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4312A">
      <w:pPr>
        <w:spacing w:line="480" w:lineRule="auto"/>
        <w:jc w:val="center"/>
        <w:rPr>
          <w:rFonts w:hint="default" w:ascii="Arial" w:hAnsi="Arial" w:cs="Arial"/>
          <w:color w:val="auto"/>
          <w:sz w:val="24"/>
          <w:szCs w:val="24"/>
          <w:lang w:val="en-PH"/>
        </w:rPr>
      </w:pPr>
      <w:r>
        <w:rPr>
          <w:rFonts w:hint="default" w:ascii="Arial" w:hAnsi="Arial" w:cs="Arial"/>
          <w:color w:val="auto"/>
          <w:sz w:val="24"/>
          <w:szCs w:val="24"/>
          <w:lang w:val="en-PH"/>
        </w:rPr>
        <w:t>Chapter I</w:t>
      </w:r>
    </w:p>
    <w:p w14:paraId="4DC289B1">
      <w:pPr>
        <w:spacing w:line="480" w:lineRule="auto"/>
        <w:jc w:val="center"/>
        <w:rPr>
          <w:rFonts w:hint="default" w:ascii="Arial" w:hAnsi="Arial" w:cs="Arial"/>
          <w:b/>
          <w:bCs/>
          <w:color w:val="auto"/>
          <w:sz w:val="24"/>
          <w:szCs w:val="24"/>
          <w:lang w:val="en-PH"/>
        </w:rPr>
      </w:pPr>
      <w:r>
        <w:rPr>
          <w:rFonts w:hint="default" w:ascii="Arial" w:hAnsi="Arial" w:cs="Arial"/>
          <w:b/>
          <w:bCs/>
          <w:color w:val="auto"/>
          <w:sz w:val="24"/>
          <w:szCs w:val="24"/>
          <w:lang w:val="en-PH"/>
        </w:rPr>
        <w:t>INTRODUCTION</w:t>
      </w:r>
    </w:p>
    <w:p w14:paraId="46783098">
      <w:pPr>
        <w:spacing w:line="480" w:lineRule="auto"/>
        <w:jc w:val="both"/>
        <w:rPr>
          <w:rFonts w:hint="default" w:ascii="Arial" w:hAnsi="Arial" w:cs="Arial"/>
          <w:b/>
          <w:bCs/>
          <w:color w:val="auto"/>
          <w:sz w:val="24"/>
          <w:szCs w:val="24"/>
          <w:lang w:val="en-PH"/>
        </w:rPr>
      </w:pPr>
      <w:r>
        <w:rPr>
          <w:rFonts w:hint="default" w:ascii="Arial" w:hAnsi="Arial" w:cs="Arial"/>
          <w:b/>
          <w:bCs/>
          <w:color w:val="auto"/>
          <w:sz w:val="24"/>
          <w:szCs w:val="24"/>
          <w:lang w:val="en-PH"/>
        </w:rPr>
        <w:t>Project Context</w:t>
      </w:r>
    </w:p>
    <w:p w14:paraId="5C1DCD0A">
      <w:pPr>
        <w:spacing w:before="240" w:line="480" w:lineRule="auto"/>
        <w:ind w:firstLine="720" w:firstLineChars="0"/>
        <w:jc w:val="both"/>
        <w:rPr>
          <w:rFonts w:hint="default" w:ascii="Arial" w:hAnsi="Arial" w:eastAsia="sans-serif" w:cs="Arial"/>
          <w:i w:val="0"/>
          <w:iCs w:val="0"/>
          <w:caps w:val="0"/>
          <w:color w:val="auto"/>
          <w:spacing w:val="0"/>
          <w:sz w:val="24"/>
          <w:szCs w:val="24"/>
          <w:shd w:val="clear" w:fill="FFFFFF"/>
        </w:rPr>
      </w:pPr>
      <w:r>
        <w:rPr>
          <w:rFonts w:hint="default" w:ascii="Arial" w:hAnsi="Arial" w:eastAsia="sans-serif" w:cs="Arial"/>
          <w:i w:val="0"/>
          <w:iCs w:val="0"/>
          <w:caps w:val="0"/>
          <w:color w:val="auto"/>
          <w:spacing w:val="0"/>
          <w:sz w:val="24"/>
          <w:szCs w:val="24"/>
        </w:rPr>
        <w:t>Digital content management and preservation in a self-informational world are important for continuity and accessibility; therefore, the place of digital archiving solutions cannot be overlooked. These systems ensure that relevant information is perpetually available through standardized methods of digital data organization, storage, and protection amid changing technology.</w:t>
      </w:r>
      <w:r>
        <w:rPr>
          <w:rFonts w:hint="default" w:ascii="Arial" w:hAnsi="Arial" w:eastAsia="sans-serif" w:cs="Arial"/>
          <w:i w:val="0"/>
          <w:iCs w:val="0"/>
          <w:caps w:val="0"/>
          <w:color w:val="auto"/>
          <w:spacing w:val="0"/>
          <w:sz w:val="24"/>
          <w:szCs w:val="24"/>
          <w:shd w:val="clear" w:fill="FFFFFF"/>
        </w:rPr>
        <w:t xml:space="preserve"> The establishment of digital archiving systems will allow organizations to safeguard against loss or deterioration, enhance the effectiveness of retrieval, and facilitate the management of vast data volumes.</w:t>
      </w:r>
      <w:r>
        <w:rPr>
          <w:rFonts w:hint="default" w:ascii="Arial" w:hAnsi="Arial" w:eastAsia="sans-serif" w:cs="Arial"/>
          <w:i w:val="0"/>
          <w:iCs w:val="0"/>
          <w:caps w:val="0"/>
          <w:color w:val="auto"/>
          <w:spacing w:val="0"/>
          <w:sz w:val="24"/>
          <w:szCs w:val="24"/>
          <w:shd w:val="clear" w:fill="FFFFFF"/>
        </w:rPr>
        <w:br w:type="textWrapping"/>
      </w:r>
      <w:r>
        <w:rPr>
          <w:rFonts w:hint="default" w:ascii="Arial" w:hAnsi="Arial" w:eastAsia="sans-serif" w:cs="Arial"/>
          <w:i w:val="0"/>
          <w:iCs w:val="0"/>
          <w:caps w:val="0"/>
          <w:color w:val="auto"/>
          <w:spacing w:val="0"/>
          <w:sz w:val="24"/>
          <w:szCs w:val="24"/>
          <w:shd w:val="clear" w:fill="FFFFFF"/>
          <w:lang w:val="en-US"/>
        </w:rPr>
        <w:tab/>
      </w:r>
      <w:r>
        <w:rPr>
          <w:rFonts w:hint="default" w:ascii="Arial" w:hAnsi="Arial" w:eastAsia="sans-serif" w:cs="Arial"/>
          <w:i w:val="0"/>
          <w:iCs w:val="0"/>
          <w:caps w:val="0"/>
          <w:color w:val="auto"/>
          <w:spacing w:val="0"/>
          <w:sz w:val="24"/>
          <w:szCs w:val="24"/>
          <w:shd w:val="clear" w:fill="FFFFFF"/>
        </w:rPr>
        <w:t>These systems provide various advantages with regard to data protection, quicker access, and preservation for a longer time period by preserving the digital information through various technologies and techniques. Powerful digital archiving systems are getting increasingly important in the achievement of organizational goals and retaining the critical data for posterity due to the fact that digital information is continuously growing in terms of volume and complexity. This will be an introduction to basic features and advantages of digital archiving systems, including problems and factors involved in their implementation.</w:t>
      </w:r>
    </w:p>
    <w:p w14:paraId="5005D5B2">
      <w:pPr>
        <w:keepNext w:val="0"/>
        <w:keepLines w:val="0"/>
        <w:widowControl/>
        <w:suppressLineNumbers w:val="0"/>
        <w:spacing w:line="480" w:lineRule="auto"/>
        <w:ind w:firstLine="720" w:firstLineChars="0"/>
        <w:jc w:val="left"/>
        <w:rPr>
          <w:rFonts w:hint="default" w:ascii="Arial" w:hAnsi="Arial" w:eastAsia="SimSun" w:cs="Arial"/>
          <w:color w:val="auto"/>
          <w:kern w:val="0"/>
          <w:sz w:val="24"/>
          <w:szCs w:val="24"/>
          <w:lang w:val="en-US" w:eastAsia="zh-CN" w:bidi="ar"/>
        </w:rPr>
      </w:pPr>
      <w:r>
        <w:rPr>
          <w:rFonts w:hint="default" w:ascii="Arial" w:hAnsi="Arial" w:eastAsia="SimSun" w:cs="Arial"/>
          <w:color w:val="auto"/>
          <w:kern w:val="0"/>
          <w:sz w:val="24"/>
          <w:szCs w:val="24"/>
          <w:lang w:val="en-US" w:eastAsia="zh-CN" w:bidi="ar"/>
        </w:rPr>
        <w:t xml:space="preserve">According to the study of </w:t>
      </w:r>
      <w:r>
        <w:rPr>
          <w:rFonts w:hint="default" w:ascii="Arial" w:hAnsi="Arial" w:cs="Arial"/>
          <w:color w:val="auto"/>
          <w:sz w:val="24"/>
          <w:szCs w:val="24"/>
          <w:lang w:val="en-US"/>
        </w:rPr>
        <w:t>Gordon et al, 200 and Shiman et al. 2001, a</w:t>
      </w:r>
      <w:r>
        <w:rPr>
          <w:rFonts w:hint="default" w:ascii="Arial" w:hAnsi="Arial" w:eastAsia="SimSun" w:cs="Arial"/>
          <w:color w:val="auto"/>
          <w:kern w:val="0"/>
          <w:sz w:val="24"/>
          <w:szCs w:val="24"/>
          <w:lang w:val="en-US" w:eastAsia="zh-CN" w:bidi="ar"/>
        </w:rPr>
        <w:t>n organization's digital document repository and records archiving allow all staff members to collaborate on filing and share documents and multimedia assets to extract knowledge. Files that are regularly retrieved and accessed by staff members might be listed at the top of the internal organizational filing system.</w:t>
      </w:r>
    </w:p>
    <w:p w14:paraId="38475BCE">
      <w:pPr>
        <w:keepNext w:val="0"/>
        <w:keepLines w:val="0"/>
        <w:widowControl/>
        <w:suppressLineNumbers w:val="0"/>
        <w:spacing w:line="480" w:lineRule="auto"/>
        <w:ind w:firstLine="720" w:firstLineChars="0"/>
        <w:jc w:val="left"/>
        <w:rPr>
          <w:rFonts w:hint="default" w:ascii="Arial" w:hAnsi="Arial" w:cs="Arial"/>
          <w:color w:val="auto"/>
          <w:sz w:val="24"/>
          <w:szCs w:val="24"/>
        </w:rPr>
      </w:pPr>
      <w:r>
        <w:rPr>
          <w:rFonts w:hint="default" w:ascii="Arial" w:hAnsi="Arial" w:cs="Arial"/>
          <w:color w:val="auto"/>
          <w:sz w:val="24"/>
          <w:szCs w:val="24"/>
          <w:lang w:val="en-US"/>
        </w:rPr>
        <w:t xml:space="preserve">The study of Gomes et al 2011, </w:t>
      </w:r>
      <w:r>
        <w:rPr>
          <w:rFonts w:hint="default" w:ascii="Arial" w:hAnsi="Arial" w:eastAsia="SimSun" w:cs="Arial"/>
          <w:color w:val="auto"/>
          <w:kern w:val="0"/>
          <w:sz w:val="24"/>
          <w:szCs w:val="24"/>
          <w:lang w:val="en-US" w:eastAsia="zh-CN" w:bidi="ar"/>
        </w:rPr>
        <w:t>emphasize the significance of online archiving for representing the Internet's past, present, and future. They underlined how crucial it is to preserve online pages in order to distinguish the advancement of the internet from contemporary society. These distinctions give investors and funders access to potential web environment development. According to the report, the majority of the industrialized countries were the ones who first started web archiving. The gathered and preserved data were incredibly vast, made up of many file types that were utilized for online storage and transmission.</w:t>
      </w:r>
    </w:p>
    <w:p w14:paraId="44B17388">
      <w:pPr>
        <w:keepNext w:val="0"/>
        <w:keepLines w:val="0"/>
        <w:widowControl/>
        <w:suppressLineNumbers w:val="0"/>
        <w:spacing w:line="480" w:lineRule="auto"/>
        <w:ind w:firstLine="720" w:firstLineChars="0"/>
        <w:jc w:val="left"/>
        <w:rPr>
          <w:rFonts w:hint="default" w:ascii="Arial" w:hAnsi="Arial" w:cs="Arial"/>
          <w:color w:val="auto"/>
          <w:sz w:val="24"/>
          <w:szCs w:val="24"/>
        </w:rPr>
      </w:pPr>
      <w:r>
        <w:rPr>
          <w:rFonts w:hint="default" w:ascii="Arial" w:hAnsi="Arial" w:eastAsia="SimSun" w:cs="Arial"/>
          <w:color w:val="auto"/>
          <w:kern w:val="0"/>
          <w:sz w:val="24"/>
          <w:szCs w:val="24"/>
          <w:lang w:val="en-US" w:eastAsia="zh-CN" w:bidi="ar"/>
        </w:rPr>
        <w:t>Furthermore, Askhoj (2011) conducted research on how to streamline the document lifecycle and records transfer through archiving in a cloud computing context. It was mentioned that the cloud computing environment's storage tiers offer a more secure setting for data and its backup. The cloud environment that is being used is server-client in nature, but it is contained on a machine that is not now situated in the same country as its data source. When the data source is located in an area where environmental stability is a major concern, such as an earthquake, tsunami, typhoon, or hurricane, the data transport method is more dependable.</w:t>
      </w:r>
    </w:p>
    <w:p w14:paraId="29D8DD71">
      <w:pPr>
        <w:keepNext w:val="0"/>
        <w:keepLines w:val="0"/>
        <w:widowControl/>
        <w:suppressLineNumbers w:val="0"/>
        <w:spacing w:line="480" w:lineRule="auto"/>
        <w:ind w:firstLine="720" w:firstLineChars="0"/>
        <w:jc w:val="left"/>
        <w:rPr>
          <w:rFonts w:hint="default" w:ascii="Arial" w:hAnsi="Arial" w:eastAsia="SimSun" w:cs="Arial"/>
          <w:color w:val="auto"/>
          <w:kern w:val="0"/>
          <w:sz w:val="24"/>
          <w:szCs w:val="24"/>
          <w:lang w:val="en-US" w:eastAsia="zh-CN" w:bidi="ar"/>
        </w:rPr>
      </w:pPr>
      <w:r>
        <w:rPr>
          <w:rFonts w:hint="default" w:ascii="Arial" w:hAnsi="Arial" w:eastAsia="SimSun" w:cs="Arial"/>
          <w:color w:val="auto"/>
          <w:kern w:val="0"/>
          <w:sz w:val="24"/>
          <w:szCs w:val="24"/>
          <w:lang w:val="en-US" w:eastAsia="zh-CN" w:bidi="ar"/>
        </w:rPr>
        <w:t>Data archiving was accomplished by Esser (2013) using information extraction from processed documents that were scanned and digitally formatted. The majority of the examined documents had similar fields or had a predetermined format. Because all of these papers have common fields, it is easy to classify them according to their intended usage. Consequently, this made indexing and organizing the documents easy. Small offices and home offices cannot adopt this sort of setting since they use different forms for their daily documents. This automatic configuration will only be relevant if all documents have a clear format.</w:t>
      </w:r>
    </w:p>
    <w:p w14:paraId="15C88FBA">
      <w:pPr>
        <w:keepNext w:val="0"/>
        <w:keepLines w:val="0"/>
        <w:widowControl/>
        <w:suppressLineNumbers w:val="0"/>
        <w:spacing w:line="480" w:lineRule="auto"/>
        <w:ind w:firstLine="720" w:firstLineChars="0"/>
        <w:jc w:val="left"/>
        <w:rPr>
          <w:rFonts w:hint="default" w:ascii="Arial" w:hAnsi="Arial" w:eastAsia="SimSun" w:cs="Arial"/>
          <w:color w:val="auto"/>
          <w:kern w:val="0"/>
          <w:sz w:val="24"/>
          <w:szCs w:val="24"/>
          <w:lang w:val="en-US" w:eastAsia="zh-CN" w:bidi="ar"/>
        </w:rPr>
      </w:pPr>
      <w:r>
        <w:rPr>
          <w:rFonts w:hint="default" w:ascii="Arial" w:hAnsi="Arial" w:eastAsia="SimSun" w:cs="Arial"/>
          <w:kern w:val="0"/>
          <w:sz w:val="24"/>
          <w:szCs w:val="24"/>
          <w:lang w:val="en-US" w:eastAsia="zh-CN" w:bidi="ar"/>
        </w:rPr>
        <w:t>It was established by Giesecke's (2011) study that Harvard University's self-archiving strategies work well for keeping academic members employed. The stakeholders can become familiar with the present outputs of each faculty by integrating this strategy. They are able to view published works with other faculty members and have a more full institutional record thanks to the availability of this data, particularly on academic authorship.</w:t>
      </w:r>
    </w:p>
    <w:p w14:paraId="5737EBF7">
      <w:pPr>
        <w:spacing w:before="240" w:line="480" w:lineRule="auto"/>
        <w:jc w:val="both"/>
        <w:rPr>
          <w:rFonts w:hint="default" w:ascii="Arial" w:hAnsi="Arial" w:cs="Arial"/>
          <w:b/>
          <w:bCs/>
          <w:color w:val="auto"/>
          <w:sz w:val="24"/>
          <w:szCs w:val="24"/>
          <w:lang w:val="en-PH"/>
        </w:rPr>
      </w:pPr>
      <w:r>
        <w:rPr>
          <w:rFonts w:hint="default" w:ascii="Arial" w:hAnsi="Arial" w:cs="Arial"/>
          <w:b/>
          <w:bCs/>
          <w:color w:val="auto"/>
          <w:sz w:val="24"/>
          <w:szCs w:val="24"/>
          <w:lang w:val="en-PH"/>
        </w:rPr>
        <w:t>Objectives</w:t>
      </w:r>
    </w:p>
    <w:p w14:paraId="176440FE">
      <w:pPr>
        <w:spacing w:line="480" w:lineRule="auto"/>
        <w:ind w:firstLine="720"/>
        <w:jc w:val="both"/>
        <w:rPr>
          <w:rFonts w:hint="default" w:ascii="Arial" w:hAnsi="Arial" w:cs="Arial"/>
          <w:color w:val="auto"/>
          <w:sz w:val="24"/>
          <w:szCs w:val="24"/>
          <w:lang w:val="en-PH"/>
        </w:rPr>
      </w:pPr>
      <w:r>
        <w:rPr>
          <w:rFonts w:hint="default" w:ascii="Arial" w:hAnsi="Arial" w:cs="Arial"/>
          <w:color w:val="auto"/>
          <w:sz w:val="24"/>
          <w:szCs w:val="24"/>
          <w:lang w:val="en-PH"/>
        </w:rPr>
        <w:t xml:space="preserve">The main objective of this study shall develop a comprehensive </w:t>
      </w:r>
      <w:r>
        <w:rPr>
          <w:rFonts w:hint="default" w:ascii="Arial" w:hAnsi="Arial" w:cs="Arial"/>
          <w:color w:val="auto"/>
          <w:sz w:val="24"/>
          <w:szCs w:val="24"/>
          <w:lang w:val="en-US"/>
        </w:rPr>
        <w:t>Digital Archiving System</w:t>
      </w:r>
      <w:r>
        <w:rPr>
          <w:rFonts w:hint="default" w:ascii="Arial" w:hAnsi="Arial" w:cs="Arial"/>
          <w:color w:val="auto"/>
          <w:sz w:val="24"/>
          <w:szCs w:val="24"/>
          <w:lang w:val="en-PH"/>
        </w:rPr>
        <w:t xml:space="preserve"> to address the current challenges faced by </w:t>
      </w:r>
      <w:r>
        <w:rPr>
          <w:rFonts w:hint="default" w:ascii="Arial" w:hAnsi="Arial" w:cs="Arial"/>
          <w:color w:val="auto"/>
          <w:sz w:val="24"/>
          <w:szCs w:val="24"/>
          <w:lang w:val="en-US"/>
        </w:rPr>
        <w:t>the students on finding a related researches or studies</w:t>
      </w:r>
      <w:r>
        <w:rPr>
          <w:rFonts w:hint="default" w:ascii="Arial" w:hAnsi="Arial" w:cs="Arial"/>
          <w:color w:val="auto"/>
          <w:sz w:val="24"/>
          <w:szCs w:val="24"/>
          <w:lang w:val="en-PH"/>
        </w:rPr>
        <w:t>.</w:t>
      </w:r>
    </w:p>
    <w:p w14:paraId="7C1E1714">
      <w:pPr>
        <w:spacing w:line="480" w:lineRule="auto"/>
        <w:ind w:firstLine="720"/>
        <w:jc w:val="both"/>
        <w:rPr>
          <w:rFonts w:hint="default" w:ascii="Arial" w:hAnsi="Arial" w:cs="Arial"/>
          <w:color w:val="auto"/>
          <w:sz w:val="24"/>
          <w:szCs w:val="24"/>
          <w:lang w:val="en-PH"/>
        </w:rPr>
      </w:pPr>
      <w:r>
        <w:rPr>
          <w:rFonts w:hint="default" w:ascii="Arial" w:hAnsi="Arial" w:cs="Arial"/>
          <w:color w:val="auto"/>
          <w:sz w:val="24"/>
          <w:szCs w:val="24"/>
          <w:lang w:val="en-PH"/>
        </w:rPr>
        <w:t>Specifically, it shall aim</w:t>
      </w:r>
      <w:r>
        <w:rPr>
          <w:rFonts w:hint="default" w:ascii="Arial" w:hAnsi="Arial" w:cs="Arial"/>
          <w:color w:val="auto"/>
          <w:sz w:val="24"/>
          <w:szCs w:val="24"/>
        </w:rPr>
        <w:t>s</w:t>
      </w:r>
      <w:r>
        <w:rPr>
          <w:rFonts w:hint="default" w:ascii="Arial" w:hAnsi="Arial" w:cs="Arial"/>
          <w:color w:val="auto"/>
          <w:sz w:val="24"/>
          <w:szCs w:val="24"/>
          <w:lang w:val="en-PH"/>
        </w:rPr>
        <w:t xml:space="preserve"> to:</w:t>
      </w:r>
    </w:p>
    <w:p w14:paraId="29684D0F">
      <w:pPr>
        <w:numPr>
          <w:ilvl w:val="0"/>
          <w:numId w:val="1"/>
        </w:numPr>
        <w:tabs>
          <w:tab w:val="left" w:pos="360"/>
          <w:tab w:val="left" w:pos="960"/>
        </w:tabs>
        <w:spacing w:line="480" w:lineRule="auto"/>
        <w:ind w:left="0" w:firstLine="720"/>
        <w:jc w:val="both"/>
        <w:rPr>
          <w:rFonts w:hint="default" w:ascii="Arial" w:hAnsi="Arial" w:eastAsia="Arial" w:cs="Arial"/>
          <w:color w:val="auto"/>
          <w:sz w:val="24"/>
          <w:szCs w:val="24"/>
        </w:rPr>
      </w:pPr>
      <w:r>
        <w:rPr>
          <w:rFonts w:hint="default" w:ascii="Arial" w:hAnsi="Arial" w:eastAsia="Arial" w:cs="Arial"/>
          <w:color w:val="auto"/>
          <w:sz w:val="24"/>
          <w:szCs w:val="24"/>
        </w:rPr>
        <w:t xml:space="preserve">determine the manual practices and procedures </w:t>
      </w:r>
      <w:r>
        <w:rPr>
          <w:rFonts w:hint="default" w:ascii="Arial" w:hAnsi="Arial" w:eastAsia="Arial" w:cs="Arial"/>
          <w:color w:val="auto"/>
          <w:sz w:val="24"/>
          <w:szCs w:val="24"/>
          <w:lang w:val="en-US"/>
        </w:rPr>
        <w:t>on finding researches by using the archiving system</w:t>
      </w:r>
      <w:r>
        <w:rPr>
          <w:rFonts w:hint="default" w:ascii="Arial" w:hAnsi="Arial" w:eastAsia="Arial" w:cs="Arial"/>
          <w:color w:val="auto"/>
          <w:sz w:val="24"/>
          <w:szCs w:val="24"/>
        </w:rPr>
        <w:t>;</w:t>
      </w:r>
    </w:p>
    <w:p w14:paraId="2160F66B">
      <w:pPr>
        <w:numPr>
          <w:ilvl w:val="0"/>
          <w:numId w:val="1"/>
        </w:numPr>
        <w:tabs>
          <w:tab w:val="left" w:pos="360"/>
          <w:tab w:val="left" w:pos="960"/>
        </w:tabs>
        <w:spacing w:line="480" w:lineRule="auto"/>
        <w:ind w:left="0" w:firstLine="720"/>
        <w:jc w:val="both"/>
        <w:rPr>
          <w:rFonts w:hint="default" w:ascii="Arial" w:hAnsi="Arial" w:eastAsia="Arial" w:cs="Arial"/>
          <w:color w:val="auto"/>
          <w:sz w:val="24"/>
          <w:szCs w:val="24"/>
        </w:rPr>
      </w:pPr>
      <w:r>
        <w:rPr>
          <w:rFonts w:hint="default" w:ascii="Arial" w:hAnsi="Arial" w:eastAsia="Arial" w:cs="Arial"/>
          <w:color w:val="auto"/>
          <w:sz w:val="24"/>
          <w:szCs w:val="24"/>
        </w:rPr>
        <w:t xml:space="preserve">identify the problems encountered by the </w:t>
      </w:r>
      <w:r>
        <w:rPr>
          <w:rFonts w:hint="default" w:ascii="Arial" w:hAnsi="Arial" w:eastAsia="Arial" w:cs="Arial"/>
          <w:color w:val="auto"/>
          <w:sz w:val="24"/>
          <w:szCs w:val="24"/>
          <w:lang w:val="en-US"/>
        </w:rPr>
        <w:t>students</w:t>
      </w:r>
      <w:r>
        <w:rPr>
          <w:rFonts w:hint="default" w:ascii="Arial" w:hAnsi="Arial" w:eastAsia="Arial" w:cs="Arial"/>
          <w:color w:val="auto"/>
          <w:sz w:val="24"/>
          <w:szCs w:val="24"/>
        </w:rPr>
        <w:t xml:space="preserve"> in their current methods of learning and using </w:t>
      </w:r>
      <w:r>
        <w:rPr>
          <w:rFonts w:hint="default" w:ascii="Arial" w:hAnsi="Arial" w:eastAsia="Arial" w:cs="Arial"/>
          <w:color w:val="auto"/>
          <w:sz w:val="24"/>
          <w:szCs w:val="24"/>
          <w:lang w:val="en-US"/>
        </w:rPr>
        <w:t>the Digital Archiving System</w:t>
      </w:r>
      <w:r>
        <w:rPr>
          <w:rFonts w:hint="default" w:ascii="Arial" w:hAnsi="Arial" w:eastAsia="Arial" w:cs="Arial"/>
          <w:color w:val="auto"/>
          <w:sz w:val="24"/>
          <w:szCs w:val="24"/>
        </w:rPr>
        <w:t>, such as a lack of accessible resources or platforms;</w:t>
      </w:r>
    </w:p>
    <w:p w14:paraId="1FDA22AB">
      <w:pPr>
        <w:numPr>
          <w:ilvl w:val="0"/>
          <w:numId w:val="1"/>
        </w:numPr>
        <w:tabs>
          <w:tab w:val="left" w:pos="360"/>
          <w:tab w:val="left" w:pos="960"/>
        </w:tabs>
        <w:spacing w:line="480" w:lineRule="auto"/>
        <w:ind w:left="0" w:firstLine="720"/>
        <w:jc w:val="both"/>
        <w:rPr>
          <w:rFonts w:hint="default" w:ascii="Arial" w:hAnsi="Arial" w:eastAsia="Arial" w:cs="Arial"/>
          <w:color w:val="auto"/>
          <w:sz w:val="24"/>
          <w:szCs w:val="24"/>
        </w:rPr>
      </w:pPr>
      <w:r>
        <w:rPr>
          <w:rFonts w:hint="default" w:ascii="Arial" w:hAnsi="Arial" w:eastAsia="Arial" w:cs="Arial"/>
          <w:color w:val="auto"/>
          <w:sz w:val="24"/>
          <w:szCs w:val="24"/>
        </w:rPr>
        <w:t xml:space="preserve">develop a user-friendly </w:t>
      </w:r>
      <w:r>
        <w:rPr>
          <w:rFonts w:hint="default" w:ascii="Arial" w:hAnsi="Arial" w:eastAsia="Arial" w:cs="Arial"/>
          <w:color w:val="auto"/>
          <w:sz w:val="24"/>
          <w:szCs w:val="24"/>
          <w:lang w:val="en-US"/>
        </w:rPr>
        <w:t xml:space="preserve">system </w:t>
      </w:r>
      <w:r>
        <w:rPr>
          <w:rFonts w:hint="default" w:ascii="Arial" w:hAnsi="Arial" w:eastAsia="Arial" w:cs="Arial"/>
          <w:color w:val="auto"/>
          <w:sz w:val="24"/>
          <w:szCs w:val="24"/>
        </w:rPr>
        <w:t>to solve the problems encountered in the current manual system;</w:t>
      </w:r>
    </w:p>
    <w:p w14:paraId="0E70ABA7">
      <w:pPr>
        <w:numPr>
          <w:ilvl w:val="0"/>
          <w:numId w:val="1"/>
        </w:numPr>
        <w:tabs>
          <w:tab w:val="left" w:pos="360"/>
          <w:tab w:val="left" w:pos="960"/>
        </w:tabs>
        <w:spacing w:line="480" w:lineRule="auto"/>
        <w:ind w:left="0" w:firstLine="720"/>
        <w:jc w:val="both"/>
        <w:rPr>
          <w:rFonts w:hint="default" w:ascii="Arial" w:hAnsi="Arial" w:eastAsia="Arial" w:cs="Arial"/>
          <w:color w:val="auto"/>
          <w:sz w:val="24"/>
          <w:szCs w:val="24"/>
        </w:rPr>
      </w:pPr>
      <w:r>
        <w:rPr>
          <w:rFonts w:hint="default" w:ascii="Arial" w:hAnsi="Arial" w:eastAsia="Arial" w:cs="Arial"/>
          <w:color w:val="auto"/>
          <w:sz w:val="24"/>
          <w:szCs w:val="24"/>
        </w:rPr>
        <w:t>determine the extent of compliance of the developed project to International Organization for Standardization 25010 (ISO 25010) Software Quality Standards in terms of:</w:t>
      </w:r>
    </w:p>
    <w:p w14:paraId="1375DB9F">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 xml:space="preserve">Functional Suitability </w:t>
      </w:r>
    </w:p>
    <w:p w14:paraId="2B770DD9">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 xml:space="preserve">Performance Efficiency </w:t>
      </w:r>
    </w:p>
    <w:p w14:paraId="115B0252">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 xml:space="preserve">Compatibility </w:t>
      </w:r>
    </w:p>
    <w:p w14:paraId="5DAF34FE">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 xml:space="preserve">Usability </w:t>
      </w:r>
    </w:p>
    <w:p w14:paraId="6B74B803">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Reliability;</w:t>
      </w:r>
    </w:p>
    <w:p w14:paraId="7580EFAE">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Security;</w:t>
      </w:r>
    </w:p>
    <w:p w14:paraId="77C43C14">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Maintainability; and</w:t>
      </w:r>
    </w:p>
    <w:p w14:paraId="3E41C82C">
      <w:pPr>
        <w:numPr>
          <w:ilvl w:val="0"/>
          <w:numId w:val="2"/>
        </w:numPr>
        <w:tabs>
          <w:tab w:val="left" w:pos="360"/>
        </w:tabs>
        <w:spacing w:line="480" w:lineRule="auto"/>
        <w:jc w:val="both"/>
        <w:rPr>
          <w:rFonts w:hint="default" w:ascii="Arial" w:hAnsi="Arial" w:eastAsia="Arial" w:cs="Arial"/>
          <w:color w:val="auto"/>
          <w:sz w:val="24"/>
          <w:szCs w:val="24"/>
        </w:rPr>
      </w:pPr>
      <w:r>
        <w:rPr>
          <w:rFonts w:hint="default" w:ascii="Arial" w:hAnsi="Arial" w:eastAsia="Arial" w:cs="Arial"/>
          <w:color w:val="auto"/>
          <w:sz w:val="24"/>
          <w:szCs w:val="24"/>
        </w:rPr>
        <w:t>Portability.</w:t>
      </w:r>
    </w:p>
    <w:p w14:paraId="574A62DD">
      <w:pPr>
        <w:numPr>
          <w:ilvl w:val="0"/>
          <w:numId w:val="1"/>
        </w:numPr>
        <w:tabs>
          <w:tab w:val="left" w:pos="360"/>
          <w:tab w:val="left" w:pos="960"/>
        </w:tabs>
        <w:spacing w:line="480" w:lineRule="auto"/>
        <w:ind w:left="0" w:firstLine="720"/>
        <w:jc w:val="both"/>
        <w:rPr>
          <w:rFonts w:hint="default" w:ascii="Arial" w:hAnsi="Arial" w:eastAsia="Arial" w:cs="Arial"/>
          <w:color w:val="auto"/>
          <w:sz w:val="24"/>
          <w:szCs w:val="24"/>
        </w:rPr>
      </w:pPr>
      <w:r>
        <w:rPr>
          <w:rFonts w:hint="default" w:ascii="Arial" w:hAnsi="Arial" w:eastAsia="Arial" w:cs="Arial"/>
          <w:color w:val="auto"/>
          <w:sz w:val="24"/>
          <w:szCs w:val="24"/>
        </w:rPr>
        <w:t>assess the usability acceptance level of the developed system using the International Organization for Standardization 25010 (ISO 25010) Software Quality Standards as perceived by the IT experts and target users.</w:t>
      </w:r>
      <w:r>
        <w:rPr>
          <w:rFonts w:hint="default" w:ascii="Arial" w:hAnsi="Arial" w:cs="Arial"/>
          <w:color w:val="auto"/>
          <w:sz w:val="24"/>
          <w:szCs w:val="24"/>
        </w:rPr>
        <w:t xml:space="preserve"> </w:t>
      </w:r>
      <w:r>
        <w:rPr>
          <w:rFonts w:hint="default" w:ascii="Arial" w:hAnsi="Arial" w:eastAsia="Arial" w:cs="Arial"/>
          <w:color w:val="auto"/>
          <w:sz w:val="24"/>
          <w:szCs w:val="24"/>
        </w:rPr>
        <w:t>This assessment will involve gathering feedback and conducting usability tests to evaluate the effectiveness, user-friendliness, and cultural sensitivity of the application. It aims to ensure that the application meets the diverse needs and expectations of its target users within the LGBTQ+ community and beyond, ultimately promoting inclusivity and accessibility.</w:t>
      </w:r>
    </w:p>
    <w:p w14:paraId="257C9611">
      <w:pPr>
        <w:spacing w:line="480" w:lineRule="auto"/>
        <w:jc w:val="both"/>
        <w:rPr>
          <w:rFonts w:hint="default" w:ascii="Arial" w:hAnsi="Arial" w:cs="Arial"/>
          <w:b/>
          <w:bCs/>
          <w:color w:val="auto"/>
          <w:sz w:val="24"/>
          <w:szCs w:val="24"/>
          <w:lang w:val="en-PH"/>
        </w:rPr>
      </w:pPr>
      <w:r>
        <w:rPr>
          <w:rFonts w:hint="default" w:ascii="Arial" w:hAnsi="Arial" w:cs="Arial"/>
          <w:b/>
          <w:bCs/>
          <w:color w:val="auto"/>
          <w:sz w:val="24"/>
          <w:szCs w:val="24"/>
          <w:lang w:val="en-PH"/>
        </w:rPr>
        <w:t>Conceptual Paradigm of the Study</w:t>
      </w:r>
    </w:p>
    <w:p w14:paraId="06DE7E3D">
      <w:pPr>
        <w:spacing w:line="480" w:lineRule="auto"/>
        <w:ind w:firstLine="720"/>
        <w:jc w:val="both"/>
        <w:rPr>
          <w:rFonts w:hint="default" w:ascii="Arial" w:hAnsi="Arial" w:cs="Arial"/>
          <w:color w:val="auto"/>
          <w:sz w:val="24"/>
          <w:szCs w:val="24"/>
          <w:lang w:val="en-US"/>
        </w:rPr>
      </w:pPr>
      <w:r>
        <w:rPr>
          <w:rFonts w:hint="default" w:ascii="Arial" w:hAnsi="Arial" w:cs="Arial"/>
          <w:color w:val="auto"/>
          <w:sz w:val="24"/>
          <w:szCs w:val="24"/>
        </w:rPr>
        <w:t xml:space="preserve">The </w:t>
      </w:r>
      <w:r>
        <w:rPr>
          <w:rFonts w:hint="default" w:ascii="Arial" w:hAnsi="Arial" w:cs="Arial"/>
          <w:color w:val="auto"/>
          <w:sz w:val="24"/>
          <w:szCs w:val="24"/>
          <w:lang w:val="en-US"/>
        </w:rPr>
        <w:t xml:space="preserve">DAS: Digital Archiving System for </w:t>
      </w:r>
      <w:r>
        <w:rPr>
          <w:rFonts w:hint="default" w:ascii="Arial" w:hAnsi="Arial" w:eastAsia="Arial" w:cs="Arial"/>
          <w:color w:val="auto"/>
          <w:sz w:val="24"/>
          <w:szCs w:val="24"/>
        </w:rPr>
        <w:t>Q</w:t>
      </w:r>
      <w:r>
        <w:rPr>
          <w:rFonts w:hint="default" w:ascii="Arial" w:hAnsi="Arial" w:eastAsia="Arial" w:cs="Arial"/>
          <w:color w:val="auto"/>
          <w:sz w:val="24"/>
          <w:szCs w:val="24"/>
          <w:lang w:val="en-US"/>
        </w:rPr>
        <w:t>SU Students Researches</w:t>
      </w:r>
      <w:r>
        <w:rPr>
          <w:rFonts w:hint="default" w:ascii="Arial" w:hAnsi="Arial" w:cs="Arial"/>
          <w:color w:val="auto"/>
          <w:sz w:val="24"/>
          <w:szCs w:val="24"/>
        </w:rPr>
        <w:t xml:space="preserve"> is a friendly and easy to use for the end user o</w:t>
      </w:r>
      <w:r>
        <w:rPr>
          <w:rFonts w:hint="default" w:ascii="Arial" w:hAnsi="Arial" w:cs="Arial"/>
          <w:color w:val="auto"/>
          <w:sz w:val="24"/>
          <w:szCs w:val="24"/>
          <w:lang w:val="en-US"/>
        </w:rPr>
        <w:t>f the system</w:t>
      </w:r>
      <w:r>
        <w:rPr>
          <w:rFonts w:hint="default" w:ascii="Arial" w:hAnsi="Arial" w:cs="Arial"/>
          <w:color w:val="auto"/>
          <w:sz w:val="24"/>
          <w:szCs w:val="24"/>
        </w:rPr>
        <w:t xml:space="preserve">. Upon opening </w:t>
      </w:r>
      <w:r>
        <w:rPr>
          <w:rFonts w:hint="default" w:ascii="Arial" w:hAnsi="Arial" w:cs="Arial"/>
          <w:color w:val="auto"/>
          <w:sz w:val="24"/>
          <w:szCs w:val="24"/>
          <w:lang w:val="en-US"/>
        </w:rPr>
        <w:t>the user must sign their email or users account.</w:t>
      </w:r>
      <w:r>
        <w:rPr>
          <w:rFonts w:hint="default" w:ascii="Arial" w:hAnsi="Arial" w:cs="Arial"/>
          <w:color w:val="auto"/>
          <w:sz w:val="24"/>
          <w:szCs w:val="24"/>
        </w:rPr>
        <w:t xml:space="preserve"> </w:t>
      </w:r>
      <w:r>
        <w:rPr>
          <w:rFonts w:hint="default" w:ascii="Arial" w:hAnsi="Arial" w:cs="Arial"/>
          <w:color w:val="auto"/>
          <w:sz w:val="24"/>
          <w:szCs w:val="24"/>
          <w:lang w:val="en-US"/>
        </w:rPr>
        <w:t>After Login t</w:t>
      </w:r>
      <w:r>
        <w:rPr>
          <w:rFonts w:hint="default" w:ascii="Arial" w:hAnsi="Arial" w:cs="Arial"/>
          <w:color w:val="auto"/>
          <w:sz w:val="24"/>
          <w:szCs w:val="24"/>
        </w:rPr>
        <w:t xml:space="preserve">he dashboard </w:t>
      </w:r>
      <w:r>
        <w:rPr>
          <w:rFonts w:hint="default" w:ascii="Arial" w:hAnsi="Arial" w:cs="Arial"/>
          <w:color w:val="auto"/>
          <w:sz w:val="24"/>
          <w:szCs w:val="24"/>
          <w:lang w:val="en-US"/>
        </w:rPr>
        <w:t>shows the systems content, the mission and vision of the school.</w:t>
      </w:r>
      <w:r>
        <w:rPr>
          <w:rFonts w:hint="default" w:ascii="Arial" w:hAnsi="Arial" w:cs="Arial"/>
          <w:color w:val="auto"/>
          <w:sz w:val="24"/>
          <w:szCs w:val="24"/>
        </w:rPr>
        <w:t xml:space="preserve"> The end user may now </w:t>
      </w:r>
      <w:r>
        <w:rPr>
          <w:rFonts w:hint="default" w:ascii="Arial" w:hAnsi="Arial" w:cs="Arial"/>
          <w:color w:val="auto"/>
          <w:sz w:val="24"/>
          <w:szCs w:val="24"/>
          <w:lang w:val="en-US"/>
        </w:rPr>
        <w:t xml:space="preserve">gain control or </w:t>
      </w:r>
      <w:r>
        <w:rPr>
          <w:rFonts w:hint="default" w:ascii="Arial" w:hAnsi="Arial" w:cs="Arial"/>
          <w:color w:val="auto"/>
          <w:sz w:val="24"/>
          <w:szCs w:val="24"/>
        </w:rPr>
        <w:t xml:space="preserve">search </w:t>
      </w:r>
      <w:r>
        <w:rPr>
          <w:rFonts w:hint="default" w:ascii="Arial" w:hAnsi="Arial" w:cs="Arial"/>
          <w:color w:val="auto"/>
          <w:sz w:val="24"/>
          <w:szCs w:val="24"/>
          <w:lang w:val="en-US"/>
        </w:rPr>
        <w:t>for the researches that may help them in their studies. The system can show the authors, year of publication and the PDF Research or study.</w:t>
      </w:r>
    </w:p>
    <w:p w14:paraId="209DAD60">
      <w:pPr>
        <w:autoSpaceDE w:val="0"/>
        <w:autoSpaceDN w:val="0"/>
        <w:adjustRightInd w:val="0"/>
        <w:spacing w:line="480" w:lineRule="auto"/>
        <w:jc w:val="both"/>
        <w:rPr>
          <w:rFonts w:hint="default" w:ascii="Arial" w:hAnsi="Arial" w:cs="Arial"/>
          <w:color w:val="auto"/>
          <w:sz w:val="24"/>
          <w:szCs w:val="24"/>
        </w:rPr>
      </w:pPr>
      <w:r>
        <w:rPr>
          <w:rFonts w:hint="default" w:ascii="Arial" w:hAnsi="Arial" w:cs="Arial"/>
          <w:color w:val="auto"/>
          <w:sz w:val="24"/>
          <w:szCs w:val="24"/>
        </w:rPr>
        <mc:AlternateContent>
          <mc:Choice Requires="wps">
            <w:drawing>
              <wp:anchor distT="0" distB="0" distL="114300" distR="114300" simplePos="0" relativeHeight="251674624" behindDoc="0" locked="0" layoutInCell="1" allowOverlap="1">
                <wp:simplePos x="0" y="0"/>
                <wp:positionH relativeFrom="column">
                  <wp:posOffset>2135505</wp:posOffset>
                </wp:positionH>
                <wp:positionV relativeFrom="paragraph">
                  <wp:posOffset>3502025</wp:posOffset>
                </wp:positionV>
                <wp:extent cx="1174750" cy="420370"/>
                <wp:effectExtent l="6350" t="6350" r="19050" b="11430"/>
                <wp:wrapNone/>
                <wp:docPr id="23" name="Rectangles 23"/>
                <wp:cNvGraphicFramePr/>
                <a:graphic xmlns:a="http://schemas.openxmlformats.org/drawingml/2006/main">
                  <a:graphicData uri="http://schemas.microsoft.com/office/word/2010/wordprocessingShape">
                    <wps:wsp>
                      <wps:cNvSpPr/>
                      <wps:spPr>
                        <a:xfrm>
                          <a:off x="0" y="0"/>
                          <a:ext cx="1174750" cy="42037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E854357">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Build by f</w:t>
                            </w:r>
                            <w:r>
                              <w:rPr>
                                <w:rFonts w:hint="default" w:ascii="Arial" w:hAnsi="Arial" w:cs="Arial"/>
                                <w:color w:val="000000" w:themeColor="text1"/>
                                <w:sz w:val="20"/>
                                <w:szCs w:val="20"/>
                                <w:lang w:val="en-US"/>
                                <w14:textFill>
                                  <w14:solidFill>
                                    <w14:schemeClr w14:val="tx1"/>
                                  </w14:solidFill>
                                </w14:textFill>
                              </w:rPr>
                              <w:t>ea</w:t>
                            </w:r>
                            <w:r>
                              <w:rPr>
                                <w:rFonts w:ascii="Arial" w:hAnsi="Arial" w:cs="Arial"/>
                                <w:color w:val="000000" w:themeColor="text1"/>
                                <w:sz w:val="20"/>
                                <w:szCs w:val="20"/>
                                <w:lang w:val="en-PH"/>
                                <w14:textFill>
                                  <w14:solidFill>
                                    <w14:schemeClr w14:val="tx1"/>
                                  </w14:solidFill>
                                </w14:textFill>
                              </w:rPr>
                              <w:t>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8.15pt;margin-top:275.75pt;height:33.1pt;width:92.5pt;z-index:251674624;v-text-anchor:middle;mso-width-relative:page;mso-height-relative:page;" filled="f" stroked="t" coordsize="21600,21600" o:gfxdata="UEsDBAoAAAAAAIdO4kAAAAAAAAAAAAAAAAAEAAAAZHJzL1BLAwQUAAAACACHTuJA3/32kdkAAAAL&#10;AQAADwAAAGRycy9kb3ducmV2LnhtbE2PwU6EMBCG7ya+QzMm3tyWxbIGKXvAeDCaGFcv3mbpCCht&#10;SVtgfXvrSY8z8+Wf76/2JzOyhXwYnFWQbQQwsq3Tg+0UvL3eX90ACxGtxtFZUvBNAfb1+VmFpXar&#10;faHlEDuWQmwoUUEf41RyHtqeDIaNm8im24fzBmMafce1xzWFm5FvhSi4wcGmDz1O1PTUfh1mo+Bd&#10;fvLnoVlxfnq4e5SLd6K5dkpdXmTiFlikU/yD4Vc/qUOdnI5utjqwUUGeF3lCFUiZSWCJkNssbY4K&#10;imy3A15X/H+H+gdQSwMEFAAAAAgAh07iQHu/BR5lAgAA3AQAAA4AAABkcnMvZTJvRG9jLnhtbK1U&#10;TU8bMRC9V+p/sHwvm4TQ0IgNioioKqGCoFXPjtfeteSv2k429Nf32btASnvg0BycGc/4zb7nGV9c&#10;HowmexGicram05MJJcJy1yjb1vT7t+sP55TExGzDtLOipo8i0svV+3cXvV+KmeucbkQgALFx2fua&#10;din5ZVVF3gnD4onzwiIoXTAswQ1t1QTWA93oajaZfKx6FxofHBcxYnczBOmIGN4C6KRUXGwc3xlh&#10;04AahGYJlGKnfKSr8rVSCp5upYwiEV1TME1lRRHY27xWqwu2bAPzneLjJ7C3fMIrToYpi6LPUBuW&#10;GNkF9ReUUTy46GQ64c5UA5GiCFhMJ6+0eeiYF4ULpI7+WfT4/2D51/1dIKqp6eyUEssMbvweqjHb&#10;ahEJNqFQ7+MSiQ/+LoxehJnpHmQw+R9EyKGo+visqjgkwrE5nS7mizMIzhGbzyaniyJ79XLah5g+&#10;C2dINmoaUL+IyfY3MaEiUp9ScjHrrpXW5ea0JT0qzBaTjM/QjhJtANN4UIq2pYTpFn3OUyiQ0WnV&#10;5OMZKIZ2e6UD2bPcHeWX6aLcH2m59obFbsgroaFvjEoYBa1MTc+PT2sLkCzaIFO20mF7GLXbuuYR&#10;mgc3NGP0/Fqhwg2L6Y4FdB+oYD7TLRapHfi50aKkc+HXv/ZzPpoCUUp6dDO4/9yxICjRXyza5dN0&#10;PgdsKs78bDGDE44j2+OI3ZkrB0mmeAk8L2bOT/rJlMGZHxjjda6KELMctQeVR+cqDVOGh4CL9bqk&#10;oeU9Szf2wfMMPtzlepecVOWas1CDOqN+aPpyHeOA5qk69kvWy6O0+g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f/faR2QAAAAsBAAAPAAAAAAAAAAEAIAAAACIAAABkcnMvZG93bnJldi54bWxQSwEC&#10;FAAUAAAACACHTuJAe78FHmUCAADcBAAADgAAAAAAAAABACAAAAAoAQAAZHJzL2Uyb0RvYy54bWxQ&#10;SwUGAAAAAAYABgBZAQAA/wUAAAAA&#10;">
                <v:fill on="f" focussize="0,0"/>
                <v:stroke weight="1pt" color="#000000 [3213]" miterlimit="8" joinstyle="miter"/>
                <v:imagedata o:title=""/>
                <o:lock v:ext="edit" aspectratio="f"/>
                <v:textbox>
                  <w:txbxContent>
                    <w:p w14:paraId="5E854357">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Build by f</w:t>
                      </w:r>
                      <w:r>
                        <w:rPr>
                          <w:rFonts w:hint="default" w:ascii="Arial" w:hAnsi="Arial" w:cs="Arial"/>
                          <w:color w:val="000000" w:themeColor="text1"/>
                          <w:sz w:val="20"/>
                          <w:szCs w:val="20"/>
                          <w:lang w:val="en-US"/>
                          <w14:textFill>
                            <w14:solidFill>
                              <w14:schemeClr w14:val="tx1"/>
                            </w14:solidFill>
                          </w14:textFill>
                        </w:rPr>
                        <w:t>ea</w:t>
                      </w:r>
                      <w:r>
                        <w:rPr>
                          <w:rFonts w:ascii="Arial" w:hAnsi="Arial" w:cs="Arial"/>
                          <w:color w:val="000000" w:themeColor="text1"/>
                          <w:sz w:val="20"/>
                          <w:szCs w:val="20"/>
                          <w:lang w:val="en-PH"/>
                          <w14:textFill>
                            <w14:solidFill>
                              <w14:schemeClr w14:val="tx1"/>
                            </w14:solidFill>
                          </w14:textFill>
                        </w:rPr>
                        <w:t>ture</w:t>
                      </w:r>
                    </w:p>
                  </w:txbxContent>
                </v:textbox>
              </v:rect>
            </w:pict>
          </mc:Fallback>
        </mc:AlternateContent>
      </w:r>
      <w:r>
        <w:rPr>
          <w:rFonts w:hint="default" w:ascii="Arial" w:hAnsi="Arial" w:cs="Arial"/>
          <w:color w:val="auto"/>
          <w:sz w:val="24"/>
          <w:szCs w:val="24"/>
        </w:rPr>
        <mc:AlternateContent>
          <mc:Choice Requires="wps">
            <w:drawing>
              <wp:anchor distT="0" distB="0" distL="114300" distR="114300" simplePos="0" relativeHeight="251672576" behindDoc="0" locked="0" layoutInCell="1" allowOverlap="1">
                <wp:simplePos x="0" y="0"/>
                <wp:positionH relativeFrom="column">
                  <wp:posOffset>2150110</wp:posOffset>
                </wp:positionH>
                <wp:positionV relativeFrom="paragraph">
                  <wp:posOffset>2778125</wp:posOffset>
                </wp:positionV>
                <wp:extent cx="1174750" cy="420370"/>
                <wp:effectExtent l="6350" t="6350" r="19050" b="11430"/>
                <wp:wrapNone/>
                <wp:docPr id="21" name="Rectangles 21"/>
                <wp:cNvGraphicFramePr/>
                <a:graphic xmlns:a="http://schemas.openxmlformats.org/drawingml/2006/main">
                  <a:graphicData uri="http://schemas.microsoft.com/office/word/2010/wordprocessingShape">
                    <wps:wsp>
                      <wps:cNvSpPr/>
                      <wps:spPr>
                        <a:xfrm>
                          <a:off x="0" y="0"/>
                          <a:ext cx="1174750" cy="42037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6452566D">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Design by f</w:t>
                            </w:r>
                            <w:r>
                              <w:rPr>
                                <w:rFonts w:hint="default" w:ascii="Arial" w:hAnsi="Arial" w:cs="Arial"/>
                                <w:color w:val="000000" w:themeColor="text1"/>
                                <w:sz w:val="20"/>
                                <w:szCs w:val="20"/>
                                <w:lang w:val="en-US"/>
                                <w14:textFill>
                                  <w14:solidFill>
                                    <w14:schemeClr w14:val="tx1"/>
                                  </w14:solidFill>
                                </w14:textFill>
                              </w:rPr>
                              <w:t>ea</w:t>
                            </w:r>
                            <w:r>
                              <w:rPr>
                                <w:rFonts w:ascii="Arial" w:hAnsi="Arial" w:cs="Arial"/>
                                <w:color w:val="000000" w:themeColor="text1"/>
                                <w:sz w:val="20"/>
                                <w:szCs w:val="20"/>
                                <w:lang w:val="en-PH"/>
                                <w14:textFill>
                                  <w14:solidFill>
                                    <w14:schemeClr w14:val="tx1"/>
                                  </w14:solidFill>
                                </w14:textFill>
                              </w:rPr>
                              <w:t>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9.3pt;margin-top:218.75pt;height:33.1pt;width:92.5pt;z-index:251672576;v-text-anchor:middle;mso-width-relative:page;mso-height-relative:page;" filled="f" stroked="t" coordsize="21600,21600" o:gfxdata="UEsDBAoAAAAAAIdO4kAAAAAAAAAAAAAAAAAEAAAAZHJzL1BLAwQUAAAACACHTuJAbLfU+tkAAAAL&#10;AQAADwAAAGRycy9kb3ducmV2LnhtbE2PPU/DMBCGdyT+g3VIbNRu3bRVGqdDEAMCCVFYul1jkwRi&#10;O7KdpPx7jgm2+3j03nPF4WJ7NpkQO+8ULBcCmHG1151rFLy/PdztgMWETmPvnVHwbSIcyuurAnPt&#10;Z/dqpmNqGIW4mKOCNqUh5zzWrbEYF34wjnYfPlhM1IaG64Azhduer4TYcIudowstDqZqTf11HK2C&#10;U/bJX7pqxvH58f4pm4IX1dordXuzFHtgyVzSHwy/+qQOJTmd/eh0ZL0CKXcbQhWs5TYDRkS2kjQ5&#10;UyHkFnhZ8P8/lD9QSwMEFAAAAAgAh07iQOUWsv9jAgAA3AQAAA4AAABkcnMvZTJvRG9jLnhtbK1U&#10;TW8TMRS8I/EfLN/pJiElJeqmihoVIVU0oiDOjtfeteQvbCeb8usZe7dtKBx6IAfn2e95nmc83sur&#10;o9HkIEJUztZ0ejahRFjuGmXbmn7/dvPugpKYmG2YdlbU9EFEerV6++ay90sxc53TjQgEIDYue1/T&#10;LiW/rKrIO2FYPHNeWCSlC4YlTENbNYH1QDe6mk0mH6rehcYHx0WMWN0MSToihtcAOikVFxvH90bY&#10;NKAGoVkCpdgpH+mqnFZKwdOdlFEkomsKpqmMaIJ4l8dqdcmWbWC+U3w8AnvNEV5wMkxZNH2C2rDE&#10;yD6ov6CM4sFFJ9MZd6YaiBRFwGI6eaHNfce8KFwgdfRPosf/B8u/HLaBqKamsykllhnc+Feoxmyr&#10;RSRYhEK9j0sU3vttGGcRYaZ7lMHkfxAhx6Lqw5Oq4pgIx+J0upgvziE4R24+m7xfFNmr590+xPRJ&#10;OENyUNOA/kVMdriNCR1R+liSm1l3o7QuN6ct6dFhtphkfAY7StgAofGgFG1LCdMtfM5TKJDRadXk&#10;7RkohnZ3rQM5sOyO8st00e6Pstx7w2I31JXU4BujEp6CVqamF6e7tQVIFm2QKUfpuDuO2u1c8wDN&#10;gxvMGD2/Uehwy2LasgD3gQreZ7rDILUDPzdGlHQu/PrXeq6HKZClpIebwf3nngVBif5sYZeP0/kc&#10;sKlM5ueLGSbhNLM7zdi9uXaQBI7A6UqY65N+DGVw5gee8Tp3RYpZjt6DyuPkOg2vDB8CLtbrUgbL&#10;e5Zu7b3nGXy4y/U+OanKNWehBnVG/WD6ch3jA82v6nReqp4/Sq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LfU+tkAAAALAQAADwAAAAAAAAABACAAAAAiAAAAZHJzL2Rvd25yZXYueG1sUEsBAhQA&#10;FAAAAAgAh07iQOUWsv9jAgAA3AQAAA4AAAAAAAAAAQAgAAAAKAEAAGRycy9lMm9Eb2MueG1sUEsF&#10;BgAAAAAGAAYAWQEAAP0FAAAAAA==&#10;">
                <v:fill on="f" focussize="0,0"/>
                <v:stroke weight="1pt" color="#000000 [3213]" miterlimit="8" joinstyle="miter"/>
                <v:imagedata o:title=""/>
                <o:lock v:ext="edit" aspectratio="f"/>
                <v:textbox>
                  <w:txbxContent>
                    <w:p w14:paraId="6452566D">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Design by f</w:t>
                      </w:r>
                      <w:r>
                        <w:rPr>
                          <w:rFonts w:hint="default" w:ascii="Arial" w:hAnsi="Arial" w:cs="Arial"/>
                          <w:color w:val="000000" w:themeColor="text1"/>
                          <w:sz w:val="20"/>
                          <w:szCs w:val="20"/>
                          <w:lang w:val="en-US"/>
                          <w14:textFill>
                            <w14:solidFill>
                              <w14:schemeClr w14:val="tx1"/>
                            </w14:solidFill>
                          </w14:textFill>
                        </w:rPr>
                        <w:t>ea</w:t>
                      </w:r>
                      <w:r>
                        <w:rPr>
                          <w:rFonts w:ascii="Arial" w:hAnsi="Arial" w:cs="Arial"/>
                          <w:color w:val="000000" w:themeColor="text1"/>
                          <w:sz w:val="20"/>
                          <w:szCs w:val="20"/>
                          <w:lang w:val="en-PH"/>
                          <w14:textFill>
                            <w14:solidFill>
                              <w14:schemeClr w14:val="tx1"/>
                            </w14:solidFill>
                          </w14:textFill>
                        </w:rPr>
                        <w:t>ture</w:t>
                      </w:r>
                    </w:p>
                  </w:txbxContent>
                </v:textbox>
              </v:rect>
            </w:pict>
          </mc:Fallback>
        </mc:AlternateContent>
      </w:r>
      <w:r>
        <w:rPr>
          <w:rFonts w:hint="default" w:ascii="Arial" w:hAnsi="Arial" w:cs="Arial"/>
          <w:color w:val="auto"/>
          <w:sz w:val="24"/>
          <w:szCs w:val="24"/>
        </w:rPr>
        <mc:AlternateContent>
          <mc:Choice Requires="wps">
            <w:drawing>
              <wp:anchor distT="0" distB="0" distL="114300" distR="114300" simplePos="0" relativeHeight="251673600" behindDoc="0" locked="0" layoutInCell="1" allowOverlap="1">
                <wp:simplePos x="0" y="0"/>
                <wp:positionH relativeFrom="column">
                  <wp:posOffset>2646045</wp:posOffset>
                </wp:positionH>
                <wp:positionV relativeFrom="paragraph">
                  <wp:posOffset>3250565</wp:posOffset>
                </wp:positionV>
                <wp:extent cx="230505" cy="198755"/>
                <wp:effectExtent l="17145" t="6350" r="19050" b="23495"/>
                <wp:wrapNone/>
                <wp:docPr id="22" name="Down Arrow 22"/>
                <wp:cNvGraphicFramePr/>
                <a:graphic xmlns:a="http://schemas.openxmlformats.org/drawingml/2006/main">
                  <a:graphicData uri="http://schemas.microsoft.com/office/word/2010/wordprocessingShape">
                    <wps:wsp>
                      <wps:cNvSpPr/>
                      <wps:spPr>
                        <a:xfrm>
                          <a:off x="0" y="0"/>
                          <a:ext cx="230505" cy="198755"/>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8.35pt;margin-top:255.95pt;height:15.65pt;width:18.15pt;z-index:251673600;v-text-anchor:middle;mso-width-relative:page;mso-height-relative:page;" filled="f" stroked="t" coordsize="21600,21600" o:gfxdata="UEsDBAoAAAAAAIdO4kAAAAAAAAAAAAAAAAAEAAAAZHJzL1BLAwQUAAAACACHTuJAt+gUNtgAAAAL&#10;AQAADwAAAGRycy9kb3ducmV2LnhtbE2PTU/DMAyG70j8h8hI3FiarRtQmu4whMaVAto1a9w2onGq&#10;JvuAX485saPtR6+ft1yf/SCOOEUXSIOaZSCQmmAddRo+3l/uHkDEZMiaIRBq+MYI6+r6qjSFDSd6&#10;w2OdOsEhFAujoU9pLKSMTY/exFkYkfjWhsmbxOPUSTuZE4f7Qc6zbCW9ccQfejPipsfmqz54Dc/J&#10;GaRd8/O6xXbTb9uh3rlPrW9vVPYEIuE5/cPwp8/qULHTPhzIRjFoyNXqnlENS6UeQTCRLxfcbs+b&#10;fDEHWZXyskP1C1BLAwQUAAAACACHTuJAFNpfmWECAADVBAAADgAAAGRycy9lMm9Eb2MueG1srVTB&#10;btswDL0P2D8Iuq92vGZtjTpF0KDDgGItkA07K7IcC5BEjVLidF8/SnbTrNuhh+XgkCL1KD496vrm&#10;YA3bKwwaXMNnZyVnyklotds2/Pu3uw+XnIUoXCsMONXwJxX4zeL9u+vB16qCHkyrkBGIC/XgG97H&#10;6OuiCLJXVoQz8MpRsAO0IpKL26JFMRC6NUVVlp+KAbD1CFKFQKurMcgnRHwLIHSdlmoFcmeViyMq&#10;KiMitRR67QNf5NN2nZLxoeuCisw0nDqN+UtFyN6kb7G4FvUWhe+1nI4g3nKEVz1ZoR0VPUKtRBRs&#10;h/ovKKslQoAunkmwxdhIZoS6mJWvuFn3wqvcC1Ed/JH08P9g5df9IzLdNryqOHPC0o2vYHBsiQgD&#10;o0ViaPChpsS1f8TJC2Smdg8d2vRPjbBDZvXpyKo6RCZpsfpYzss5Z5JCs6vLi/k8YRYvmz2G+FmB&#10;ZcloeEvlc/VMqNjfhzjmP+elgg7utDG0Lmrj2EDI1UVJlyoFSbIjKZBpPbUV3JYzYbakdRkxQwYw&#10;uk3b0+6A282tQbYXSSH5Nx3vj7RUeyVCP+blUEoTtdWRxsFo2/DL093GUY+JuJGqZG2gfSKyEUYV&#10;Bi/vNMHeixAfBZLs6Pw0mPGBPp0Bagomi7Me8Ne/1lM+qYGinA0kY2r4506g4sx8caSTq9n5edJ9&#10;ds7nFxU5eBrZnEbczt4C8TCjJ8DLbKb8aJ7NDsH+oPldpqoUEk5S7ZHaybmN43jRCyDVcpnTSOte&#10;xHu39jKBjxe43EXodL7bF3Ym0kjtWSLTZKZxOvVz1strtPg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gUNtgAAAALAQAADwAAAAAAAAABACAAAAAiAAAAZHJzL2Rvd25yZXYueG1sUEsBAhQAFAAA&#10;AAgAh07iQBTaX5lhAgAA1QQAAA4AAAAAAAAAAQAgAAAAJwEAAGRycy9lMm9Eb2MueG1sUEsFBgAA&#10;AAAGAAYAWQEAAPoFAAAAAA==&#10;" adj="10800,5400">
                <v:fill on="f" focussize="0,0"/>
                <v:stroke weight="1pt" color="#000000 [3213]" miterlimit="8" joinstyle="miter"/>
                <v:imagedata o:title=""/>
                <o:lock v:ext="edit" aspectratio="f"/>
              </v:shape>
            </w:pict>
          </mc:Fallback>
        </mc:AlternateContent>
      </w:r>
      <w:r>
        <w:rPr>
          <w:rFonts w:hint="default" w:ascii="Arial" w:hAnsi="Arial" w:cs="Arial"/>
          <w:color w:val="auto"/>
          <w:sz w:val="24"/>
          <w:szCs w:val="24"/>
        </w:rPr>
        <mc:AlternateContent>
          <mc:Choice Requires="wps">
            <w:drawing>
              <wp:anchor distT="0" distB="0" distL="114300" distR="114300" simplePos="0" relativeHeight="251670528" behindDoc="0" locked="0" layoutInCell="1" allowOverlap="1">
                <wp:simplePos x="0" y="0"/>
                <wp:positionH relativeFrom="column">
                  <wp:posOffset>2129155</wp:posOffset>
                </wp:positionH>
                <wp:positionV relativeFrom="paragraph">
                  <wp:posOffset>2042160</wp:posOffset>
                </wp:positionV>
                <wp:extent cx="1174750" cy="420370"/>
                <wp:effectExtent l="6350" t="6350" r="19050" b="11430"/>
                <wp:wrapNone/>
                <wp:docPr id="19" name="Rectangles 19"/>
                <wp:cNvGraphicFramePr/>
                <a:graphic xmlns:a="http://schemas.openxmlformats.org/drawingml/2006/main">
                  <a:graphicData uri="http://schemas.microsoft.com/office/word/2010/wordprocessingShape">
                    <wps:wsp>
                      <wps:cNvSpPr/>
                      <wps:spPr>
                        <a:xfrm>
                          <a:off x="0" y="0"/>
                          <a:ext cx="1174750" cy="42037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2FA662C">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Plan by feature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7.65pt;margin-top:160.8pt;height:33.1pt;width:92.5pt;z-index:251670528;v-text-anchor:middle;mso-width-relative:page;mso-height-relative:page;" filled="f" stroked="t" coordsize="21600,21600" o:gfxdata="UEsDBAoAAAAAAIdO4kAAAAAAAAAAAAAAAAAEAAAAZHJzL1BLAwQUAAAACACHTuJA3LiSxtkAAAAL&#10;AQAADwAAAGRycy9kb3ducmV2LnhtbE2PQU+EMBCF7yb+h2ZMvLktILsEKXvAeDCaGFcve5ulFVDa&#10;krbA+u8dT3qbee/lzTfV/mxGtmgfBmclJBsBTNvWqcF2Et7fHm4KYCGiVTg6qyV86wD7+vKiwlK5&#10;1b7q5RA7RiU2lCihj3EqOQ9trw2GjZu0Je/DeYORVt9x5XGlcjPyVIgtNzhYutDjpJtet1+H2Ug4&#10;5p/8ZWhWnJ8f75/yxTvR3Dopr68ScQcs6nP8C8MvPqFDTUwnN1sV2Cghy/KMojSkyRYYJfJUkHIi&#10;pdgVwOuK//+h/gFQSwMEFAAAAAgAh07iQACxc9NkAgAA3AQAAA4AAABkcnMvZTJvRG9jLnhtbK1U&#10;TW8bIRS8V+p/QNybtV2nTqysIytWqkpREyWtesYs7CLxVcBep7++A7tJ3LSHHOoDfvAe83aGgYvL&#10;g9FkL0JUztZ0ejKhRFjuGmXbmn7/dv3hjJKYmG2YdlbU9FFEerl6/+6i90sxc53TjQgEIDYue1/T&#10;LiW/rKrIO2FYPHFeWCSlC4YlTENbNYH1QDe6mk0mn6rehcYHx0WMWN0MSToihrcAOikVFxvHd0bY&#10;NKAGoVkCpdgpH+mqfK2UgqdbKaNIRNcUTFMZ0QTxNo/V6oIt28B8p/j4Cewtn/CKk2HKoukz1IYl&#10;RnZB/QVlFA8uOplOuDPVQKQoAhbTySttHjrmReECqaN/Fj3+P1j+dX8XiGrghHNKLDM48Xuoxmyr&#10;RSRYhEK9j0sUPvi7MM4iwkz3IIPJ/yBCDkXVx2dVxSERjsXpdDFfnEJwjtx8Nvm4KLJXL7t9iOmz&#10;cIbkoKYB/YuYbH8TEzqi9KkkN7PuWmldTk5b0qPDbDHJ+Ax2lLABQuNBKdqWEqZb+JynUCCj06rJ&#10;2zNQDO32SgeyZ9kd5Zfpot0fZbn3hsVuqCupwTdGJVwFrUxNz453awuQLNogU47SYXsYtdu65hGa&#10;BzeYMXp+rdDhhsV0xwLcByq4n+kWg9QO/NwYUdK58Otf67kepkCWkh5uBvefOxYEJfqLhV3Op/M5&#10;YFOZzE8XM0zCcWZ7nLE7c+UgyRQvgeclzPVJP4UyOPMD13iduyLFLEfvQeVxcpWGW4aHgIv1upTB&#10;8p6lG/vgeQYfznK9S06qcsxZqEGdUT+YvhzHeEHzrTqel6qXR2n1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y4ksbZAAAACwEAAA8AAAAAAAAAAQAgAAAAIgAAAGRycy9kb3ducmV2LnhtbFBLAQIU&#10;ABQAAAAIAIdO4kAAsXPTZAIAANwEAAAOAAAAAAAAAAEAIAAAACgBAABkcnMvZTJvRG9jLnhtbFBL&#10;BQYAAAAABgAGAFkBAAD+BQAAAAA=&#10;">
                <v:fill on="f" focussize="0,0"/>
                <v:stroke weight="1pt" color="#000000 [3213]" miterlimit="8" joinstyle="miter"/>
                <v:imagedata o:title=""/>
                <o:lock v:ext="edit" aspectratio="f"/>
                <v:textbox>
                  <w:txbxContent>
                    <w:p w14:paraId="02FA662C">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Plan by feature</w:t>
                      </w:r>
                    </w:p>
                  </w:txbxContent>
                </v:textbox>
              </v:rect>
            </w:pict>
          </mc:Fallback>
        </mc:AlternateContent>
      </w:r>
      <w:r>
        <w:rPr>
          <w:rFonts w:hint="default" w:ascii="Arial" w:hAnsi="Arial" w:cs="Arial"/>
          <w:color w:val="auto"/>
          <w:sz w:val="24"/>
          <w:szCs w:val="24"/>
        </w:rPr>
        <mc:AlternateContent>
          <mc:Choice Requires="wps">
            <w:drawing>
              <wp:anchor distT="0" distB="0" distL="114300" distR="114300" simplePos="0" relativeHeight="251671552" behindDoc="0" locked="0" layoutInCell="1" allowOverlap="1">
                <wp:simplePos x="0" y="0"/>
                <wp:positionH relativeFrom="column">
                  <wp:posOffset>2625090</wp:posOffset>
                </wp:positionH>
                <wp:positionV relativeFrom="paragraph">
                  <wp:posOffset>2514600</wp:posOffset>
                </wp:positionV>
                <wp:extent cx="230505" cy="198755"/>
                <wp:effectExtent l="17145" t="6350" r="19050" b="23495"/>
                <wp:wrapNone/>
                <wp:docPr id="20" name="Down Arrow 20"/>
                <wp:cNvGraphicFramePr/>
                <a:graphic xmlns:a="http://schemas.openxmlformats.org/drawingml/2006/main">
                  <a:graphicData uri="http://schemas.microsoft.com/office/word/2010/wordprocessingShape">
                    <wps:wsp>
                      <wps:cNvSpPr/>
                      <wps:spPr>
                        <a:xfrm>
                          <a:off x="0" y="0"/>
                          <a:ext cx="230505" cy="198755"/>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6.7pt;margin-top:198pt;height:15.65pt;width:18.15pt;z-index:251671552;v-text-anchor:middle;mso-width-relative:page;mso-height-relative:page;" filled="f" stroked="t" coordsize="21600,21600" o:gfxdata="UEsDBAoAAAAAAIdO4kAAAAAAAAAAAAAAAAAEAAAAZHJzL1BLAwQUAAAACACHTuJA0niuj9kAAAAL&#10;AQAADwAAAGRycy9kb3ducmV2LnhtbE2PTU/DMAyG70j8h8iTuLG0a7Wx0nSHITSudKBds9ZtoyVO&#10;1WQf8OsxJ7jZ8qPXz1tubs6KC07BeFKQzhMQSI1vDfUKPvavj08gQtTUausJFXxhgE11f1fqovVX&#10;esdLHXvBIRQKrWCIcSykDM2AToe5H5H41vnJ6cjr1Mt20lcOd1YukmQpnTbEHwY94nbA5lSfnYKX&#10;aDTSofl+22G3HXadrQ/mU6mHWZo8g4h4i38w/OqzOlTsdPRnaoOwCvI0yxlVkK2XXIqJPF+vQBx5&#10;WKwykFUp/3eofgBQSwMEFAAAAAgAh07iQEfuVG5gAgAA1QQAAA4AAABkcnMvZTJvRG9jLnhtbK1U&#10;wW4bIRC9V+o/IO7Nrt24SVZZR1asVJWiJlJa9YxZ8CIBQwfsdfr1HdhN4qY95FAf1gMzvOE9Hlxe&#10;HZxle4XRgG/57KTmTHkJnfHbln//dvPhnLOYhO+EBa9a/qgiv1q+f3c5hEbNoQfbKWQE4mMzhJb3&#10;KYWmqqLslRPxBILylNSATiQa4rbqUAyE7mw1r+tP1QDYBQSpYqTZ9ZjkEyK+BRC0NlKtQe6c8mlE&#10;RWVFIkqxNyHyZdmt1kqmO62jSsy2nJim8qUmFG/yt1peimaLIvRGTlsQb9nCK05OGE9Nn6HWIgm2&#10;Q/MXlDMSIYJOJxJcNRIpihCLWf1Km4deBFW4kNQxPIse/x+s/Lq/R2a6ls9JEi8cnfgaBs9WiDAw&#10;miSFhhAbKnwI9ziNIoWZ7kGjy/9EhB2Kqo/PqqpDYpIm5x/rRb3gTFJqdnF+tlhkzOplccCYPitw&#10;LAct76h96V4EFfvbmMb6p7rc0MONsZbmRWM9Gwh5flYTAynIkpqsQKELRCv6LWfCbsnrMmGBjGBN&#10;l5fn1RG3m2uLbC+yQ8pv2t4fZbn3WsR+rCupXCYaZxJdB2tcy8+PV1tPHLNwo1Q52kD3SGIjjC6M&#10;Qd4Ygr0VMd0LJNvR/ulipjv6aAtECqaIsx7w17/mcz25gbKcDWRjIvxzJ1BxZr948snF7PSUYFMZ&#10;nC7O8injcWZznPE7dw2kw4yegCBLmOuTfQo1gvtB93eVu1JKeEm9R2mnwXUarxe9AFKtVqWMvB5E&#10;uvUPQWbw8QBXuwTalLN9UWcSjdxeLDLdzHydjsel6uU1W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0niuj9kAAAALAQAADwAAAAAAAAABACAAAAAiAAAAZHJzL2Rvd25yZXYueG1sUEsBAhQAFAAA&#10;AAgAh07iQEfuVG5gAgAA1QQAAA4AAAAAAAAAAQAgAAAAKAEAAGRycy9lMm9Eb2MueG1sUEsFBgAA&#10;AAAGAAYAWQEAAPoFAAAAAA==&#10;" adj="10800,5400">
                <v:fill on="f" focussize="0,0"/>
                <v:stroke weight="1pt" color="#000000 [3213]" miterlimit="8" joinstyle="miter"/>
                <v:imagedata o:title=""/>
                <o:lock v:ext="edit" aspectratio="f"/>
              </v:shape>
            </w:pict>
          </mc:Fallback>
        </mc:AlternateContent>
      </w:r>
      <w:r>
        <w:rPr>
          <w:rFonts w:hint="default" w:ascii="Arial" w:hAnsi="Arial" w:cs="Arial"/>
          <w:color w:val="auto"/>
          <w:sz w:val="24"/>
          <w:szCs w:val="24"/>
        </w:rPr>
        <mc:AlternateContent>
          <mc:Choice Requires="wps">
            <w:drawing>
              <wp:anchor distT="0" distB="0" distL="114300" distR="114300" simplePos="0" relativeHeight="251664384" behindDoc="0" locked="0" layoutInCell="1" allowOverlap="1">
                <wp:simplePos x="0" y="0"/>
                <wp:positionH relativeFrom="column">
                  <wp:posOffset>2131695</wp:posOffset>
                </wp:positionH>
                <wp:positionV relativeFrom="paragraph">
                  <wp:posOffset>1318260</wp:posOffset>
                </wp:positionV>
                <wp:extent cx="1174750" cy="420370"/>
                <wp:effectExtent l="6350" t="6350" r="19050" b="11430"/>
                <wp:wrapNone/>
                <wp:docPr id="18" name="Rectangles 18"/>
                <wp:cNvGraphicFramePr/>
                <a:graphic xmlns:a="http://schemas.openxmlformats.org/drawingml/2006/main">
                  <a:graphicData uri="http://schemas.microsoft.com/office/word/2010/wordprocessingShape">
                    <wps:wsp>
                      <wps:cNvSpPr/>
                      <wps:spPr>
                        <a:xfrm>
                          <a:off x="0" y="0"/>
                          <a:ext cx="1174750" cy="42037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C58D37A">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Build a feature list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7.85pt;margin-top:103.8pt;height:33.1pt;width:92.5pt;z-index:251664384;v-text-anchor:middle;mso-width-relative:page;mso-height-relative:page;" filled="f" stroked="t" coordsize="21600,21600" o:gfxdata="UEsDBAoAAAAAAIdO4kAAAAAAAAAAAAAAAAAEAAAAZHJzL1BLAwQUAAAACACHTuJAyaFEWNkAAAAL&#10;AQAADwAAAGRycy9kb3ducmV2LnhtbE2PPU/DMBCGdyT+g3VIbNRuQ5oqxOkQxIBAQhQWNjc+kkB8&#10;jmInKf+eY6LbfTx677lif3K9mHEMnScN65UCgVR721Gj4f3t4WYHIkRD1vSeUMMPBtiXlxeFya1f&#10;6BXnQ2wEh1DIjYY2xiGXMtQtOhNWfkDi3acfnYncjo20o1k43PVyo9RWOtMRX2jNgFWL9fdhcho+&#10;0i/50lWLmZ4f75/SefSquvVaX1+t1R2IiKf4D8OfPqtDyU5HP5ENoteQJGnGqIaNyrYgmEi5AnHk&#10;SZbsQJaFPP+h/AVQSwMEFAAAAAgAh07iQM9lqKNkAgAA3AQAAA4AAABkcnMvZTJvRG9jLnhtbK1U&#10;TW8TMRS8I/EfLN/pJiElJeqmihoVIVU0oiDOjtfeteQvbCeb8usZe7dtKBx6IAfn2e953s547Mur&#10;o9HkIEJUztZ0ejahRFjuGmXbmn7/dvPugpKYmG2YdlbU9EFEerV6++ay90sxc53TjQgEIDYue1/T&#10;LiW/rKrIO2FYPHNeWCSlC4YlTENbNYH1QDe6mk0mH6rehcYHx0WMWN0MSToihtcAOikVFxvH90bY&#10;NKAGoVkCpdgpH+mqfK2Ugqc7KaNIRNcUTFMZ0QTxLo/V6pIt28B8p/j4Cew1n/CCk2HKoukT1IYl&#10;RvZB/QVlFA8uOpnOuDPVQKQoAhbTyQtt7jvmReECqaN/Ej3+P1j+5bANRDVwAs7dMoMT/wrVmG21&#10;iASLUKj3cYnCe78N4ywizHSPMpj8DyLkWFR9eFJVHBPhWJxOF/PFOQTnyM1nk/eLInv1vNuHmD4J&#10;Z0gOahrQv4jJDrcxoSNKH0tyM+tulNbl5LQlPTrMFpOMz2BHCRsgNB6Uom0pYbqFz3kKBTI6rZq8&#10;PQPF0O6udSAHlt1Rfpku2v1RlntvWOyGupIafGNUwlXQytT04nS3tgDJog0y5Sgdd8dRu51rHqB5&#10;cIMZo+c3Ch1uWUxbFuA+UMH9THcYpHbg58aIks6FX/9az/UwBbKU9HAzuP/csyAo0Z8t7PJxOp8D&#10;NpXJ/HwxwyScZnanGbs31w6STPESeF7CXJ/0YyiDMz9wjde5K1LMcvQeVB4n12m4ZXgIuFivSxks&#10;71m6tfeeZ/DhLNf75KQqx5yFGtQZ9YPpy3GMFzTfqtN5qXp+lF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mhRFjZAAAACwEAAA8AAAAAAAAAAQAgAAAAIgAAAGRycy9kb3ducmV2LnhtbFBLAQIU&#10;ABQAAAAIAIdO4kDPZaijZAIAANwEAAAOAAAAAAAAAAEAIAAAACgBAABkcnMvZTJvRG9jLnhtbFBL&#10;BQYAAAAABgAGAFkBAAD+BQAAAAA=&#10;">
                <v:fill on="f" focussize="0,0"/>
                <v:stroke weight="1pt" color="#000000 [3213]" miterlimit="8" joinstyle="miter"/>
                <v:imagedata o:title=""/>
                <o:lock v:ext="edit" aspectratio="f"/>
                <v:textbox>
                  <w:txbxContent>
                    <w:p w14:paraId="1C58D37A">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Build a feature list</w:t>
                      </w:r>
                    </w:p>
                  </w:txbxContent>
                </v:textbox>
              </v:rect>
            </w:pict>
          </mc:Fallback>
        </mc:AlternateContent>
      </w:r>
      <w:r>
        <w:rPr>
          <w:rFonts w:hint="default" w:ascii="Arial" w:hAnsi="Arial" w:cs="Arial"/>
          <w:color w:val="auto"/>
          <w:sz w:val="24"/>
          <w:szCs w:val="24"/>
        </w:rPr>
        <mc:AlternateContent>
          <mc:Choice Requires="wps">
            <w:drawing>
              <wp:anchor distT="0" distB="0" distL="114300" distR="114300" simplePos="0" relativeHeight="251665408" behindDoc="0" locked="0" layoutInCell="1" allowOverlap="1">
                <wp:simplePos x="0" y="0"/>
                <wp:positionH relativeFrom="column">
                  <wp:posOffset>2627630</wp:posOffset>
                </wp:positionH>
                <wp:positionV relativeFrom="paragraph">
                  <wp:posOffset>1790700</wp:posOffset>
                </wp:positionV>
                <wp:extent cx="230505" cy="198755"/>
                <wp:effectExtent l="17145" t="6350" r="19050" b="23495"/>
                <wp:wrapNone/>
                <wp:docPr id="17" name="Down Arrow 17"/>
                <wp:cNvGraphicFramePr/>
                <a:graphic xmlns:a="http://schemas.openxmlformats.org/drawingml/2006/main">
                  <a:graphicData uri="http://schemas.microsoft.com/office/word/2010/wordprocessingShape">
                    <wps:wsp>
                      <wps:cNvSpPr/>
                      <wps:spPr>
                        <a:xfrm>
                          <a:off x="0" y="0"/>
                          <a:ext cx="230505" cy="198755"/>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6.9pt;margin-top:141pt;height:15.65pt;width:18.15pt;z-index:251665408;v-text-anchor:middle;mso-width-relative:page;mso-height-relative:page;" filled="f" stroked="t" coordsize="21600,21600" o:gfxdata="UEsDBAoAAAAAAIdO4kAAAAAAAAAAAAAAAAAEAAAAZHJzL1BLAwQUAAAACACHTuJAWgIH/dgAAAAL&#10;AQAADwAAAGRycy9kb3ducmV2LnhtbE2PzU7DMBCE70i8g7WVuFHbSUFViNNDESpXAqhXN97EVuN1&#10;FLs/8PSYExxHM5r5pt5c/cjOOEcXSIFcCmBIXTCOBgUf7y/3a2AxaTJ6DIQKvjDCprm9qXVlwoXe&#10;8NymgeUSipVWYFOaKs5jZ9HruAwTUvb6MHudspwHbmZ9yeV+5IUQj9xrR3nB6gm3Frtje/IKnpPT&#10;SPvu+3WH/dbu+rHdu0+l7hZSPAFLeE1/YfjFz+jQZKZDOJGJbFSwkmVGTwqKdZFP5cTqQUhgBwWl&#10;LEvgTc3/f2h+AFBLAwQUAAAACACHTuJAPSPasWECAADVBAAADgAAAGRycy9lMm9Eb2MueG1srVTB&#10;btswDL0P2D8Iuq92smZpjTpFkKDDgGINkA07K7IcC5BEjVLidF8/SnbbrNuhh+XgkCL1KD496ub2&#10;ZA07KgwaXM0nFyVnyklotNvX/Pu3uw9XnIUoXCMMOFXzRxX47eL9u5veV2oKHZhGISMQF6re17yL&#10;0VdFEWSnrAgX4JWjYAtoRSQX90WDoid0a4ppWX4qesDGI0gVAq2uhyAfEfEtgNC2Wqo1yINVLg6o&#10;qIyI1FLotA98kU/btkrGh7YNKjJTc+o05i8VIXuXvsXiRlR7FL7TcjyCeMsRXvVkhXZU9BlqLaJg&#10;B9R/QVktEQK08UKCLYZGMiPUxaR8xc22E17lXojq4J9JD/8PVn49bpDphpQw58wJSze+ht6xJSL0&#10;jBaJod6HihK3foOjF8hM7Z5atOmfGmGnzOrjM6vqFJmkxenHclbOOJMUmlxfzWezhFm8bPYY4mcF&#10;liWj5g2Vz9UzoeJ4H+KQ/5SXCjq408bQuqiMYz0hT+clXaoUJMmWpECm9dRWcHvOhNmT1mXEDBnA&#10;6CZtT7sD7ncrg+wokkLybzzeH2mp9lqEbsjLoZQmKqsjjYPRtuZX57uNox4TcQNVydpB80hkIwwq&#10;DF7eaYK9FyFuBJLs6Pw0mPGBPq0BagpGi7MO8Ne/1lM+qYGinPUkY2r450Gg4sx8caST68nlZdJ9&#10;di5n8yk5eB7ZnUfcwa6AeJjQE+BlNlN+NE9mi2B/0PwuU1UKCSep9kDt6KziMF70Aki1XOY00roX&#10;8d5tvUzgwwUuDxFane/2hZ2RNFJ7lsg4mWmczv2c9fIaLX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WgIH/dgAAAALAQAADwAAAAAAAAABACAAAAAiAAAAZHJzL2Rvd25yZXYueG1sUEsBAhQAFAAA&#10;AAgAh07iQD0j2rFhAgAA1QQAAA4AAAAAAAAAAQAgAAAAJwEAAGRycy9lMm9Eb2MueG1sUEsFBgAA&#10;AAAGAAYAWQEAAPoFAAAAAA==&#10;" adj="10800,5400">
                <v:fill on="f" focussize="0,0"/>
                <v:stroke weight="1pt" color="#000000 [3213]" miterlimit="8" joinstyle="miter"/>
                <v:imagedata o:title=""/>
                <o:lock v:ext="edit" aspectratio="f"/>
              </v:shape>
            </w:pict>
          </mc:Fallback>
        </mc:AlternateContent>
      </w:r>
      <w:r>
        <w:rPr>
          <w:rFonts w:hint="default" w:ascii="Arial" w:hAnsi="Arial" w:cs="Arial"/>
          <w:color w:val="auto"/>
          <w:sz w:val="24"/>
          <w:szCs w:val="24"/>
        </w:rPr>
        <mc:AlternateContent>
          <mc:Choice Requires="wps">
            <w:drawing>
              <wp:anchor distT="0" distB="0" distL="114300" distR="114300" simplePos="0" relativeHeight="251661312" behindDoc="0" locked="0" layoutInCell="1" allowOverlap="1">
                <wp:simplePos x="0" y="0"/>
                <wp:positionH relativeFrom="column">
                  <wp:posOffset>2594610</wp:posOffset>
                </wp:positionH>
                <wp:positionV relativeFrom="paragraph">
                  <wp:posOffset>1078865</wp:posOffset>
                </wp:positionV>
                <wp:extent cx="230505" cy="198755"/>
                <wp:effectExtent l="17145" t="6350" r="19050" b="23495"/>
                <wp:wrapNone/>
                <wp:docPr id="13" name="Down Arrow 13"/>
                <wp:cNvGraphicFramePr/>
                <a:graphic xmlns:a="http://schemas.openxmlformats.org/drawingml/2006/main">
                  <a:graphicData uri="http://schemas.microsoft.com/office/word/2010/wordprocessingShape">
                    <wps:wsp>
                      <wps:cNvSpPr/>
                      <wps:spPr>
                        <a:xfrm>
                          <a:off x="4478020" y="2581275"/>
                          <a:ext cx="230505" cy="198755"/>
                        </a:xfrm>
                        <a:prstGeom prst="downArrow">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204.3pt;margin-top:84.95pt;height:15.65pt;width:18.15pt;z-index:251661312;v-text-anchor:middle;mso-width-relative:page;mso-height-relative:page;" filled="f" stroked="t" coordsize="21600,21600" o:gfxdata="UEsDBAoAAAAAAIdO4kAAAAAAAAAAAAAAAAAEAAAAZHJzL1BLAwQUAAAACACHTuJALcv9D9cAAAAL&#10;AQAADwAAAGRycy9kb3ducmV2LnhtbE2PTU/DMAyG70j8h8hI3FjSqqq20nSHITSuFNCuWes2FYlT&#10;NdkH/HrMCW623kevH9fbq3fijEucAmnIVgoEUhf6iUYN72/PD2sQMRnqjQuEGr4wwra5valN1YcL&#10;veK5TaPgEoqV0WBTmispY2fRm7gKMxJnQ1i8Sbwuo+wXc+Fy72SuVCm9mYgvWDPjzmL32Z68hqc0&#10;GaRD9/2yx2Fn94NrD9OH1vd3mXoEkfCa/mD41Wd1aNjpGE7UR+E0FGpdMspBudmAYKIoCh6OGnKV&#10;5SCbWv7/ofkBUEsDBBQAAAAIAIdO4kBDzJU3bgIAAOEEAAAOAAAAZHJzL2Uyb0RvYy54bWytVMtu&#10;2zAQvBfoPxC8N5IVu3aMyIERI0WBoAmQFD3TFGUR4KskbTn9+g4pJXHTHnKoD/SSu5rdHc7y8uqo&#10;FTkIH6Q1NZ2clZQIw20jza6m3x9vPi0oCZGZhilrRE2fRKBXq48fLnu3FJXtrGqEJwAxYdm7mnYx&#10;umVRBN4JzcKZdcLA2VqvWcTW74rGsx7oWhVVWX4ueusb5y0XIeB0MzjpiOjfA2jbVnKxsXyvhYkD&#10;qheKRbQUOukCXeVq21bweNe2QUSiaopOY16RBPY2rcXqki13nrlO8rEE9p4S3vSkmTRI+gK1YZGR&#10;vZd/QWnJvQ22jWfc6mJoJDOCLiblG24eOuZE7gVUB/dCevh/sPzb4d4T2UAJ55QYpnHjG9sbsvbe&#10;9gSHYKh3YYnAB3fvx12Amdo9tl6nfzRCjjWdTueLsgK3TzWtZotJNZ8NDItjJBwB1Xk5K2eUcARM&#10;LhbzWfYXr0DOh/hFWE2SUdMGpeRKMrnscBsiKkD8c1xKbuyNVCrfpDKkB3I1L1EEZ5BnC1nA1A4t&#10;BrOjhKkddM+jz5DBKtmkzxNQ8LvttfLkwJJa8i+Vj3R/hKXcGxa6IS67hi61jBgNJXVNF6dfKwOQ&#10;ROJAW7K2tnkC8d4OigyO30jA3rIQ75mHBFE/hjTeYWmVRVN2tCjprP/1r/MUD2XAS0kPSaPhn3vm&#10;BSXqq4FmLibTKWBj3kxn83RR/tSzPfWYvb624GGC58DxbKb4qJ7N1lv9A7O8TlnhYoYj90DtuLmO&#10;w6jhNeBivc5h0L1j8dY8OJ7Ahwtc76NtZb7bV3ZG0qD8fAfjlKbROt3nqNeXafU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cv9D9cAAAALAQAADwAAAAAAAAABACAAAAAiAAAAZHJzL2Rvd25yZXYu&#10;eG1sUEsBAhQAFAAAAAgAh07iQEPMlTduAgAA4QQAAA4AAAAAAAAAAQAgAAAAJgEAAGRycy9lMm9E&#10;b2MueG1sUEsFBgAAAAAGAAYAWQEAAAYGAAAAAA==&#10;" adj="10800,5400">
                <v:fill on="f" focussize="0,0"/>
                <v:stroke weight="1pt" color="#000000 [3213]" miterlimit="8" joinstyle="miter"/>
                <v:imagedata o:title=""/>
                <o:lock v:ext="edit" aspectratio="f"/>
              </v:shape>
            </w:pict>
          </mc:Fallback>
        </mc:AlternateContent>
      </w:r>
      <w:r>
        <w:rPr>
          <w:rFonts w:hint="default" w:ascii="Arial" w:hAnsi="Arial" w:cs="Arial"/>
          <w:color w:val="auto"/>
          <w:sz w:val="24"/>
          <w:szCs w:val="24"/>
        </w:rPr>
        <mc:AlternateContent>
          <mc:Choice Requires="wps">
            <w:drawing>
              <wp:anchor distT="0" distB="0" distL="114300" distR="114300" simplePos="0" relativeHeight="251660288" behindDoc="0" locked="0" layoutInCell="1" allowOverlap="1">
                <wp:simplePos x="0" y="0"/>
                <wp:positionH relativeFrom="column">
                  <wp:posOffset>2098675</wp:posOffset>
                </wp:positionH>
                <wp:positionV relativeFrom="paragraph">
                  <wp:posOffset>606425</wp:posOffset>
                </wp:positionV>
                <wp:extent cx="1174750" cy="420370"/>
                <wp:effectExtent l="6350" t="6350" r="19050" b="11430"/>
                <wp:wrapNone/>
                <wp:docPr id="12" name="Rectangles 12"/>
                <wp:cNvGraphicFramePr/>
                <a:graphic xmlns:a="http://schemas.openxmlformats.org/drawingml/2006/main">
                  <a:graphicData uri="http://schemas.microsoft.com/office/word/2010/wordprocessingShape">
                    <wps:wsp>
                      <wps:cNvSpPr/>
                      <wps:spPr>
                        <a:xfrm>
                          <a:off x="3970020" y="2049780"/>
                          <a:ext cx="1174750" cy="42037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072A672">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Develop an overall Model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65.25pt;margin-top:47.75pt;height:33.1pt;width:92.5pt;z-index:251660288;v-text-anchor:middle;mso-width-relative:page;mso-height-relative:page;" filled="f" stroked="t" coordsize="21600,21600" o:gfxdata="UEsDBAoAAAAAAIdO4kAAAAAAAAAAAAAAAAAEAAAAZHJzL1BLAwQUAAAACACHTuJAfaQgQdcAAAAK&#10;AQAADwAAAGRycy9kb3ducmV2LnhtbE2PsU7EMAyGdyTeITISG5eUIweUpjcUMSCQEAcLm68NbaFx&#10;qiRtj7fHN8FkW/70+3OxPbhBzDbE3pOBbKVAWKp901Nr4P3t4eIGRExIDQ6erIEfG2Fbnp4UmDd+&#10;oVc771IrOIRijga6lMZcylh31mFc+dES7z59cJh4DK1sAi4c7gZ5qdRGOuyJL3Q42qqz9fducgY+&#10;9Jd86asFp+fH+yc9B6+qK2/M+Vmm7kAke0h/MBz1WR1Kdtr7iZooBgPrtdKMGrjVXBnQ2bHZM7nJ&#10;rkGWhfz/QvkLUEsDBBQAAAAIAIdO4kBfSLwecAIAAOgEAAAOAAAAZHJzL2Uyb0RvYy54bWytVMtu&#10;2zAQvBfoPxC8N5Idp06MyIFhI0WBoAnqFj3TFCUR4KskbTn9+g4pJXHTHnKoD/JSO5rlDHd5fXPU&#10;ihyED9Kaik7OSkqE4baWpq3o92+3Hy4pCZGZmilrREUfRaA3y/fvrnu3EFPbWVULT0BiwqJ3Fe1i&#10;dIuiCLwTmoUz64RBsrFes4ilb4vasx7sWhXTsvxY9NbXzlsuQsDbzZCkI6N/C6FtGsnFxvK9FiYO&#10;rF4oFiEpdNIFusy7bRrB433TBBGJqiiUxvxEEcS79CyW12zReuY6ycctsLds4ZUmzaRB0WeqDYuM&#10;7L38i0pL7m2wTTzjVheDkOwIVEzKV95sO+ZE1gKrg3s2Pfw/Wv7l8OCJrNEJU0oM0zjxr3CNmVaJ&#10;QPASDvUuLADcugc/rgLCJPfYeJ3+IYQcK3p+NS/LKbx9rOi0nF3NL0eHxTESDsBkMp/NLwDgQMym&#10;5fk8A4oXJudD/CSsJimoqMdesrHscBciqgP6BEmFjb2VSuVTVIb0SQa2AH6G1mzQEgi1g7xgWkqY&#10;atHzPPpMGaySdfo8EQXf7tbKkwNLnZJ/STrK/QFLtTcsdAMup4Ye0jJiLJTUFb08/VoZkCQDB8tS&#10;FI+74+jjztaP8N/boTGD47cSFe5YiA/MoxMhBbMa7/FolIU+O0aUdNb/+tf7hEeDIEtJj86G9p97&#10;5gUl6rNB61xNZjPQxryYXczTefnTzO40Y/Z6bWHJBLeC4zlM+KiewsZb/QMjvUpVkWKGo/bg8rhY&#10;x2HicClwsVplGNrfsXhnto4n8uEsV/toG5mPORk1uDP6hwHIxzEOa5qw03VGvVxQ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9pCBB1wAAAAoBAAAPAAAAAAAAAAEAIAAAACIAAABkcnMvZG93bnJl&#10;di54bWxQSwECFAAUAAAACACHTuJAX0i8HnACAADoBAAADgAAAAAAAAABACAAAAAmAQAAZHJzL2Uy&#10;b0RvYy54bWxQSwUGAAAAAAYABgBZAQAACAYAAAAA&#10;">
                <v:fill on="f" focussize="0,0"/>
                <v:stroke weight="1pt" color="#000000 [3213]" miterlimit="8" joinstyle="miter"/>
                <v:imagedata o:title=""/>
                <o:lock v:ext="edit" aspectratio="f"/>
                <v:textbox>
                  <w:txbxContent>
                    <w:p w14:paraId="5072A672">
                      <w:pPr>
                        <w:jc w:val="center"/>
                        <w:rPr>
                          <w:rFonts w:ascii="Arial" w:hAnsi="Arial" w:cs="Arial"/>
                          <w:color w:val="000000" w:themeColor="text1"/>
                          <w:sz w:val="20"/>
                          <w:szCs w:val="20"/>
                          <w:lang w:val="en-PH"/>
                          <w14:textFill>
                            <w14:solidFill>
                              <w14:schemeClr w14:val="tx1"/>
                            </w14:solidFill>
                          </w14:textFill>
                        </w:rPr>
                      </w:pPr>
                      <w:r>
                        <w:rPr>
                          <w:rFonts w:ascii="Arial" w:hAnsi="Arial" w:cs="Arial"/>
                          <w:color w:val="000000" w:themeColor="text1"/>
                          <w:sz w:val="20"/>
                          <w:szCs w:val="20"/>
                          <w:lang w:val="en-PH"/>
                          <w14:textFill>
                            <w14:solidFill>
                              <w14:schemeClr w14:val="tx1"/>
                            </w14:solidFill>
                          </w14:textFill>
                        </w:rPr>
                        <w:t>Develop an overall Model</w:t>
                      </w:r>
                    </w:p>
                  </w:txbxContent>
                </v:textbox>
              </v:rect>
            </w:pict>
          </mc:Fallback>
        </mc:AlternateContent>
      </w:r>
      <w:r>
        <w:rPr>
          <w:rFonts w:hint="default" w:ascii="Arial" w:hAnsi="Arial" w:cs="Arial"/>
          <w:color w:val="auto"/>
          <w:sz w:val="24"/>
          <w:szCs w:val="24"/>
        </w:rPr>
        <mc:AlternateContent>
          <mc:Choice Requires="wpc">
            <w:drawing>
              <wp:inline distT="0" distB="0" distL="0" distR="0">
                <wp:extent cx="5419725" cy="5177155"/>
                <wp:effectExtent l="0" t="0" r="9525" b="4445"/>
                <wp:docPr id="478" name="Canvas 47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 name="Rectangle 448"/>
                        <wps:cNvSpPr/>
                        <wps:spPr>
                          <a:xfrm>
                            <a:off x="190500" y="204144"/>
                            <a:ext cx="1438275" cy="248624"/>
                          </a:xfrm>
                          <a:prstGeom prst="rect">
                            <a:avLst/>
                          </a:prstGeom>
                        </wps:spPr>
                        <wps:style>
                          <a:lnRef idx="2">
                            <a:schemeClr val="dk1"/>
                          </a:lnRef>
                          <a:fillRef idx="1">
                            <a:schemeClr val="lt1"/>
                          </a:fillRef>
                          <a:effectRef idx="0">
                            <a:schemeClr val="dk1"/>
                          </a:effectRef>
                          <a:fontRef idx="minor">
                            <a:schemeClr val="dk1"/>
                          </a:fontRef>
                        </wps:style>
                        <wps:txbx>
                          <w:txbxContent>
                            <w:p w14:paraId="1013CC01">
                              <w:pPr>
                                <w:jc w:val="center"/>
                                <w:rPr>
                                  <w:rFonts w:ascii="Arial" w:hAnsi="Arial" w:cs="Arial"/>
                                </w:rPr>
                              </w:pPr>
                              <w:r>
                                <w:rPr>
                                  <w:rFonts w:ascii="Arial" w:hAnsi="Arial" w:cs="Arial"/>
                                </w:rPr>
                                <w:t>INPUT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Rectangle 449"/>
                        <wps:cNvSpPr/>
                        <wps:spPr>
                          <a:xfrm>
                            <a:off x="190501" y="509920"/>
                            <a:ext cx="1438274" cy="4067175"/>
                          </a:xfrm>
                          <a:prstGeom prst="rect">
                            <a:avLst/>
                          </a:prstGeom>
                        </wps:spPr>
                        <wps:style>
                          <a:lnRef idx="2">
                            <a:schemeClr val="dk1"/>
                          </a:lnRef>
                          <a:fillRef idx="1">
                            <a:schemeClr val="lt1"/>
                          </a:fillRef>
                          <a:effectRef idx="0">
                            <a:schemeClr val="dk1"/>
                          </a:effectRef>
                          <a:fontRef idx="minor">
                            <a:schemeClr val="dk1"/>
                          </a:fontRef>
                        </wps:style>
                        <wps:txbx>
                          <w:txbxContent>
                            <w:p w14:paraId="2FD102CF">
                              <w:pPr>
                                <w:jc w:val="center"/>
                                <w:rPr>
                                  <w:rFonts w:hint="default" w:ascii="Arial" w:hAnsi="Arial" w:cs="Arial"/>
                                  <w:color w:val="000000" w:themeColor="text1"/>
                                  <w:lang w:val="en-US"/>
                                  <w14:textFill>
                                    <w14:solidFill>
                                      <w14:schemeClr w14:val="tx1"/>
                                    </w14:solidFill>
                                  </w14:textFill>
                                </w:rPr>
                              </w:pPr>
                            </w:p>
                            <w:p w14:paraId="2E95FF8B">
                              <w:pPr>
                                <w:jc w:val="center"/>
                                <w:rPr>
                                  <w:rFonts w:hint="default" w:ascii="Arial" w:hAnsi="Arial" w:cs="Arial"/>
                                  <w:color w:val="000000" w:themeColor="text1"/>
                                  <w:lang w:val="en-US"/>
                                  <w14:textFill>
                                    <w14:solidFill>
                                      <w14:schemeClr w14:val="tx1"/>
                                    </w14:solidFill>
                                  </w14:textFill>
                                </w:rPr>
                              </w:pPr>
                            </w:p>
                            <w:p w14:paraId="24EFEE80">
                              <w:pPr>
                                <w:spacing w:line="480" w:lineRule="auto"/>
                                <w:jc w:val="center"/>
                                <w:rPr>
                                  <w:rFonts w:hint="default" w:ascii="Arial" w:hAnsi="Arial" w:cs="Arial"/>
                                  <w:color w:val="000000" w:themeColor="text1"/>
                                  <w:lang w:val="en-US"/>
                                  <w14:textFill>
                                    <w14:solidFill>
                                      <w14:schemeClr w14:val="tx1"/>
                                    </w14:solidFill>
                                  </w14:textFill>
                                </w:rPr>
                              </w:pPr>
                            </w:p>
                            <w:p w14:paraId="46F5F922">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Login/Sign in</w:t>
                              </w:r>
                            </w:p>
                            <w:p w14:paraId="6914D129">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User/Email</w:t>
                              </w:r>
                            </w:p>
                            <w:p w14:paraId="1B25DA80">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Password</w:t>
                              </w:r>
                            </w:p>
                            <w:p w14:paraId="31B2705B">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PDF Researches</w:t>
                              </w:r>
                            </w:p>
                            <w:p w14:paraId="1055AF88">
                              <w:pPr>
                                <w:spacing w:line="480" w:lineRule="auto"/>
                                <w:jc w:val="center"/>
                                <w:rPr>
                                  <w:rFonts w:hint="default" w:ascii="Arial" w:hAnsi="Arial" w:cs="Arial"/>
                                  <w:color w:val="000000" w:themeColor="text1"/>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 name="Rectangle 450"/>
                        <wps:cNvSpPr/>
                        <wps:spPr>
                          <a:xfrm>
                            <a:off x="1970701" y="204143"/>
                            <a:ext cx="1438275" cy="248625"/>
                          </a:xfrm>
                          <a:prstGeom prst="rect">
                            <a:avLst/>
                          </a:prstGeom>
                        </wps:spPr>
                        <wps:style>
                          <a:lnRef idx="2">
                            <a:schemeClr val="dk1"/>
                          </a:lnRef>
                          <a:fillRef idx="1">
                            <a:schemeClr val="lt1"/>
                          </a:fillRef>
                          <a:effectRef idx="0">
                            <a:schemeClr val="dk1"/>
                          </a:effectRef>
                          <a:fontRef idx="minor">
                            <a:schemeClr val="dk1"/>
                          </a:fontRef>
                        </wps:style>
                        <wps:txbx>
                          <w:txbxContent>
                            <w:p w14:paraId="30F93A4B">
                              <w:pPr>
                                <w:spacing w:after="160" w:line="256" w:lineRule="auto"/>
                                <w:jc w:val="center"/>
                                <w:rPr>
                                  <w:rFonts w:ascii="Arial" w:hAnsi="Arial" w:eastAsia="Calibri"/>
                                  <w:kern w:val="2"/>
                                  <w:sz w:val="22"/>
                                  <w:szCs w:val="22"/>
                                </w:rPr>
                              </w:pPr>
                              <w:r>
                                <w:rPr>
                                  <w:rFonts w:ascii="Arial" w:hAnsi="Arial" w:eastAsia="Calibri"/>
                                </w:rPr>
                                <w:t>PROCESS</w:t>
                              </w:r>
                            </w:p>
                          </w:txbxContent>
                        </wps:txbx>
                        <wps:bodyPr rot="0" spcFirstLastPara="0" vert="horz" wrap="square" lIns="91440" tIns="45720" rIns="91440" bIns="45720" numCol="1" spcCol="0" rtlCol="0" fromWordArt="0" anchor="ctr" anchorCtr="0" forceAA="0" compatLnSpc="1">
                          <a:noAutofit/>
                        </wps:bodyPr>
                      </wps:wsp>
                      <wps:wsp>
                        <wps:cNvPr id="4" name="Rectangle 451"/>
                        <wps:cNvSpPr/>
                        <wps:spPr>
                          <a:xfrm>
                            <a:off x="1971336" y="509920"/>
                            <a:ext cx="1437640" cy="4067175"/>
                          </a:xfrm>
                          <a:prstGeom prst="rect">
                            <a:avLst/>
                          </a:prstGeom>
                        </wps:spPr>
                        <wps:style>
                          <a:lnRef idx="2">
                            <a:schemeClr val="dk1"/>
                          </a:lnRef>
                          <a:fillRef idx="1">
                            <a:schemeClr val="lt1"/>
                          </a:fillRef>
                          <a:effectRef idx="0">
                            <a:schemeClr val="dk1"/>
                          </a:effectRef>
                          <a:fontRef idx="minor">
                            <a:schemeClr val="dk1"/>
                          </a:fontRef>
                        </wps:style>
                        <wps:txbx>
                          <w:txbxContent>
                            <w:p w14:paraId="3EB56E6F">
                              <w:pPr>
                                <w:rPr>
                                  <w:rFonts w:ascii="Arial" w:hAnsi="Arial" w:cs="Arial"/>
                                  <w:bCs/>
                                  <w:color w:val="00B050"/>
                                </w:rPr>
                              </w:pPr>
                            </w:p>
                            <w:p w14:paraId="515A6919">
                              <w:pPr>
                                <w:spacing w:after="160" w:line="256" w:lineRule="auto"/>
                                <w:rPr>
                                  <w:rFonts w:eastAsia="Calibri"/>
                                  <w:kern w:val="2"/>
                                  <w:lang w:val="en-PH"/>
                                </w:rPr>
                              </w:pPr>
                            </w:p>
                          </w:txbxContent>
                        </wps:txbx>
                        <wps:bodyPr rot="0" spcFirstLastPara="0" vert="horz" wrap="square" lIns="91440" tIns="45720" rIns="91440" bIns="45720" numCol="1" spcCol="0" rtlCol="0" fromWordArt="0" anchor="t" anchorCtr="0" forceAA="0" compatLnSpc="1">
                          <a:noAutofit/>
                        </wps:bodyPr>
                      </wps:wsp>
                      <wps:wsp>
                        <wps:cNvPr id="5" name="Rectangle 463"/>
                        <wps:cNvSpPr/>
                        <wps:spPr>
                          <a:xfrm>
                            <a:off x="3790950" y="204142"/>
                            <a:ext cx="1438275" cy="238126"/>
                          </a:xfrm>
                          <a:prstGeom prst="rect">
                            <a:avLst/>
                          </a:prstGeom>
                        </wps:spPr>
                        <wps:style>
                          <a:lnRef idx="2">
                            <a:schemeClr val="dk1"/>
                          </a:lnRef>
                          <a:fillRef idx="1">
                            <a:schemeClr val="lt1"/>
                          </a:fillRef>
                          <a:effectRef idx="0">
                            <a:schemeClr val="dk1"/>
                          </a:effectRef>
                          <a:fontRef idx="minor">
                            <a:schemeClr val="dk1"/>
                          </a:fontRef>
                        </wps:style>
                        <wps:txbx>
                          <w:txbxContent>
                            <w:p w14:paraId="5C2F2514">
                              <w:pPr>
                                <w:spacing w:after="160" w:line="256" w:lineRule="auto"/>
                                <w:jc w:val="center"/>
                                <w:rPr>
                                  <w:rFonts w:ascii="Arial" w:hAnsi="Arial" w:eastAsia="Calibri"/>
                                  <w:kern w:val="2"/>
                                  <w:sz w:val="22"/>
                                  <w:szCs w:val="22"/>
                                </w:rPr>
                              </w:pPr>
                              <w:r>
                                <w:rPr>
                                  <w:rFonts w:ascii="Arial" w:hAnsi="Arial" w:eastAsia="Calibri"/>
                                  <w:kern w:val="2"/>
                                  <w:sz w:val="22"/>
                                  <w:szCs w:val="22"/>
                                </w:rPr>
                                <w:t>OUTPUT</w:t>
                              </w:r>
                            </w:p>
                          </w:txbxContent>
                        </wps:txbx>
                        <wps:bodyPr rot="0" spcFirstLastPara="0" vert="horz" wrap="square" lIns="91440" tIns="45720" rIns="91440" bIns="45720" numCol="1" spcCol="0" rtlCol="0" fromWordArt="0" anchor="ctr" anchorCtr="0" forceAA="0" compatLnSpc="1">
                          <a:noAutofit/>
                        </wps:bodyPr>
                      </wps:wsp>
                      <wps:wsp>
                        <wps:cNvPr id="6" name="Rectangle 471"/>
                        <wps:cNvSpPr/>
                        <wps:spPr>
                          <a:xfrm>
                            <a:off x="3791585" y="499420"/>
                            <a:ext cx="1437640" cy="4067175"/>
                          </a:xfrm>
                          <a:prstGeom prst="rect">
                            <a:avLst/>
                          </a:prstGeom>
                        </wps:spPr>
                        <wps:style>
                          <a:lnRef idx="2">
                            <a:schemeClr val="dk1"/>
                          </a:lnRef>
                          <a:fillRef idx="1">
                            <a:schemeClr val="lt1"/>
                          </a:fillRef>
                          <a:effectRef idx="0">
                            <a:schemeClr val="dk1"/>
                          </a:effectRef>
                          <a:fontRef idx="minor">
                            <a:schemeClr val="dk1"/>
                          </a:fontRef>
                        </wps:style>
                        <wps:txbx>
                          <w:txbxContent>
                            <w:p w14:paraId="17549D57">
                              <w:pPr>
                                <w:spacing w:after="160" w:line="256" w:lineRule="auto"/>
                                <w:jc w:val="center"/>
                                <w:rPr>
                                  <w:rFonts w:hint="default" w:ascii="Arial" w:hAnsi="Arial" w:eastAsia="Arial" w:cs="Arial"/>
                                  <w:color w:val="000000"/>
                                  <w:lang w:val="en-US"/>
                                </w:rPr>
                              </w:pPr>
                              <w:r>
                                <w:rPr>
                                  <w:rFonts w:hint="default" w:ascii="Arial" w:hAnsi="Arial" w:eastAsia="Calibri" w:cs="Arial"/>
                                  <w:color w:val="000000" w:themeColor="text1"/>
                                  <w:kern w:val="2"/>
                                  <w:lang w:val="en-US"/>
                                  <w14:textFill>
                                    <w14:solidFill>
                                      <w14:schemeClr w14:val="tx1"/>
                                    </w14:solidFill>
                                  </w14:textFill>
                                </w:rPr>
                                <w:t xml:space="preserve">DAS: Digital Archiving System for </w:t>
                              </w:r>
                              <w:r>
                                <w:rPr>
                                  <w:rFonts w:ascii="Arial" w:hAnsi="Arial" w:eastAsia="Arial" w:cs="Arial"/>
                                  <w:color w:val="000000"/>
                                </w:rPr>
                                <w:t>Q</w:t>
                              </w:r>
                              <w:r>
                                <w:rPr>
                                  <w:rFonts w:hint="default" w:ascii="Arial" w:hAnsi="Arial" w:eastAsia="Arial" w:cs="Arial"/>
                                  <w:color w:val="000000"/>
                                  <w:lang w:val="en-US"/>
                                </w:rPr>
                                <w:t>SU Students Researches</w:t>
                              </w:r>
                            </w:p>
                            <w:p w14:paraId="38331061">
                              <w:pPr>
                                <w:spacing w:after="160" w:line="256" w:lineRule="auto"/>
                                <w:jc w:val="center"/>
                                <w:rPr>
                                  <w:rFonts w:hint="default" w:ascii="Arial" w:hAnsi="Arial" w:eastAsia="Arial" w:cs="Arial"/>
                                  <w:color w:val="000000"/>
                                  <w:lang w:val="en-US"/>
                                </w:rPr>
                              </w:pPr>
                            </w:p>
                          </w:txbxContent>
                        </wps:txbx>
                        <wps:bodyPr rot="0" spcFirstLastPara="0" vert="horz" wrap="square" lIns="91440" tIns="45720" rIns="91440" bIns="45720" numCol="1" spcCol="0" rtlCol="0" fromWordArt="0" anchor="ctr" anchorCtr="0" forceAA="0" compatLnSpc="1">
                          <a:noAutofit/>
                        </wps:bodyPr>
                      </wps:wsp>
                      <wps:wsp>
                        <wps:cNvPr id="7" name="Arrow: Right 472"/>
                        <wps:cNvSpPr/>
                        <wps:spPr>
                          <a:xfrm>
                            <a:off x="1685925" y="2157745"/>
                            <a:ext cx="218101" cy="19050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Arrow: Right 473"/>
                        <wps:cNvSpPr/>
                        <wps:spPr>
                          <a:xfrm>
                            <a:off x="3494700" y="2138695"/>
                            <a:ext cx="217805" cy="19050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9" name="Rectangle 475"/>
                        <wps:cNvSpPr/>
                        <wps:spPr>
                          <a:xfrm>
                            <a:off x="1971336" y="4803494"/>
                            <a:ext cx="1438275" cy="277436"/>
                          </a:xfrm>
                          <a:prstGeom prst="rect">
                            <a:avLst/>
                          </a:prstGeom>
                        </wps:spPr>
                        <wps:style>
                          <a:lnRef idx="2">
                            <a:schemeClr val="dk1"/>
                          </a:lnRef>
                          <a:fillRef idx="1">
                            <a:schemeClr val="lt1"/>
                          </a:fillRef>
                          <a:effectRef idx="0">
                            <a:schemeClr val="dk1"/>
                          </a:effectRef>
                          <a:fontRef idx="minor">
                            <a:schemeClr val="dk1"/>
                          </a:fontRef>
                        </wps:style>
                        <wps:txbx>
                          <w:txbxContent>
                            <w:p w14:paraId="356D7BA9">
                              <w:pPr>
                                <w:spacing w:after="160" w:line="254" w:lineRule="auto"/>
                                <w:jc w:val="center"/>
                                <w:rPr>
                                  <w:rFonts w:ascii="Arial" w:hAnsi="Arial" w:eastAsia="Calibri"/>
                                  <w:kern w:val="2"/>
                                  <w:sz w:val="22"/>
                                  <w:szCs w:val="22"/>
                                </w:rPr>
                              </w:pPr>
                              <w:r>
                                <w:rPr>
                                  <w:rFonts w:ascii="Arial" w:hAnsi="Arial" w:eastAsia="Calibri"/>
                                </w:rPr>
                                <w:t>FEEDBACK</w:t>
                              </w:r>
                            </w:p>
                          </w:txbxContent>
                        </wps:txbx>
                        <wps:bodyPr rot="0" spcFirstLastPara="0" vert="horz" wrap="square" lIns="91440" tIns="45720" rIns="91440" bIns="45720" numCol="1" spcCol="0" rtlCol="0" fromWordArt="0" anchor="ctr" anchorCtr="0" forceAA="0" compatLnSpc="1">
                          <a:noAutofit/>
                        </wps:bodyPr>
                      </wps:wsp>
                      <wps:wsp>
                        <wps:cNvPr id="11" name="Connector: Elbow 477"/>
                        <wps:cNvCnPr/>
                        <wps:spPr>
                          <a:xfrm rot="10800000">
                            <a:off x="909639" y="4577096"/>
                            <a:ext cx="1061063" cy="384789"/>
                          </a:xfrm>
                          <a:prstGeom prst="bentConnector2">
                            <a:avLst/>
                          </a:prstGeom>
                          <a:ln>
                            <a:prstDash val="lgDash"/>
                            <a:headEnd type="none" w="med" len="med"/>
                            <a:tailEnd type="arrow" w="med" len="med"/>
                          </a:ln>
                        </wps:spPr>
                        <wps:style>
                          <a:lnRef idx="1">
                            <a:schemeClr val="dk1"/>
                          </a:lnRef>
                          <a:fillRef idx="0">
                            <a:schemeClr val="dk1"/>
                          </a:fillRef>
                          <a:effectRef idx="0">
                            <a:schemeClr val="dk1"/>
                          </a:effectRef>
                          <a:fontRef idx="minor">
                            <a:schemeClr val="tx1"/>
                          </a:fontRef>
                        </wps:style>
                        <wps:bodyPr/>
                      </wps:wsp>
                      <wps:wsp>
                        <wps:cNvPr id="15" name="Elbow Connector 15"/>
                        <wps:cNvCnPr/>
                        <wps:spPr>
                          <a:xfrm rot="5400000">
                            <a:off x="3771900" y="4206875"/>
                            <a:ext cx="375920" cy="1101090"/>
                          </a:xfrm>
                          <a:prstGeom prst="bentConnector2">
                            <a:avLst/>
                          </a:prstGeom>
                          <a:ln w="6350" cap="flat" cmpd="sng" algn="ctr">
                            <a:solidFill>
                              <a:schemeClr val="tx1"/>
                            </a:solidFill>
                            <a:prstDash val="lgDash"/>
                            <a:miter lim="800000"/>
                          </a:ln>
                        </wps:spPr>
                        <wps:style>
                          <a:lnRef idx="0">
                            <a:schemeClr val="accent1"/>
                          </a:lnRef>
                          <a:fillRef idx="0">
                            <a:srgbClr val="FFFFFF"/>
                          </a:fillRef>
                          <a:effectRef idx="0">
                            <a:srgbClr val="FFFFFF"/>
                          </a:effectRef>
                          <a:fontRef idx="minor">
                            <a:schemeClr val="tx1"/>
                          </a:fontRef>
                        </wps:style>
                        <wps:bodyPr/>
                      </wps:wsp>
                    </wpc:wpc>
                  </a:graphicData>
                </a:graphic>
              </wp:inline>
            </w:drawing>
          </mc:Choice>
          <mc:Fallback>
            <w:pict>
              <v:group id="_x0000_s1026" o:spid="_x0000_s1026" o:spt="203" style="height:407.65pt;width:426.75pt;" coordsize="5419725,5177155" editas="canvas" o:gfxdata="UEsDBAoAAAAAAIdO4kAAAAAAAAAAAAAAAAAEAAAAZHJzL1BLAwQUAAAACACHTuJA3/v1JNQAAAAF&#10;AQAADwAAAGRycy9kb3ducmV2LnhtbE2PMU/DMBCF90r9D9ZVYmvtEBKVEKcDUidgoEVivcbXJCI+&#10;h9hpw7/HsMByeqd3eu+7cjfbXlxo9J1jDclGgSCunem40fB23K+3IHxANtg7Jg1f5GFXLRclFsZd&#10;+ZUuh9CIGMK+QA1tCEMhpa9bsug3biCO3tmNFkNcx0aaEa8x3PbyVqlcWuw4NrQ40GNL9cdhshow&#10;vzOfL+f0+fg05XjfzGqfvSutb1aJegARaA5/x/CDH9GhikwnN7HxotcQHwm/M3rbLM1AnKJIshRk&#10;Vcr/9NU3UEsDBBQAAAAIAIdO4kDrlcRlRgUAAPsiAAAOAAAAZHJzL2Uyb0RvYy54bWztWltP4zgU&#10;fl9p/0OU96W530QZoXLRSmgHDbvaZzfNTUrsrO1S2F+/n+20FOh0wjKDQFMeih079vHx+c41x5/u&#10;uta6LbhoGJ3a7pFjWwXN2aKh1dT+68+L3xLbEpLQBWkZLab2fSHsTye//nK86rPCYzVrFwW3sAgV&#10;2aqf2rWUfTaZiLwuOiKOWF9QDJaMd0Siy6vJgpMVVu/aiec40WTF+KLnLC+EwNMzM2gPK/IxC7Ky&#10;bPLijOXLrqDSrMqLlkgcSdRNL+wTTW1ZFrn8XJaikFY7tXFSqX+xCdpz9Ts5OSZZxUlfN/lAAhlD&#10;wpMzdaSh2HSz1BmRxFry5tlSXZNzJlgpj3LWTcxBNEdwCtd5wptLzpa9PkuVrap+w3Rc1BOu/+9l&#10;8z9ur7nVLKZ2EOPiKelw5TNCb4mw1BPwZ9VXGaZd8v6mv+bDg8r01JHvSt6p/ziMdac5e7/hbHEn&#10;rRwPw8BNYy+0rRxjoRvHbhga3uc1LujZe3l9/o03J+uNJ4q+DTmrHlIpHlglXseqm5r0hb4BoXgw&#10;sMpdM+oL5IvQqi2sIBh4pedtGCUyAZ7t4JKbOqEDIQQ7PCdwg8BwY80vN/ATLx745QVJ5OkJm0OT&#10;rOdCXhass1RjanNQogWQ3F4JiUvC1PUUtb1gbbO4aNpWd3g1n7XcuiVAxYX+U9vjlUfTWmqtoCG8&#10;WBGaE2C9BMbQ7HrIi6CVbZG2ghLJJdd7P3pbbG/i6L9dmygiz4ioDTF6BcOKrpHQM23TTe1k++2W&#10;glJ1zYazqiXv5ndaLkU2Z4t73BJnBumizy8a7HBFhLwmHNDGUaD85Gf8lC3D+djQsq2a8X93PVfz&#10;IUYYta0VVAXO/s+S8MK22t8pBCzF9WFZqTtBGHvo8O2R+fYIXXYzBr5DiECdbqr5sl03S866v6Ej&#10;T9WuGCI0x96Gy0NnJo0Kg5bNi9NTPQ36pCfyit70uVpc3TNlp0vJykbLg2KU4c7AP8BEgfsN8OLt&#10;wkuqrlltD1yNxAtYptSHk6ZgMd4m2WO8BEa/BE4UuwCPEem1elqj4QCYnwUwUFUGOx8MLv4OuIRa&#10;4F8Al9iJHYMXbV/8XXjZti8HuAz64vvYl4O9GOXh7vavoMeNI7rlX4Wuup+XAMD1/WifwYgjZbWV&#10;Q3owGD/Aw3oHCPioBgB6+Zn8R1qDj5Z/P06dFEZjE2B4+wyAn7heNOi/g7/0XQKMdyD+Kiz7mB4Q&#10;9PYzAMQvMwAAgBsmQJLS72ka7IgYDgbgh4bYBwS8wgWK1wg45ZytMutLU9USGTmtxkdbATdKwlSl&#10;3VSayQ3jOBiybuu42XMTV4UJygsaUlL7o2ZFhibpp002HTJM7zDDtEldP4HLC52mIA10slPDxU+i&#10;9Blc4sQZouYDXEblZsfC5WAtXmEt0rW12AqYTQJ0vKlI403AHCSODyjsixhgShBd77cVh5KEzlcc&#10;EPAGJQYXTsxQvGSUQvIYz6zzds5WcJpiJagDEmZ0qGGuC0imjmgqRq4zJEJUbWGoZyKOjnwATMUR&#10;8KDQe4ILJ3IdROfah/ITFE11ZePrpbo5atazNZHePj+KMlWxA+0kM7W4yFch/etKcV+v9z0uxbWV&#10;KsuZs+6sxZGsLsjinC4sed+jakzxuQAKZFO7KxYojRUoDKqWJl+Spn2YSZRPu3sq2LYjAWsgpLSN&#10;usW3K1y5sPVGqowoba7NwshImQoDU73cEikf9e90qP4iMI0So6sfyll+DLd9SE66cNCdVKf/361M&#10;jS3vflOmRl+/rvrjmwhdtR6+31AfXWz3tbg8fLNy8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zBwAAW0NvbnRlbnRfVHlwZXNdLnhtbFBLAQIU&#10;AAoAAAAAAIdO4kAAAAAAAAAAAAAAAAAGAAAAAAAAAAAAEAAAAJUGAABfcmVscy9QSwECFAAUAAAA&#10;CACHTuJAihRmPNEAAACUAQAACwAAAAAAAAABACAAAAC5BgAAX3JlbHMvLnJlbHNQSwECFAAKAAAA&#10;AACHTuJAAAAAAAAAAAAAAAAABAAAAAAAAAAAABAAAAAAAAAAZHJzL1BLAQIUABQAAAAIAIdO4kDf&#10;+/Uk1AAAAAUBAAAPAAAAAAAAAAEAIAAAACIAAABkcnMvZG93bnJldi54bWxQSwECFAAUAAAACACH&#10;TuJA65XEZUYFAAD7IgAADgAAAAAAAAABACAAAAAjAQAAZHJzL2Uyb0RvYy54bWxQSwUGAAAAAAYA&#10;BgBZAQAA2wgAAAAA&#10;">
                <o:lock v:ext="edit" aspectratio="f"/>
                <v:shape id="_x0000_s1026" o:spid="_x0000_s1026" style="position:absolute;left:0;top:0;height:5177155;width:5419725;" fillcolor="#FFFFFF" filled="t" stroked="f" coordsize="21600,21600" o:gfxdata="UEsDBAoAAAAAAIdO4kAAAAAAAAAAAAAAAAAEAAAAZHJzL1BLAwQUAAAACACHTuJA3/v1JNQAAAAF&#10;AQAADwAAAGRycy9kb3ducmV2LnhtbE2PMU/DMBCF90r9D9ZVYmvtEBKVEKcDUidgoEVivcbXJCI+&#10;h9hpw7/HsMByeqd3eu+7cjfbXlxo9J1jDclGgSCunem40fB23K+3IHxANtg7Jg1f5GFXLRclFsZd&#10;+ZUuh9CIGMK+QA1tCEMhpa9bsug3biCO3tmNFkNcx0aaEa8x3PbyVqlcWuw4NrQ40GNL9cdhshow&#10;vzOfL+f0+fg05XjfzGqfvSutb1aJegARaA5/x/CDH9GhikwnN7HxotcQHwm/M3rbLM1AnKJIshRk&#10;Vcr/9NU3UEsDBBQAAAAIAIdO4kBhj26eAAUAAHkiAAAOAAAAZHJzL2Uyb0RvYy54bWztWttu4zYQ&#10;fS/QfyD03lg362LEWQTOpigQdIPNFn2mZcoWIJEqycROv76HpOw4sdd1kGyQYOUHmzQpcjgzZy4c&#10;nX5aNTW5Y1JVgo+94MT3COOFmFV8Pvb++nb5W+YRpSmf0VpwNvbumfI+nf36y+myHbFQLEQ9Y5Jg&#10;Ea5Gy3bsLbRuR4OBKhasoepEtIxjsBSyoRpdOR/MJF1i9aYehL6fDJZCzlopCqYU/r1wg163ojxm&#10;QVGWVcEuRHHbMK7dqpLVVONIalG1yjuz1JYlK/SXslRMk3rs4aTafmMTtKfme3B2SkdzSdtFVXQk&#10;0GNIeHKmhlYcm26WuqCakltZ7SzVVIUUSpT6pBDNwB3EcgSnCPwnvJlQfkfdYQrwek0gWq+47nRu&#10;6FairmaXVV2bTiuVntSS3FFwbbmoNDN8GjyaNQAVI/Os+V1CKximLFvohGo32qFeRufNgrbMylKN&#10;ij/vriWpZlBZj3DaQDO/QrqUz2tG4jgzFJrtMe+mvZZdT6FpTrQqZWN+wXCywhK5P/ShAvdjL/Tj&#10;II6dHrCVJoUZjqMsTIceKcyEOEtCOwEMWK9jOPQ7Ew0xjbEnQYkVP727Utrxaj1lh7tKzqcb7l7a&#10;zy576ajmZAlSwtQQWlAgrYSGo9m0YILic4/Qeg4IF1ravR+J8NEmvv3s28QQeUHVwonaruBY0UDo&#10;ktRVM/ay7adrDkUwfHacNS29mq46dk/F7B5SksLhTLXFZYUdrqjS11QCWDgKTI/+gq+yFjif6Foe&#10;WQj5777/zXyoEUY9sgRQcfZ/bqlkHqn/4FCwHOLDstp24mEaoiO3R6bbI/y2mQhoNZQI1Nmmma/r&#10;dbOUovkbFurc7Iohygvs7bjcdSbaGRDYuIKdn9tpQHNL9RW/MdgMrDy4OL/VoqysPhhGOe50/ANM&#10;3ggv4T685EbMz8MLWAY4DP08B4vxNB09xkvs8BL7SRoAPA4FPWB+VsDAVDnsfDC4RHvgMrQK/wy4&#10;pH7qO7xY/xLtw8u2f+nh0tmL1/Evvb84Kr7cH1/Bju/EV8PAyOc5AAiiKDnkMNLEeG0TYPUO4wdE&#10;WO8AAR/VAcAu7+h/Yi340fofpbmfw2lsEozwkAOIsiBMOvvXx0uvEi+9A/U3adnHjIBgt3cAkD7P&#10;AQAAwTADkox9z/N4T8bQO4AfmmL3CHhBCJSuEXAupViOyNdqvtAkTq0ZP9oLBEk2zEMHgjAYpmls&#10;w/yHvDkMssCkCSYK6q6kDmfNhgxL0k972dTfML3DGyZUDJzDeAKXZwZNcR7by06gIQyiLMl34JJm&#10;fpc193A56m72WLj03uIF3iJfq/9WQcJdgB7vKvJ0kzDHmR8BCocyBrgSZNeHfUVfkrD3FT0C3qIk&#10;hyDGeYCJ4ByaJ+SIfK6nYomgKTWK2iFhwveW5lzFKPC7i5CtSh3y6CQCwEwegQgKvSe48JPAR3Zu&#10;Y6goi9PMVja+X6qbomK8ITI8FEdxYeqhoH1di0sik9K/rBT3/Xrf41JcPTdlOXfWvbU4OlowOvvM&#10;Z0TftyiGchTrUSAbew2boTTGUBg0LUu+plX9MJOamHb/VLBtzwWsg5CxNkaKb1e4CuDrnVY5VdqI&#10;jWDkSJ0axq56uaVSUZoienCXM0hMk8zZ6oewPEoRtneXkwECdD+31//vVqeOLe/+r04dLX5b/Efh&#10;374U0L09YV552O5bdXl4Y+Ts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G0HAABbQ29udGVudF9UeXBlc10ueG1sUEsBAhQACgAAAAAAh07iQAAA&#10;AAAAAAAAAAAAAAYAAAAAAAAAAAAQAAAATwYAAF9yZWxzL1BLAQIUABQAAAAIAIdO4kCKFGY80QAA&#10;AJQBAAALAAAAAAAAAAEAIAAAAHMGAABfcmVscy8ucmVsc1BLAQIUAAoAAAAAAIdO4kAAAAAAAAAA&#10;AAAAAAAEAAAAAAAAAAAAEAAAAAAAAABkcnMvUEsBAhQAFAAAAAgAh07iQN/79STUAAAABQEAAA8A&#10;AAAAAAAAAQAgAAAAIgAAAGRycy9kb3ducmV2LnhtbFBLAQIUABQAAAAIAIdO4kBhj26eAAUAAHki&#10;AAAOAAAAAAAAAAEAIAAAACMBAABkcnMvZTJvRG9jLnhtbFBLBQYAAAAABgAGAFkBAACVCAAAAAA=&#10;">
                  <v:fill on="t" focussize="0,0"/>
                  <v:stroke on="f"/>
                  <v:imagedata o:title=""/>
                  <o:lock v:ext="edit" aspectratio="t"/>
                </v:shape>
                <v:rect id="Rectangle 448" o:spid="_x0000_s1026" o:spt="1" style="position:absolute;left:190500;top:204144;height:248624;width:1438275;v-text-anchor:middle;" fillcolor="#FFFFFF [3201]" filled="t" stroked="t" coordsize="21600,21600" o:gfxdata="UEsDBAoAAAAAAIdO4kAAAAAAAAAAAAAAAAAEAAAAZHJzL1BLAwQUAAAACACHTuJAXMLFb9MAAAAF&#10;AQAADwAAAGRycy9kb3ducmV2LnhtbE2PMU/DMBCFdyT+g3VIbNQOVVAV4nRAsLEkMMB2jd0kqn2O&#10;YrdJ+PUcLLCc3umd3vuu3C/eiYud4hBIQ7ZRICy1wQzUaXh/e7nbgYgJyaALZDWsNsK+ur4qsTBh&#10;ptpemtQJDqFYoIY+pbGQMra99Rg3YbTE3jFMHhOvUyfNhDOHeyfvlXqQHgfihh5H+9Tb9tScvQZs&#10;ls91XT/mWdZODc9f9di81lrf3mTqEUSyS/o7hh98RoeKmQ7hTCYKp4EfSb+TvV2+zUEcWGT5FmRV&#10;yv/01TdQSwMEFAAAAAgAh07iQHhsR0V0AgAADgUAAA4AAABkcnMvZTJvRG9jLnhtbK1UTW/bMAy9&#10;D9h/EHRf7XpumwZ1iqBBhgHFGqwbdlZkORagr0nKR/fr9yS7bdr10MN8kEmTeiQfSV9dH7QiO+GD&#10;tKahpyclJcJw20qzaejPH8tPE0pCZKZlyhrR0AcR6PXs44ervZuKyvZWtcITgJgw3buG9jG6aVEE&#10;3gvNwol1wsDYWa9ZhOo3RevZHuhaFVVZnhd761vnLRch4OtiMNIR0b8H0Had5GJh+VYLEwdULxSL&#10;KCn00gU6y9l2neDxruuCiEQ1FJXGfCII5HU6i9kVm248c73kYwrsPSm8qkkzaRD0CWrBIiNbL/+B&#10;0pJ7G2wXT7jVxVBIZgRVnJavuLnvmRO5FlAd3BPp4f/B8m+7lSeyxSRQYphGw7+DNGY2SpC6niSC&#10;9i5M4XfvVn7UAsRU7aHzOr1RBzkA4rI8K8HsQ0Orsj6t64FecYiEJ3P9eVJdnFHCk0M9Oa+yQ/GM&#10;43yIX4TVJAkN9cgks8p2tyEiNlwfXVLYYJVsl1KprPjN+kZ5smNo9TI/KTyuvHBThuyRSnWREuUM&#10;A9xhcCBqBxKC2VDC1AabwaPPsV/cDsdByvy8FSQluWChH5LJCAMVWkYsj5K6oZPj28og08TzwGyS&#10;4mF9GOle2/YBXfJ2GN/g+FIiwi0LccU85hWlYKPjHY5OWdRnR4mS3vo/b31P/hgjWCnZY/5R++8t&#10;84IS9dVgwC7RPsDGrNRnFxUUf2xZH1vMVt9Y8I4hQnZZTP5RPYqdt/oXFn+eosLEDEfsgeVRuYnD&#10;XuLXwcV8nt2wJI7FW3PveAJPfTZ2vo22k3keElEDOyN/WJPc83Gl0x4e69nr+Tc2+w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cwsVv0wAAAAUBAAAPAAAAAAAAAAEAIAAAACIAAABkcnMvZG93bnJl&#10;di54bWxQSwECFAAUAAAACACHTuJAeGxHRXQCAAAOBQAADgAAAAAAAAABACAAAAAiAQAAZHJzL2Uy&#10;b0RvYy54bWxQSwUGAAAAAAYABgBZAQAACAYAAAAA&#10;">
                  <v:fill on="t" focussize="0,0"/>
                  <v:stroke weight="1pt" color="#000000 [3200]" miterlimit="8" joinstyle="miter"/>
                  <v:imagedata o:title=""/>
                  <o:lock v:ext="edit" aspectratio="f"/>
                  <v:textbox>
                    <w:txbxContent>
                      <w:p w14:paraId="1013CC01">
                        <w:pPr>
                          <w:jc w:val="center"/>
                          <w:rPr>
                            <w:rFonts w:ascii="Arial" w:hAnsi="Arial" w:cs="Arial"/>
                          </w:rPr>
                        </w:pPr>
                        <w:r>
                          <w:rPr>
                            <w:rFonts w:ascii="Arial" w:hAnsi="Arial" w:cs="Arial"/>
                          </w:rPr>
                          <w:t>INPUT</w:t>
                        </w:r>
                      </w:p>
                    </w:txbxContent>
                  </v:textbox>
                </v:rect>
                <v:rect id="Rectangle 449" o:spid="_x0000_s1026" o:spt="1" style="position:absolute;left:190501;top:509920;height:4067175;width:1438274;" fillcolor="#FFFFFF [3201]" filled="t" stroked="t" coordsize="21600,21600" o:gfxdata="UEsDBAoAAAAAAIdO4kAAAAAAAAAAAAAAAAAEAAAAZHJzL1BLAwQUAAAACACHTuJAtc3NJ9gAAAAF&#10;AQAADwAAAGRycy9kb3ducmV2LnhtbE2PQUvDQBCF74L/YRnBi7SbWBJjzKagIB4UobVYvG2z4yY0&#10;Oxuy2zb+e0cvehne8Ib3vqmWk+vFEcfQeVKQzhMQSI03HVkFm7fHWQEiRE1G955QwRcGWNbnZ5Uu&#10;jT/RCo/raAWHUCi1gjbGoZQyNC06HeZ+QGLv049OR15HK82oTxzuenmdJLl0uiNuaPWADy02+/XB&#10;Kbjfv69eb2zxPA757cvT1cc2n+xWqcuLNLkDEXGKf8fwg8/oUDPTzh/IBNEr4Efi72SvyBYZiB2L&#10;NFuArCv5n77+BlBLAwQUAAAACACHTuJAwBv/vXgCAAANBQAADgAAAGRycy9lMm9Eb2MueG1srVRN&#10;b9swDL0P2H8QdF/tZE7TBHWKoEGGAcVarBt2ZmTJFqCvSUqc7tePkt027XroYT7IlEk/kk98urw6&#10;akUO3AdpTU0nZyUl3DDbSNPW9OeP7acLSkIE04Cyhtf0gQd6tfr44bJ3Sz61nVUN9wRBTFj2rqZd&#10;jG5ZFIF1XEM4s44bdArrNUTc+rZoPPSIrlUxLcvzore+cd4yHgJ+3QxOOiL69wBaISTjG8v2mps4&#10;oHquIGJLoZMu0FWuVgjO4q0QgUeiaoqdxrxiErR3aS1Wl7BsPbhOsrEEeE8Jr3rSIA0mfYLaQASy&#10;9/IfKC2Zt8GKeMasLoZGMiPYxaR8xc19B47nXpDq4J5ID/8Pln073Hkim5pOKTGg8cC/I2lgWsVJ&#10;VS0SQb0LS4y7d3d+3AU0U7dH4XV6Yx/kiMO0KGflhJKHms7KxWI60suPkbDkrj5fTOcVJQwDqvJ8&#10;PpnPEn7xDOR8iF+41SQZNfVYSqYVDjchDqGPISlvsEo2W6lU3vh2d608OQCe9TY/I/qLMGVIj7VM&#10;5yXOAAOcYIGTg6Z2yEIwLSWgWpQGiz7nfvF3OE1S5uetJKnIDYRuKCYjpDBYahlRPUrqml6c/q0M&#10;8pCIHqhNVjzujiPfO9s84DF5O8xvcGwrMcMNhHgHHgcWW0FJx1tchLLYnx0tSjrr/7z1PcXjHKGX&#10;kh4FgL3/3oPnlKivBidsMamqpJi8qWZzPE3iTz27U4/Z62uLvOPpY3XZTPFRPZrCW/0Llb9OWdEF&#10;hmHumiLzg3kdB1nizcH4ep2DUCMO4o25dyxBJwKNXe+jFTJPQ6Jp4GZkD1WS52lUdJLh6T5HPd9i&#10;q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1zc0n2AAAAAUBAAAPAAAAAAAAAAEAIAAAACIAAABk&#10;cnMvZG93bnJldi54bWxQSwECFAAUAAAACACHTuJAwBv/vXgCAAANBQAADgAAAAAAAAABACAAAAAn&#10;AQAAZHJzL2Uyb0RvYy54bWxQSwUGAAAAAAYABgBZAQAAEQYAAAAA&#10;">
                  <v:fill on="t" focussize="0,0"/>
                  <v:stroke weight="1pt" color="#000000 [3200]" miterlimit="8" joinstyle="miter"/>
                  <v:imagedata o:title=""/>
                  <o:lock v:ext="edit" aspectratio="f"/>
                  <v:textbox>
                    <w:txbxContent>
                      <w:p w14:paraId="2FD102CF">
                        <w:pPr>
                          <w:jc w:val="center"/>
                          <w:rPr>
                            <w:rFonts w:hint="default" w:ascii="Arial" w:hAnsi="Arial" w:cs="Arial"/>
                            <w:color w:val="000000" w:themeColor="text1"/>
                            <w:lang w:val="en-US"/>
                            <w14:textFill>
                              <w14:solidFill>
                                <w14:schemeClr w14:val="tx1"/>
                              </w14:solidFill>
                            </w14:textFill>
                          </w:rPr>
                        </w:pPr>
                      </w:p>
                      <w:p w14:paraId="2E95FF8B">
                        <w:pPr>
                          <w:jc w:val="center"/>
                          <w:rPr>
                            <w:rFonts w:hint="default" w:ascii="Arial" w:hAnsi="Arial" w:cs="Arial"/>
                            <w:color w:val="000000" w:themeColor="text1"/>
                            <w:lang w:val="en-US"/>
                            <w14:textFill>
                              <w14:solidFill>
                                <w14:schemeClr w14:val="tx1"/>
                              </w14:solidFill>
                            </w14:textFill>
                          </w:rPr>
                        </w:pPr>
                      </w:p>
                      <w:p w14:paraId="24EFEE80">
                        <w:pPr>
                          <w:spacing w:line="480" w:lineRule="auto"/>
                          <w:jc w:val="center"/>
                          <w:rPr>
                            <w:rFonts w:hint="default" w:ascii="Arial" w:hAnsi="Arial" w:cs="Arial"/>
                            <w:color w:val="000000" w:themeColor="text1"/>
                            <w:lang w:val="en-US"/>
                            <w14:textFill>
                              <w14:solidFill>
                                <w14:schemeClr w14:val="tx1"/>
                              </w14:solidFill>
                            </w14:textFill>
                          </w:rPr>
                        </w:pPr>
                      </w:p>
                      <w:p w14:paraId="46F5F922">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Login/Sign in</w:t>
                        </w:r>
                      </w:p>
                      <w:p w14:paraId="6914D129">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User/Email</w:t>
                        </w:r>
                      </w:p>
                      <w:p w14:paraId="1B25DA80">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Password</w:t>
                        </w:r>
                      </w:p>
                      <w:p w14:paraId="31B2705B">
                        <w:pPr>
                          <w:spacing w:line="480" w:lineRule="auto"/>
                          <w:jc w:val="center"/>
                          <w:rPr>
                            <w:rFonts w:hint="default" w:ascii="Arial" w:hAnsi="Arial" w:cs="Arial"/>
                            <w:color w:val="000000" w:themeColor="text1"/>
                            <w:lang w:val="en-US"/>
                            <w14:textFill>
                              <w14:solidFill>
                                <w14:schemeClr w14:val="tx1"/>
                              </w14:solidFill>
                            </w14:textFill>
                          </w:rPr>
                        </w:pPr>
                        <w:r>
                          <w:rPr>
                            <w:rFonts w:hint="default" w:ascii="Arial" w:hAnsi="Arial" w:cs="Arial"/>
                            <w:color w:val="000000" w:themeColor="text1"/>
                            <w:lang w:val="en-US"/>
                            <w14:textFill>
                              <w14:solidFill>
                                <w14:schemeClr w14:val="tx1"/>
                              </w14:solidFill>
                            </w14:textFill>
                          </w:rPr>
                          <w:t>PDF Researches</w:t>
                        </w:r>
                      </w:p>
                      <w:p w14:paraId="1055AF88">
                        <w:pPr>
                          <w:spacing w:line="480" w:lineRule="auto"/>
                          <w:jc w:val="center"/>
                          <w:rPr>
                            <w:rFonts w:hint="default" w:ascii="Arial" w:hAnsi="Arial" w:cs="Arial"/>
                            <w:color w:val="000000" w:themeColor="text1"/>
                            <w:lang w:val="en-US"/>
                            <w14:textFill>
                              <w14:solidFill>
                                <w14:schemeClr w14:val="tx1"/>
                              </w14:solidFill>
                            </w14:textFill>
                          </w:rPr>
                        </w:pPr>
                      </w:p>
                    </w:txbxContent>
                  </v:textbox>
                </v:rect>
                <v:rect id="Rectangle 450" o:spid="_x0000_s1026" o:spt="1" style="position:absolute;left:1970701;top:204143;height:248625;width:1438275;v-text-anchor:middle;" fillcolor="#FFFFFF [3201]" filled="t" stroked="t" coordsize="21600,21600" o:gfxdata="UEsDBAoAAAAAAIdO4kAAAAAAAAAAAAAAAAAEAAAAZHJzL1BLAwQUAAAACACHTuJAXMLFb9MAAAAF&#10;AQAADwAAAGRycy9kb3ducmV2LnhtbE2PMU/DMBCFdyT+g3VIbNQOVVAV4nRAsLEkMMB2jd0kqn2O&#10;YrdJ+PUcLLCc3umd3vuu3C/eiYud4hBIQ7ZRICy1wQzUaXh/e7nbgYgJyaALZDWsNsK+ur4qsTBh&#10;ptpemtQJDqFYoIY+pbGQMra99Rg3YbTE3jFMHhOvUyfNhDOHeyfvlXqQHgfihh5H+9Tb9tScvQZs&#10;ls91XT/mWdZODc9f9di81lrf3mTqEUSyS/o7hh98RoeKmQ7hTCYKp4EfSb+TvV2+zUEcWGT5FmRV&#10;yv/01TdQSwMEFAAAAAgAh07iQBQyGA1lAgAA3wQAAA4AAABkcnMvZTJvRG9jLnhtbK1UTW/bMAy9&#10;D9h/EHRf7LhOkwZ1iiBBhgHFVrQbdlZk2Ragr1FKnO7Xj5LdNu126GE+2KRJP/I9kb6+OWlFjgK8&#10;tKai00lOiTDc1tK0Ff3xffdpQYkPzNRMWSMq+ig8vVl9/HDdu6UobGdVLYAgiPHL3lW0C8Ets8zz&#10;TmjmJ9YJg8HGgmYBXWizGliP6FplRZ5fZr2F2oHlwnt8ux2CdESE9wDappFcbC0/aGHCgApCsYCU&#10;fCedp6vUbdMIHr41jReBqIoi05DuWATtfbxnq2u2bIG5TvKxBfaeFt5w0kwaLPoMtWWBkQPIv6C0&#10;5GC9bcKEW50NRJIiyGKav9HmoWNOJC4otXfPovv/B8u/Hu+AyLqiF5QYpvHA71E0ZlolSDlLAvXO&#10;LzHvwd0ByhU9j2Zke2pAxyfyICccpqt5Ps+nlDxWtMjLaXkx6CtOgfAYLy8WxXxGCY8J5eKymMWE&#10;7AXIgQ+fhdUkGhUFbCXJyo63PgypTymxrrdK1jupVHKg3W8UkCPDs96la0R/laYM6bGVYp7jDHCG&#10;E9zg5KCpHargTUsJUy2uBg+Qar/62p8XydP1ryKxyS3z3dBMQhik0DLg9iipK7o4/1oZ1OFF2miF&#10;0/406r239SMeE9hhfr3jO4kVbpkPdwxwYJEKrjRGOwu/KelxoJHLrwMDQYn6YnBirqZlGTcgOeVs&#10;XqAD55H9ecQc9MaijniYWC2ZMT+oJ7MBq3/iJq9jVQwxw7H2oNrobMKwaPgv4GK9Tmk49Y6FW/Pg&#10;eASP52bs+hBsI9P5RuID21EPnPs0IeOOxsU691PWy39p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cwsVv0wAAAAUBAAAPAAAAAAAAAAEAIAAAACIAAABkcnMvZG93bnJldi54bWxQSwECFAAUAAAA&#10;CACHTuJAFDIYDWUCAADfBAAADgAAAAAAAAABACAAAAAiAQAAZHJzL2Uyb0RvYy54bWxQSwUGAAAA&#10;AAYABgBZAQAA+QUAAAAA&#10;">
                  <v:fill on="t" focussize="0,0"/>
                  <v:stroke weight="1pt" color="#000000 [3200]" miterlimit="8" joinstyle="miter"/>
                  <v:imagedata o:title=""/>
                  <o:lock v:ext="edit" aspectratio="f"/>
                  <v:textbox>
                    <w:txbxContent>
                      <w:p w14:paraId="30F93A4B">
                        <w:pPr>
                          <w:spacing w:after="160" w:line="256" w:lineRule="auto"/>
                          <w:jc w:val="center"/>
                          <w:rPr>
                            <w:rFonts w:ascii="Arial" w:hAnsi="Arial" w:eastAsia="Calibri"/>
                            <w:kern w:val="2"/>
                            <w:sz w:val="22"/>
                            <w:szCs w:val="22"/>
                          </w:rPr>
                        </w:pPr>
                        <w:r>
                          <w:rPr>
                            <w:rFonts w:ascii="Arial" w:hAnsi="Arial" w:eastAsia="Calibri"/>
                          </w:rPr>
                          <w:t>PROCESS</w:t>
                        </w:r>
                      </w:p>
                    </w:txbxContent>
                  </v:textbox>
                </v:rect>
                <v:rect id="Rectangle 451" o:spid="_x0000_s1026" o:spt="1" style="position:absolute;left:1971336;top:509920;height:4067175;width:1437640;" fillcolor="#FFFFFF [3201]" filled="t" stroked="t" coordsize="21600,21600" o:gfxdata="UEsDBAoAAAAAAIdO4kAAAAAAAAAAAAAAAAAEAAAAZHJzL1BLAwQUAAAACACHTuJAtc3NJ9gAAAAF&#10;AQAADwAAAGRycy9kb3ducmV2LnhtbE2PQUvDQBCF74L/YRnBi7SbWBJjzKagIB4UobVYvG2z4yY0&#10;Oxuy2zb+e0cvehne8Ib3vqmWk+vFEcfQeVKQzhMQSI03HVkFm7fHWQEiRE1G955QwRcGWNbnZ5Uu&#10;jT/RCo/raAWHUCi1gjbGoZQyNC06HeZ+QGLv049OR15HK82oTxzuenmdJLl0uiNuaPWADy02+/XB&#10;Kbjfv69eb2zxPA757cvT1cc2n+xWqcuLNLkDEXGKf8fwg8/oUDPTzh/IBNEr4Efi72SvyBYZiB2L&#10;NFuArCv5n77+BlBLAwQUAAAACACHTuJA0Hrc4WkCAADeBAAADgAAAGRycy9lMm9Eb2MueG1srVRN&#10;b9swDL0P2H8QdF9tp07SBHWKoEGGAcUWtBt2ZmTZFqCvSUqc7tePkt027XboYT44ZEg/8j2Rur45&#10;KUmO3HlhdEWLi5wSrpmphW4r+uP79tMVJT6ArkEazSv6yD29WX38cN3bJZ+YzsiaO4Ig2i97W9Eu&#10;BLvMMs86rsBfGMs1BhvjFAR0XZvVDnpEVzKb5Pks642rrTOMe4//boYgHRHdewBN0wjGN4YdFNdh&#10;QHVcQkBKvhPW01Xqtmk4C9+axvNAZEWRaUhvLIL2Pr6z1TUsWwe2E2xsAd7TwhtOCoTGos9QGwhA&#10;Dk78BaUEc8abJlwwo7KBSFIEWRT5G20eOrA8cUGpvX0W3f8/WPb1uHNE1BUtKdGg8MDvUTTQreSk&#10;nBZRoN76JeY92J0bPY9mZHtqnIq/yIOccJgW8+LyckbJY0Wn+WIxGfXlp0BYjJeX81mJ0jNMKPPZ&#10;vJhPY4HsBck6Hz5zo0g0Kuqwl6QrHO98GFKfUmJhb6Sot0LK5Lh2fysdOQIe9jY9I/qrNKlJj71M&#10;5nnsBHCEGxwdNJVFGbxuKQHZ4m6w4FLtV1/78yJ5ev5VJDa5Ad8NzSSEmAZLJQKujxSqolfnX0uN&#10;OkSlB22jFU770yj43tSPeE7ODAPsLdsKrHAHPuzA4cQiFdxpjHbG/aakx4lGLr8O4Dgl8ovGkVkU&#10;ZdQ+JKeczvF0iDuP7M8j+qBuDepY4G1gWTJjfpBPZuOM+omrvI5VMQSaYe2KopKDeRuGPcOrgPH1&#10;OiXh0FsId/rBsggdBdFmfQimEel0I+2B66gGjn2aj3FF416d+ynr5Vpa/Q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1zc0n2AAAAAUBAAAPAAAAAAAAAAEAIAAAACIAAABkcnMvZG93bnJldi54bWxQ&#10;SwECFAAUAAAACACHTuJA0Hrc4WkCAADeBAAADgAAAAAAAAABACAAAAAnAQAAZHJzL2Uyb0RvYy54&#10;bWxQSwUGAAAAAAYABgBZAQAAAgYAAAAA&#10;">
                  <v:fill on="t" focussize="0,0"/>
                  <v:stroke weight="1pt" color="#000000 [3200]" miterlimit="8" joinstyle="miter"/>
                  <v:imagedata o:title=""/>
                  <o:lock v:ext="edit" aspectratio="f"/>
                  <v:textbox>
                    <w:txbxContent>
                      <w:p w14:paraId="3EB56E6F">
                        <w:pPr>
                          <w:rPr>
                            <w:rFonts w:ascii="Arial" w:hAnsi="Arial" w:cs="Arial"/>
                            <w:bCs/>
                            <w:color w:val="00B050"/>
                          </w:rPr>
                        </w:pPr>
                      </w:p>
                      <w:p w14:paraId="515A6919">
                        <w:pPr>
                          <w:spacing w:after="160" w:line="256" w:lineRule="auto"/>
                          <w:rPr>
                            <w:rFonts w:eastAsia="Calibri"/>
                            <w:kern w:val="2"/>
                            <w:lang w:val="en-PH"/>
                          </w:rPr>
                        </w:pPr>
                      </w:p>
                    </w:txbxContent>
                  </v:textbox>
                </v:rect>
                <v:rect id="Rectangle 463" o:spid="_x0000_s1026" o:spt="1" style="position:absolute;left:3790950;top:204142;height:238126;width:1438275;v-text-anchor:middle;" fillcolor="#FFFFFF [3201]" filled="t" stroked="t" coordsize="21600,21600" o:gfxdata="UEsDBAoAAAAAAIdO4kAAAAAAAAAAAAAAAAAEAAAAZHJzL1BLAwQUAAAACACHTuJAXMLFb9MAAAAF&#10;AQAADwAAAGRycy9kb3ducmV2LnhtbE2PMU/DMBCFdyT+g3VIbNQOVVAV4nRAsLEkMMB2jd0kqn2O&#10;YrdJ+PUcLLCc3umd3vuu3C/eiYud4hBIQ7ZRICy1wQzUaXh/e7nbgYgJyaALZDWsNsK+ur4qsTBh&#10;ptpemtQJDqFYoIY+pbGQMra99Rg3YbTE3jFMHhOvUyfNhDOHeyfvlXqQHgfihh5H+9Tb9tScvQZs&#10;ls91XT/mWdZODc9f9di81lrf3mTqEUSyS/o7hh98RoeKmQ7hTCYKp4EfSb+TvV2+zUEcWGT5FmRV&#10;yv/01TdQSwMEFAAAAAgAh07iQEADDLZnAgAA3wQAAA4AAABkcnMvZTJvRG9jLnhtbK1UTW/bMAy9&#10;D9h/EHRf/RG3SYM6RdAgw4BiK9oNOyuybAvQ1yglTvfrR8lum3Y79DAfHDKkH/meSF1dH7UiBwFe&#10;WlPT4iynRBhuG2m6mv74vv20oMQHZhqmrBE1fRSeXq8+frga3FKUtreqEUAQxPjl4Grah+CWWeZ5&#10;LzTzZ9YJg8HWgmYBXeiyBtiA6FplZZ5fZIOFxoHlwnv8dzMG6YQI7wG0bSu52Fi+18KEERWEYgEp&#10;+V46T1ep27YVPHxrWy8CUTVFpiG9sQjau/jOVlds2QFzveRTC+w9LbzhpJk0WPQZasMCI3uQf0Fp&#10;ycF624YzbnU2EkmKIIsif6PNQ8+cSFxQau+eRff/D5Z/PdwBkU1NzykxTOOB36NozHRKkOpiFgUa&#10;nF9i3oO7g8nzaEa2xxZ0/EUe5FjT2fwyvzxHaR9rWuZVUZWjvuIYCMd4Uc0W5RwL8ZgwWxTlRUzI&#10;XoAc+PBZWE2iUVPAVpKs7HDrw5j6lBLreqtks5VKJQe63Y0CcmB41tv0TOiv0pQhA7ZSznNslDOc&#10;4BYnB03tUAVvOkqY6nA1eIBU+9XX/rRInp5/FYlNbpjvx2YSwiiFlgG3R0ld08Xp18qgDlHoUdpo&#10;hePuOOm9s80jHhPYcX6941uJFW6ZD3cMcGCRCq40RnsLvykZcKCRy689A0GJ+mJwYi6LqsK0kJzq&#10;fF6iA6eR3WnE7PWNRR0LvAwcT2bMD+rJbMHqn7jJ61gVQ8xwrD2qNjk3YVw0vAu4WK9TGk69Y+HW&#10;PDgeweO5GbveB9vKdL6R+Mh20gPnPk3ItKNxsU79lPVyL6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zCxW/TAAAABQEAAA8AAAAAAAAAAQAgAAAAIgAAAGRycy9kb3ducmV2LnhtbFBLAQIUABQA&#10;AAAIAIdO4kBAAwy2ZwIAAN8EAAAOAAAAAAAAAAEAIAAAACIBAABkcnMvZTJvRG9jLnhtbFBLBQYA&#10;AAAABgAGAFkBAAD7BQAAAAA=&#10;">
                  <v:fill on="t" focussize="0,0"/>
                  <v:stroke weight="1pt" color="#000000 [3200]" miterlimit="8" joinstyle="miter"/>
                  <v:imagedata o:title=""/>
                  <o:lock v:ext="edit" aspectratio="f"/>
                  <v:textbox>
                    <w:txbxContent>
                      <w:p w14:paraId="5C2F2514">
                        <w:pPr>
                          <w:spacing w:after="160" w:line="256" w:lineRule="auto"/>
                          <w:jc w:val="center"/>
                          <w:rPr>
                            <w:rFonts w:ascii="Arial" w:hAnsi="Arial" w:eastAsia="Calibri"/>
                            <w:kern w:val="2"/>
                            <w:sz w:val="22"/>
                            <w:szCs w:val="22"/>
                          </w:rPr>
                        </w:pPr>
                        <w:r>
                          <w:rPr>
                            <w:rFonts w:ascii="Arial" w:hAnsi="Arial" w:eastAsia="Calibri"/>
                            <w:kern w:val="2"/>
                            <w:sz w:val="22"/>
                            <w:szCs w:val="22"/>
                          </w:rPr>
                          <w:t>OUTPUT</w:t>
                        </w:r>
                      </w:p>
                    </w:txbxContent>
                  </v:textbox>
                </v:rect>
                <v:rect id="Rectangle 471" o:spid="_x0000_s1026" o:spt="1" style="position:absolute;left:3791585;top:499420;height:4067175;width:1437640;v-text-anchor:middle;" fillcolor="#FFFFFF [3201]" filled="t" stroked="t" coordsize="21600,21600" o:gfxdata="UEsDBAoAAAAAAIdO4kAAAAAAAAAAAAAAAAAEAAAAZHJzL1BLAwQUAAAACACHTuJAXMLFb9MAAAAF&#10;AQAADwAAAGRycy9kb3ducmV2LnhtbE2PMU/DMBCFdyT+g3VIbNQOVVAV4nRAsLEkMMB2jd0kqn2O&#10;YrdJ+PUcLLCc3umd3vuu3C/eiYud4hBIQ7ZRICy1wQzUaXh/e7nbgYgJyaALZDWsNsK+ur4qsTBh&#10;ptpemtQJDqFYoIY+pbGQMra99Rg3YbTE3jFMHhOvUyfNhDOHeyfvlXqQHgfihh5H+9Tb9tScvQZs&#10;ls91XT/mWdZODc9f9di81lrf3mTqEUSyS/o7hh98RoeKmQ7hTCYKp4EfSb+TvV2+zUEcWGT5FmRV&#10;yv/01TdQSwMEFAAAAAgAh07iQI+huzRoAgAA4AQAAA4AAABkcnMvZTJvRG9jLnhtbK1UTW/bMAy9&#10;D9h/EHRfbWdO3AR1iqBBhgHFVqwbdlZk2Ragr1FKnO7Xj5LdNu126GE+OGRIP/I9kbq6PmlFjgK8&#10;tKamxUVOiTDcNtJ0Nf3xfffhkhIfmGmYskbU9EF4er1+/+5qcCsxs71VjQCCIMavBlfTPgS3yjLP&#10;e6GZv7BOGAy2FjQL6EKXNcAGRNcqm+X5IhssNA4sF97jv9sxSCdEeAugbVvJxdbygxYmjKggFAtI&#10;yffSebpO3bat4OFr23oRiKopMg3pjUXQ3sd3tr5iqw6Y6yWfWmBvaeEVJ82kwaJPUFsWGDmA/AtK&#10;Sw7W2zZccKuzkUhSBFkU+Stt7nvmROKCUnv3JLr/f7D8y/EOiGxquqDEMI0H/g1FY6ZTgpRVEQUa&#10;nF9h3r27g8nzaEa2pxZ0/EUe5FTTj9WymF/OKXmoablclrNJX3EKhGO8KD9WixKl5zEhX1RFNY8F&#10;smckBz58ElaTaNQUsJekKzve+jCmPqbEwt4q2eykUsmBbn+jgBwZHvYuPRP6izRlyIC9zKo8dsJw&#10;hFscHTS1Qxm86ShhqsPd4AFS7Rdf+/MieXr+VSQ2uWW+H5tJCDGNrbQMuD5K6ppenn+tDOoQlR61&#10;jVY47U+T4HvbPOA5gR0H2Du+k1jhlvlwxwAnFqngTmO0t/CbkgEnGrn8OjAQlKjPBkdmWZRR+5Cc&#10;cl7h6RA4j+zPI+agbyzqWOBt4HgyY35Qj2YLVv/EVd7EqhhihmPtUbXJuQnjpuFlwMVmk9Jw7B0L&#10;t+be8QgeJTF2cwi2lel8I/GR7aQHDn6akGlJ42ad+ynr+WJa/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cwsVv0wAAAAUBAAAPAAAAAAAAAAEAIAAAACIAAABkcnMvZG93bnJldi54bWxQSwECFAAU&#10;AAAACACHTuJAj6G7NGgCAADgBAAADgAAAAAAAAABACAAAAAiAQAAZHJzL2Uyb0RvYy54bWxQSwUG&#10;AAAAAAYABgBZAQAA/AUAAAAA&#10;">
                  <v:fill on="t" focussize="0,0"/>
                  <v:stroke weight="1pt" color="#000000 [3200]" miterlimit="8" joinstyle="miter"/>
                  <v:imagedata o:title=""/>
                  <o:lock v:ext="edit" aspectratio="f"/>
                  <v:textbox>
                    <w:txbxContent>
                      <w:p w14:paraId="17549D57">
                        <w:pPr>
                          <w:spacing w:after="160" w:line="256" w:lineRule="auto"/>
                          <w:jc w:val="center"/>
                          <w:rPr>
                            <w:rFonts w:hint="default" w:ascii="Arial" w:hAnsi="Arial" w:eastAsia="Arial" w:cs="Arial"/>
                            <w:color w:val="000000"/>
                            <w:lang w:val="en-US"/>
                          </w:rPr>
                        </w:pPr>
                        <w:r>
                          <w:rPr>
                            <w:rFonts w:hint="default" w:ascii="Arial" w:hAnsi="Arial" w:eastAsia="Calibri" w:cs="Arial"/>
                            <w:color w:val="000000" w:themeColor="text1"/>
                            <w:kern w:val="2"/>
                            <w:lang w:val="en-US"/>
                            <w14:textFill>
                              <w14:solidFill>
                                <w14:schemeClr w14:val="tx1"/>
                              </w14:solidFill>
                            </w14:textFill>
                          </w:rPr>
                          <w:t xml:space="preserve">DAS: Digital Archiving System for </w:t>
                        </w:r>
                        <w:r>
                          <w:rPr>
                            <w:rFonts w:ascii="Arial" w:hAnsi="Arial" w:eastAsia="Arial" w:cs="Arial"/>
                            <w:color w:val="000000"/>
                          </w:rPr>
                          <w:t>Q</w:t>
                        </w:r>
                        <w:r>
                          <w:rPr>
                            <w:rFonts w:hint="default" w:ascii="Arial" w:hAnsi="Arial" w:eastAsia="Arial" w:cs="Arial"/>
                            <w:color w:val="000000"/>
                            <w:lang w:val="en-US"/>
                          </w:rPr>
                          <w:t>SU Students Researches</w:t>
                        </w:r>
                      </w:p>
                      <w:p w14:paraId="38331061">
                        <w:pPr>
                          <w:spacing w:after="160" w:line="256" w:lineRule="auto"/>
                          <w:jc w:val="center"/>
                          <w:rPr>
                            <w:rFonts w:hint="default" w:ascii="Arial" w:hAnsi="Arial" w:eastAsia="Arial" w:cs="Arial"/>
                            <w:color w:val="000000"/>
                            <w:lang w:val="en-US"/>
                          </w:rPr>
                        </w:pPr>
                      </w:p>
                    </w:txbxContent>
                  </v:textbox>
                </v:rect>
                <v:shape id="Arrow: Right 472" o:spid="_x0000_s1026" o:spt="13" type="#_x0000_t13" style="position:absolute;left:1685925;top:2157745;height:190500;width:218101;v-text-anchor:middle;" fillcolor="#FFFFFF [3201]" filled="t" stroked="t" coordsize="21600,21600" o:gfxdata="UEsDBAoAAAAAAIdO4kAAAAAAAAAAAAAAAAAEAAAAZHJzL1BLAwQUAAAACACHTuJA+iy1UtUAAAAF&#10;AQAADwAAAGRycy9kb3ducmV2LnhtbE2PzU7DQAyE70i8w8pI3OgmRAklZFMhKsoRUQoSNzdrkois&#10;N2S3P7w9hgtcrLHGmvlcLY5uUHuaQu/ZQDpLQBE33vbcGtg831/MQYWIbHHwTAa+KMCiPj2psLT+&#10;wE+0X8dWSQiHEg10MY6l1qHpyGGY+ZFYvHc/OYyyTq22Ex4k3A36MkkK7bBnaehwpLuOmo/1zhnA&#10;281D8bl6W9r06mVZZJlevV4/GnN+liY3oCId498x/OALOtTCtPU7tkENBuSR+DvFm+dZDmorIs0z&#10;0HWl/9PX31BLAwQUAAAACACHTuJAJK8u93cCAAANBQAADgAAAGRycy9lMm9Eb2MueG1srVRLb9sw&#10;DL4P2H8QdF/9QNKkQZwiSJBhQLEW7YadFVm2Beg1SonT/fpRstumXQ89zAeZNCny40fSy+uTVuQo&#10;wEtrKlpc5JQIw20tTVvRnz92X+aU+MBMzZQ1oqKPwtPr1edPy94tRGk7q2oBBIMYv+hdRbsQ3CLL&#10;PO+EZv7COmHQ2FjQLKAKbVYD6zG6VlmZ55dZb6F2YLnwHr9uByMdI8JHAtqmkVxsLT9oYcIQFYRi&#10;AUvynXSerhLaphE83DaNF4GoimKlIZ2YBOV9PLPVki1aYK6TfITAPgLhTU2aSYNJn0NtWWDkAPKf&#10;UFpysN424YJbnQ2FJEawiiJ/w81Dx5xItSDV3j2T7v9fWP79eAdE1hWdUWKYxoavAWy/IPey7QKZ&#10;zMrIUe/8Al0f3B2MmkcxFnxqQMc3lkJOOE+X8+lVOaXksaJlMZ3NJtOBY3EKhKNDWcyLvKCEo0Nx&#10;lU/z1IPsJZADH74Kq0kUKgoRRoKU+GXHGx8QAl54cozZvVWy3kmlkgLtfqOAHBk2fZeeiAGvvHJT&#10;hvSIoZwhBMIZjnKDI4SidkiHNy0lTLW4IzxAyv3qtj9PkqfnvSQR5Jb5bgCTIgx8aBlwjZTUFZ2f&#10;31YGkUa6B4KjtLf1IzYJ7DC93vGdxLA3zIc7BjiuiB8XOtzi0SiLRdlRoqSz8Oe979EfpwitlPQ4&#10;/ljw7wMDQYn6ZnC+rorJJO5LUibTWYkKnFv25xZz0BuLZGNfEV0So39QT2IDVv/CvV/HrGhihmPu&#10;gdpR2YRhLfHPwcV6ndxwRxwLN+bB8Rg8NtfY9SHYRqYheGFnJA23JDV63Oi4hud68nr5i6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PostVLVAAAABQEAAA8AAAAAAAAAAQAgAAAAIgAAAGRycy9k&#10;b3ducmV2LnhtbFBLAQIUABQAAAAIAIdO4kAkry73dwIAAA0FAAAOAAAAAAAAAAEAIAAAACQBAABk&#10;cnMvZTJvRG9jLnhtbFBLBQYAAAAABgAGAFkBAAANBgAAAAA=&#10;" adj="12167,5400">
                  <v:fill on="t" focussize="0,0"/>
                  <v:stroke weight="1pt" color="#000000 [3200]" miterlimit="8" joinstyle="miter"/>
                  <v:imagedata o:title=""/>
                  <o:lock v:ext="edit" aspectratio="f"/>
                </v:shape>
                <v:shape id="Arrow: Right 473" o:spid="_x0000_s1026" o:spt="13" type="#_x0000_t13" style="position:absolute;left:3494700;top:2138695;height:190500;width:217805;v-text-anchor:middle;" fillcolor="#FFFFFF [3201]" filled="t" stroked="t" coordsize="21600,21600" o:gfxdata="UEsDBAoAAAAAAIdO4kAAAAAAAAAAAAAAAAAEAAAAZHJzL1BLAwQUAAAACACHTuJA+i/ZPdQAAAAF&#10;AQAADwAAAGRycy9kb3ducmV2LnhtbE2PQU/DMAyF70j8h8hI3Fhapk5TaTqhDU67sLEf4DWmLTRO&#10;lWRb4ddjuMDFetaz3vtcrSY3qDOF2Hs2kM8yUMSNtz23Bg6vz3dLUDEhWxw8k4FPirCqr68qLK2/&#10;8I7O+9QqCeFYooEupbHUOjYdOYwzPxKL9+aDwyRraLUNeJFwN+j7LFtohz1LQ4cjrTtqPvYnZ8Av&#10;imn7uHnfvgT3tds0T3040NqY25s8ewCVaEp/x/CDL+hQC9PRn9hGNRiQR9LvFG9ZzAtQRxF5MQdd&#10;V/o/ff0NUEsDBBQAAAAIAIdO4kA0ZQUaZAIAAN0EAAAOAAAAZHJzL2Uyb0RvYy54bWytVEtv2zAM&#10;vg/YfxB0X23n0TRBnCJIkGFAsRXthp0VWbYF6DVKidP9+lGy26TdDj3MB5s0qY/kR1LL25NW5CjA&#10;S2tKWlzllAjDbSVNU9If33efbijxgZmKKWtESZ+Ep7erjx+WnVuIkW2tqgQQBDF+0bmStiG4RZZ5&#10;3grN/JV1wqCxtqBZQBWarALWIbpW2SjPr7POQuXAcuE9/t32RjogwnsAbV1LLraWH7QwoUcFoVjA&#10;knwrnaerlG1dCx6+1bUXgaiSYqUhvTEIyvv4zlZLtmiAuVbyIQX2nhTe1KSZNBj0BWrLAiMHkH9B&#10;acnBeluHK2511heSGMEqivwNN48tcyLVglR790K6/3+w/OvxHoisSoptN0xjw9cAtluQB9m0gUxm&#10;48hR5/wCXR/dPQyaRzEWfKpBxy+WQk4lHU/mk1mO7D6VdFSMb67n055jcQqEo8OomN3kU0o4OhTz&#10;fIq+iJidgRz48FlYTaJQUohppJQSv+x450N/4NkxRvdWyWonlUoKNPuNAnJk2PRdeoYYr9yUIR3m&#10;MErpcoajXOMIYWbaIR3eNJQw1eCO8AAp9qvT/jJInp5/BYlJbplv+2QSQs+HlgHXSEmNzF+eVgbZ&#10;iHT3BEdpb6snbBLYfnq94zuJsHfMh3sGOK5INy40WlsLvynpcJyxgF8HBoIS9cXgvMyLySTOf1Im&#10;09kIFbi07C8t5qA3Fskr8CpwPInRP6hnsQarf+Ier2NUNDHDMXZP1aBsQr9meBNwsV4nN5x5x8Kd&#10;eXQ8gsdmGbs+BFvL1NRztQMJOPVpOIYNjWt1qSev8620+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6L9k91AAAAAUBAAAPAAAAAAAAAAEAIAAAACIAAABkcnMvZG93bnJldi54bWxQSwECFAAUAAAA&#10;CACHTuJANGUFGmQCAADdBAAADgAAAAAAAAABACAAAAAjAQAAZHJzL2Uyb0RvYy54bWxQSwUGAAAA&#10;AAYABgBZAQAA+QUAAAAA&#10;" adj="12154,5400">
                  <v:fill on="t" focussize="0,0"/>
                  <v:stroke weight="1pt" color="#000000 [3200]" miterlimit="8" joinstyle="miter"/>
                  <v:imagedata o:title=""/>
                  <o:lock v:ext="edit" aspectratio="f"/>
                </v:shape>
                <v:rect id="Rectangle 475" o:spid="_x0000_s1026" o:spt="1" style="position:absolute;left:1971336;top:4803494;height:277436;width:1438275;v-text-anchor:middle;" fillcolor="#FFFFFF [3201]" filled="t" stroked="t" coordsize="21600,21600" o:gfxdata="UEsDBAoAAAAAAIdO4kAAAAAAAAAAAAAAAAAEAAAAZHJzL1BLAwQUAAAACACHTuJAXMLFb9MAAAAF&#10;AQAADwAAAGRycy9kb3ducmV2LnhtbE2PMU/DMBCFdyT+g3VIbNQOVVAV4nRAsLEkMMB2jd0kqn2O&#10;YrdJ+PUcLLCc3umd3vuu3C/eiYud4hBIQ7ZRICy1wQzUaXh/e7nbgYgJyaALZDWsNsK+ur4qsTBh&#10;ptpemtQJDqFYoIY+pbGQMra99Rg3YbTE3jFMHhOvUyfNhDOHeyfvlXqQHgfihh5H+9Tb9tScvQZs&#10;ls91XT/mWdZODc9f9di81lrf3mTqEUSyS/o7hh98RoeKmQ7hTCYKp4EfSb+TvV2+zUEcWGT5FmRV&#10;yv/01TdQSwMEFAAAAAgAh07iQF+0fPlnAgAA4AQAAA4AAABkcnMvZTJvRG9jLnhtbK1UTW/bMAy9&#10;D9h/EHRf7SRu84E4RZAgw4BiC9oNOyuybAvQ1yglTvfrR8lum3Y79DAfHDKkH/meSC1vz1qRkwAv&#10;rSnp6CqnRBhuK2makv74vvs0o8QHZiqmrBElfRSe3q4+flh2biHGtrWqEkAQxPhF50rahuAWWeZ5&#10;KzTzV9YJg8HagmYBXWiyCliH6Fpl4zy/yToLlQPLhff477YP0gER3gNo61pysbX8qIUJPSoIxQJS&#10;8q10nq5St3UtePhW114EokqKTEN6YxG0D/GdrZZs0QBzreRDC+w9LbzhpJk0WPQZassCI0eQf0Fp&#10;ycF6W4crbnXWE0mKIItR/kabh5Y5kbig1N49i+7/Hyz/etoDkVVJ55QYpvHA71E0ZholSDG9jgJ1&#10;zi8w78HtYfA8mpHtuQYdf5EHOeMwzaejyeSGkseSFrN8UsyLXmBxDoTHhGIyGyMo4Zgxnk4LTEbI&#10;7AXJgQ+fhdUkGiUF7CXpyk53PvSpTymxsLdKVjupVHKgOWwUkBPDw96lZ0B/laYM6bCV8TTHIeAM&#10;R7jG0UFTO5TBm4YSphrcDR4g1X71tb8skqfnX0Vik1vm276ZhNBLoWXA9VFSl3R2+bUyqENUutc2&#10;WuF8OA+CH2z1iOcEth9g7/hOYoU75sOeAU4sUsGdxmhr4TclHU40cvl1ZCAoUV8Mjsx8VBRxBZJT&#10;XE/H6MBl5HAZMUe9sajjCG8Dx5MZ84N6Mmuw+ieu8jpWxRAzHGv3qg3OJvSbhpcBF+t1SsOxdyzc&#10;mQfHI3g8N2PXx2Brmc43Eu/ZDnrg4KcJGZY0btaln7JeLqb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zCxW/TAAAABQEAAA8AAAAAAAAAAQAgAAAAIgAAAGRycy9kb3ducmV2LnhtbFBLAQIUABQA&#10;AAAIAIdO4kBftHz5ZwIAAOAEAAAOAAAAAAAAAAEAIAAAACIBAABkcnMvZTJvRG9jLnhtbFBLBQYA&#10;AAAABgAGAFkBAAD7BQAAAAA=&#10;">
                  <v:fill on="t" focussize="0,0"/>
                  <v:stroke weight="1pt" color="#000000 [3200]" miterlimit="8" joinstyle="miter"/>
                  <v:imagedata o:title=""/>
                  <o:lock v:ext="edit" aspectratio="f"/>
                  <v:textbox>
                    <w:txbxContent>
                      <w:p w14:paraId="356D7BA9">
                        <w:pPr>
                          <w:spacing w:after="160" w:line="254" w:lineRule="auto"/>
                          <w:jc w:val="center"/>
                          <w:rPr>
                            <w:rFonts w:ascii="Arial" w:hAnsi="Arial" w:eastAsia="Calibri"/>
                            <w:kern w:val="2"/>
                            <w:sz w:val="22"/>
                            <w:szCs w:val="22"/>
                          </w:rPr>
                        </w:pPr>
                        <w:r>
                          <w:rPr>
                            <w:rFonts w:ascii="Arial" w:hAnsi="Arial" w:eastAsia="Calibri"/>
                          </w:rPr>
                          <w:t>FEEDBACK</w:t>
                        </w:r>
                      </w:p>
                    </w:txbxContent>
                  </v:textbox>
                </v:rect>
                <v:shape id="Connector: Elbow 477" o:spid="_x0000_s1026" o:spt="33" type="#_x0000_t33" style="position:absolute;left:909639;top:4577096;height:384789;width:1061063;rotation:11796480f;" filled="f" stroked="t" coordsize="21600,21600" o:gfxdata="UEsDBAoAAAAAAIdO4kAAAAAAAAAAAAAAAAAEAAAAZHJzL1BLAwQUAAAACACHTuJA/mY+CdYAAAAF&#10;AQAADwAAAGRycy9kb3ducmV2LnhtbE2PzU7DQAyE70i8w8pI3OgmhFRRyKYC1IoLB2hBXN2sSQJZ&#10;b8huf3h7DBe4WGONNfO5WhzdoPY0hd6zgXSWgCJuvO25NfC8WV0UoEJEtjh4JgNfFGBRn55UWFp/&#10;4Cfar2OrJIRDiQa6GMdS69B05DDM/Egs3pufHEZZp1bbCQ8S7gZ9mSRz7bBnaehwpLuOmo/1zhlY&#10;buYPy/fVy21x/xp8dvPZXnHzaMz5WZpcg4p0jH/H8IMv6FAL09bv2AY1GJBH4u8Ur8izHNRWRJpn&#10;oOtK/6evvwFQSwMEFAAAAAgAh07iQMHBkxcZAgAANAQAAA4AAABkcnMvZTJvRG9jLnhtbK1TTW/b&#10;MAy9D9h/EHRf7Hw0H0acHpJ2l2Er0O0HKLJsC5BEgVLj5N+PkrN063boYYYhUBL5yPdIbe/P1rCT&#10;wqDB1Xw6KTlTTkKjXVfzH98fP605C1G4RhhwquYXFfj97uOH7eArNYMeTKOQEYgL1eBr3sfoq6II&#10;sldWhAl45eiyBbQi0ha7okExELo1xawsl8UA2HgEqUKg08N4ya+I+B5AaFst1QHki1UujqiojIhE&#10;KfTaB77L1batkvFb2wYVmak5MY15pSRkH9Na7Lai6lD4XstrCeI9JbzhZIV2lPQGdRBRsBfUf0FZ&#10;LRECtHEiwRYjkawIsZiWb7R57oVXmQtJHfxN9PD/YOXX0xMy3dAkTDlzwlLH9+AcCQdYsQdzhIEt&#10;Vqsk1OBDRf5794TXXfBPmFifW7QMgdSdlusyfVkMosfONd+Um+V8w9ml5ou71Yp2o+zqHJmk+2m5&#10;pH/OmSSP+XqxWm+SQzHiJnyPIX5WYFkyan6krt+KnOVU4vQlxDHol3MKdPCojaFzURnHhpov53fU&#10;eilocFsaGDKtJ/LBdZwJ09GLkBEzYgCjmxSdggN2x71BdhJpjkaGY7Y/3FLqgwj96Ge6ZI9crY70&#10;aoy2Nb8KlIvqlWgeXMPixZPwjh4cT1Va1XBmFFWTrOwZhTavngIRhn+7kmzGkXqpW2N/knWE5pLb&#10;ls9pmLK+18FP0/r7Pke/PvbdT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P5mPgnWAAAABQEAAA8A&#10;AAAAAAAAAQAgAAAAIgAAAGRycy9kb3ducmV2LnhtbFBLAQIUABQAAAAIAIdO4kDBwZMXGQIAADQE&#10;AAAOAAAAAAAAAAEAIAAAACUBAABkcnMvZTJvRG9jLnhtbFBLBQYAAAAABgAGAFkBAACwBQAAAAA=&#10;">
                  <v:fill on="f" focussize="0,0"/>
                  <v:stroke weight="0.5pt" color="#000000 [3200]" miterlimit="8" joinstyle="miter" dashstyle="longDash" endarrow="open"/>
                  <v:imagedata o:title=""/>
                  <o:lock v:ext="edit" aspectratio="f"/>
                </v:shape>
                <v:shape id="_x0000_s1026" o:spid="_x0000_s1026" o:spt="33" type="#_x0000_t33" style="position:absolute;left:3771900;top:4206875;height:1101090;width:375920;rotation:5898240f;" filled="f" stroked="t" coordsize="21600,21600" o:gfxdata="UEsDBAoAAAAAAIdO4kAAAAAAAAAAAAAAAAAEAAAAZHJzL1BLAwQUAAAACACHTuJAnLc9c9UAAAAF&#10;AQAADwAAAGRycy9kb3ducmV2LnhtbE2PMU/DMBCFdyT+g3VIbNROq6AqxKkqEDAxkJahmxsfcUR8&#10;jmI3Kf+eg4Uup3d6p/e+Kzdn34sJx9gF0pAtFAikJtiOWg373fPdGkRMhqzpA6GGb4ywqa6vSlPY&#10;MNM7TnVqBYdQLIwGl9JQSBkbh97ERRiQ2PsMozeJ17GVdjQzh/teLpW6l950xA3ODPjosPmqT17D&#10;dlq+7A7zq3JPe1sfpPyw27de69ubTD2ASHhO/8fwi8/oUDHTMZzIRtFr4EfS32Rvna9yEEcWWb4C&#10;WZXykr76AVBLAwQUAAAACACHTuJAoRTxiu8BAADdAwAADgAAAGRycy9lMm9Eb2MueG1srVNNb9sw&#10;DL0P2H8QdF/spM2XEaeHZN1l2AJs/QGKLNsCJFEQ1Tj596PkLO26Sw/1waBE8pHvkdo8nK1hJxVQ&#10;g6v5dFJyppyERruu5k+/H7+sOMMoXCMMOFXzi0L+sP38aTP4Ss2gB9OowAjEYTX4mvcx+qooUPbK&#10;CpyAV46cLQQrIh1DVzRBDIRuTTEry0UxQGh8AKkQ6XY/OvkVMbwHENpWS7UH+WyViyNqUEZEooS9&#10;9si3udu2VTL+bFtUkZmaE9OY/1SE7GP6F9uNqLogfK/ltQXxnhbecLJCOyp6g9qLKNhz0P9BWS0D&#10;ILRxIsEWI5GsCLGYlm+0+dULrzIXkhr9TXT8OFj543QITDe0CXPOnLA08a/mCAPbgXMkHwRGHpJp&#10;8FhR9M4dwvWE/hAS53MbLAtA2s7vy/RlJYgbO9f8brmcrumKXWp+PysXq2VGE5U6RyZzwHw9I7+k&#10;gOmURFjnqRQjbsL3AeM3BZYlo+ZHmvmtuVmuJU7fMVJXlPQ3OCU6eNTG5BEbx4aaL+7mqZKgtW1p&#10;Xci0nqij6zgTpqP3IGPIiAhGNyk74WDojjsT2EmkLRopjtX+CUul9wL7Mc50yR4XzOpIb8ZoW/PV&#10;63TjqOck7Chlso7QXLLC+Z6mnlldNzSt1etzzn55ld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Lc9c9UAAAAFAQAADwAAAAAAAAABACAAAAAiAAAAZHJzL2Rvd25yZXYueG1sUEsBAhQAFAAAAAgA&#10;h07iQKEU8YrvAQAA3QMAAA4AAAAAAAAAAQAgAAAAJAEAAGRycy9lMm9Eb2MueG1sUEsFBgAAAAAG&#10;AAYAWQEAAIUFAAAAAA==&#10;">
                  <v:fill on="f" focussize="0,0"/>
                  <v:stroke weight="0.5pt" color="#000000 [3213]" miterlimit="8" joinstyle="miter" dashstyle="longDash"/>
                  <v:imagedata o:title=""/>
                  <o:lock v:ext="edit" aspectratio="f"/>
                </v:shape>
                <w10:wrap type="none"/>
                <w10:anchorlock/>
              </v:group>
            </w:pict>
          </mc:Fallback>
        </mc:AlternateContent>
      </w:r>
    </w:p>
    <w:p w14:paraId="73464A86">
      <w:pPr>
        <w:spacing w:line="480" w:lineRule="auto"/>
        <w:jc w:val="both"/>
        <w:rPr>
          <w:rFonts w:hint="default" w:ascii="Arial" w:hAnsi="Arial" w:cs="Arial"/>
          <w:b/>
          <w:bCs/>
          <w:color w:val="auto"/>
          <w:sz w:val="24"/>
          <w:szCs w:val="24"/>
          <w:lang w:val="en-PH"/>
        </w:rPr>
      </w:pPr>
    </w:p>
    <w:p w14:paraId="5C10ECBA">
      <w:pPr>
        <w:spacing w:line="480" w:lineRule="auto"/>
        <w:jc w:val="both"/>
        <w:rPr>
          <w:rFonts w:hint="default" w:ascii="Arial" w:hAnsi="Arial" w:cs="Arial"/>
          <w:b/>
          <w:bCs/>
          <w:color w:val="auto"/>
          <w:sz w:val="24"/>
          <w:szCs w:val="24"/>
          <w:lang w:val="en-PH"/>
        </w:rPr>
      </w:pPr>
      <w:r>
        <w:rPr>
          <w:rFonts w:hint="default" w:ascii="Arial" w:hAnsi="Arial" w:cs="Arial"/>
          <w:b/>
          <w:bCs/>
          <w:color w:val="auto"/>
          <w:sz w:val="24"/>
          <w:szCs w:val="24"/>
          <w:lang w:val="en-PH"/>
        </w:rPr>
        <w:t>Scope and Limitations</w:t>
      </w:r>
    </w:p>
    <w:p w14:paraId="0C467DB4">
      <w:pPr>
        <w:spacing w:line="480" w:lineRule="auto"/>
        <w:ind w:firstLine="720" w:firstLineChars="0"/>
        <w:jc w:val="both"/>
        <w:rPr>
          <w:rFonts w:hint="default" w:ascii="Arial" w:hAnsi="Arial" w:cs="Arial"/>
          <w:color w:val="auto"/>
          <w:sz w:val="24"/>
          <w:szCs w:val="24"/>
          <w:lang w:val="en-PH"/>
        </w:rPr>
      </w:pPr>
      <w:r>
        <w:rPr>
          <w:rFonts w:hint="default" w:ascii="Arial" w:hAnsi="Arial" w:cs="Arial"/>
          <w:color w:val="auto"/>
          <w:sz w:val="24"/>
          <w:szCs w:val="24"/>
        </w:rPr>
        <w:t>The digital archiving solution for QSU aims to gather and preserve all types of student research, including theses, reports, multimedia projects, and data. It will primarily serve QSU students, faculty, and staff, providing them with an easy-to-use platform for accessing and storing research. The system will also allow external researchers to access certain materials. Designed for long-term use, the archive will ensure content remains secure and accessible, with options to integrate with other systems and meet legal requirements, such as copyright and data protection laws. User-friendliness and accessibility for everyone, including those with disabilities, are key priorities. On the technical side, the solution will be built using a robust platform that ensures the long-term preservation of research materials. Whether it's a cloud-based service or an on-site system, the archive will be designed to handle large volumes of data and to evolve with the university’s needs. Security will be a top priority, protecting the content from unauthorized access or data breaches. Moreover, the system will be compatible with other digital repositories and institutional systems, making it easier to integrate with existing tools and share content across different platforms.One of the key considerations in this project is legal compliance. The archive will need to respect copyright laws, which means obtaining proper permissions for all the content that is stored, especially if it includes third-party materials. Additionally, the solution must adhere to data protection regulations, ensuring that personal information and sensitive research data are handled appropriately. The system will also be designed with accessibility in mind, providing an inclusive experience for all users, including those with disabilities.However, there are some limitations to be aware of. Budget constraints may limit the resources available for developing and maintaining the archive. This could affect the choice of technology, storage capacity, and the extent to which the system can be customized to meet specific needs. The existing IT infrastructure at QSU may also pose challenges, particularly if it lacks the capacity to support a large-scale digital archive. As a result, the system may face scalability issues as the volume of archived content grows.Finally, ensuring that students and faculty actively use the archive might be challenging without clear incentives or requirements. Encouraging participation and consistent data submission will require ongoing effort, training, and communication. Legal and ethical challenges, such as obtaining the necessary copyright permissions and balancing open access with privacy concerns, may also complicate the process. Additionally, maintaining the quality and consistency of the archived data over time will require regular updates and careful management, which could be time-consuming and resource-intensive. Despite these challenges, the digital archiving solution holds great promise for preserving and sharing QSU student research in a sustainable and accessible way.</w:t>
      </w:r>
    </w:p>
    <w:p w14:paraId="3AB77B43">
      <w:pPr>
        <w:spacing w:line="480" w:lineRule="auto"/>
        <w:jc w:val="both"/>
        <w:rPr>
          <w:rFonts w:hint="default" w:ascii="Arial" w:hAnsi="Arial" w:cs="Arial"/>
          <w:b/>
          <w:bCs/>
          <w:color w:val="auto"/>
          <w:sz w:val="24"/>
          <w:szCs w:val="24"/>
          <w:lang w:val="en-PH"/>
        </w:rPr>
      </w:pPr>
      <w:r>
        <w:rPr>
          <w:rFonts w:hint="default" w:ascii="Arial" w:hAnsi="Arial" w:cs="Arial"/>
          <w:b/>
          <w:bCs/>
          <w:color w:val="auto"/>
          <w:sz w:val="24"/>
          <w:szCs w:val="24"/>
          <w:lang w:val="en-PH"/>
        </w:rPr>
        <w:t>Significance of the Study</w:t>
      </w:r>
    </w:p>
    <w:p w14:paraId="1FF4E9FB">
      <w:pPr>
        <w:spacing w:line="480" w:lineRule="auto"/>
        <w:ind w:firstLine="720" w:firstLineChars="0"/>
        <w:jc w:val="both"/>
        <w:rPr>
          <w:rFonts w:hint="default" w:ascii="Arial" w:hAnsi="Arial" w:cs="Arial"/>
          <w:color w:val="auto"/>
          <w:sz w:val="24"/>
          <w:szCs w:val="24"/>
          <w:lang w:val="en-PH"/>
        </w:rPr>
      </w:pPr>
      <w:r>
        <w:rPr>
          <w:rFonts w:hint="default" w:ascii="Arial" w:hAnsi="Arial" w:cs="Arial"/>
          <w:color w:val="auto"/>
          <w:sz w:val="24"/>
          <w:szCs w:val="24"/>
        </w:rPr>
        <w:t>The study on digital archiving solutions for QSU student research holds significant value for both the university community and the broader academic landscape. By creating a centralized repository for student-generated research, the university enhances the accessibility and visibility of its students' work. This not only supports current students in showcasing their research but also serves as a valuable resource for future students, faculty, and external researchers looking to build upon existing knowledge. The archive ensures that important academic contributions are preserved and made readily available, fostering a culture of knowledge sharing and academic growth within QSU. Furthermore, this digital archiving solution aligns with the university’s commitment to innovation and technological advancement. By adopting a modern approach to research preservation, QSU can position itself as a forward-thinking institution that embraces digital transformation. The archive will facilitate seamless access to research materials, streamlining the process for students and faculty to retrieve past works and reference them in their own studies. This efficiency not only supports academic endeavors but also enhances the overall learning experience, as students can easily explore the research conducted by their peers and predecessors. The study also highlights the importance of long-term preservation of academic content. Traditional paper-based archives are prone to degradation over time, and without a digital solution, valuable student research could be lost. By implementing a robust digital archiving system, QSU ensures that student research is preserved for future generations, maintaining its integrity and relevance. This long-term preservation is crucial for the continuity of knowledge and allows the university to build a comprehensive record of its academic achievements. In addition, the digital archiving solution promotes inclusivity and accessibility. By providing a user-friendly and accessible platform, the university ensures that all members of the community, including those with disabilities, can access and benefit from the archived research. This commitment to accessibility reflects the university’s dedication to equity and inclusion, ensuring that valuable academic resources are available to everyone, regardless of their physical abilities or technical expertise. Lastly, this study is significant because it addresses the legal and ethical considerations of digital archiving. By developing a solution that adheres to copyright laws, data protection regulations, and best practices in digital preservation, QSU can confidently manage and share its student research while respecting the rights of all parties involved. This not only safeguards the university from potential legal challenges but also reinforces its reputation as a responsible and ethical academic institution. Through this study, QSU can set a precedent for other institutions looking to implement similar solutions, contributing to the broader discourse on digital archiving in higher education.</w:t>
      </w:r>
    </w:p>
    <w:p w14:paraId="0E07E75F">
      <w:pPr>
        <w:spacing w:line="480" w:lineRule="auto"/>
        <w:jc w:val="both"/>
        <w:rPr>
          <w:rFonts w:hint="default" w:ascii="Arial" w:hAnsi="Arial" w:cs="Arial"/>
          <w:b/>
          <w:bCs/>
          <w:color w:val="auto"/>
          <w:sz w:val="24"/>
          <w:szCs w:val="24"/>
          <w:lang w:val="en-PH"/>
        </w:rPr>
      </w:pPr>
      <w:r>
        <w:rPr>
          <w:rFonts w:hint="default" w:ascii="Arial" w:hAnsi="Arial" w:cs="Arial"/>
          <w:b/>
          <w:bCs/>
          <w:color w:val="auto"/>
          <w:sz w:val="24"/>
          <w:szCs w:val="24"/>
          <w:lang w:val="en-PH"/>
        </w:rPr>
        <w:t>Definition of Terms</w:t>
      </w:r>
    </w:p>
    <w:p w14:paraId="3ECEA36D">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32649741">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1C258F83">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51A7FCCE">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39615F7C">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2E6B1177">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015571D7">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77ADBB17">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3C1BAB03">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1475F378">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3CA9C561">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512695CD">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36076296">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1E0A2042">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46B8D14A">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7DD9D305">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17CD0914">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5EB56144">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605706E8">
      <w:pPr>
        <w:keepNext w:val="0"/>
        <w:keepLines w:val="0"/>
        <w:pageBreakBefore w:val="0"/>
        <w:widowControl/>
        <w:kinsoku/>
        <w:wordWrap/>
        <w:overflowPunct/>
        <w:topLinePunct w:val="0"/>
        <w:bidi w:val="0"/>
        <w:snapToGrid/>
        <w:spacing w:line="480" w:lineRule="auto"/>
        <w:jc w:val="both"/>
        <w:textAlignment w:val="auto"/>
        <w:rPr>
          <w:rFonts w:hint="default" w:ascii="Arial" w:hAnsi="Arial" w:eastAsia="Times New Roman" w:cs="Arial"/>
          <w:b/>
          <w:bCs/>
          <w:i w:val="0"/>
          <w:iCs w:val="0"/>
          <w:color w:val="auto"/>
          <w:sz w:val="24"/>
          <w:szCs w:val="24"/>
          <w:highlight w:val="none"/>
          <w:vertAlign w:val="baseline"/>
          <w:lang w:val="en-PH" w:eastAsia="en-US"/>
        </w:rPr>
      </w:pPr>
    </w:p>
    <w:p w14:paraId="738AA6E8">
      <w:pPr>
        <w:keepNext w:val="0"/>
        <w:keepLines w:val="0"/>
        <w:pageBreakBefore w:val="0"/>
        <w:widowControl/>
        <w:kinsoku/>
        <w:wordWrap/>
        <w:overflowPunct/>
        <w:topLinePunct w:val="0"/>
        <w:bidi w:val="0"/>
        <w:snapToGrid/>
        <w:spacing w:line="480" w:lineRule="auto"/>
        <w:jc w:val="center"/>
        <w:textAlignment w:val="auto"/>
        <w:rPr>
          <w:rFonts w:hint="default" w:ascii="Arial" w:hAnsi="Arial" w:eastAsia="Times New Roman" w:cs="Arial"/>
          <w:b/>
          <w:bCs/>
          <w:i w:val="0"/>
          <w:iCs w:val="0"/>
          <w:color w:val="auto"/>
          <w:sz w:val="24"/>
          <w:szCs w:val="24"/>
          <w:highlight w:val="none"/>
          <w:vertAlign w:val="baseline"/>
          <w:lang w:val="en-PH" w:eastAsia="en-US"/>
        </w:rPr>
      </w:pPr>
      <w:r>
        <w:rPr>
          <w:rFonts w:hint="default" w:ascii="Arial" w:hAnsi="Arial" w:eastAsia="Times New Roman" w:cs="Arial"/>
          <w:b/>
          <w:bCs/>
          <w:i w:val="0"/>
          <w:iCs w:val="0"/>
          <w:color w:val="auto"/>
          <w:sz w:val="24"/>
          <w:szCs w:val="24"/>
          <w:highlight w:val="none"/>
          <w:vertAlign w:val="baseline"/>
          <w:lang w:val="en-PH" w:eastAsia="en-US"/>
        </w:rPr>
        <w:t>CHAPTER II</w:t>
      </w:r>
    </w:p>
    <w:p w14:paraId="67E89DB1">
      <w:pPr>
        <w:keepNext w:val="0"/>
        <w:keepLines w:val="0"/>
        <w:pageBreakBefore w:val="0"/>
        <w:widowControl/>
        <w:kinsoku/>
        <w:wordWrap/>
        <w:overflowPunct/>
        <w:topLinePunct w:val="0"/>
        <w:bidi w:val="0"/>
        <w:snapToGrid/>
        <w:spacing w:line="480" w:lineRule="auto"/>
        <w:jc w:val="center"/>
        <w:textAlignment w:val="auto"/>
        <w:rPr>
          <w:rFonts w:hint="default" w:ascii="Arial" w:hAnsi="Arial" w:cs="Arial"/>
          <w:color w:val="auto"/>
          <w:sz w:val="24"/>
          <w:szCs w:val="24"/>
        </w:rPr>
      </w:pPr>
      <w:r>
        <w:rPr>
          <w:rFonts w:hint="default" w:ascii="Arial" w:hAnsi="Arial" w:eastAsia="Times New Roman" w:cs="Arial"/>
          <w:b/>
          <w:bCs/>
          <w:i w:val="0"/>
          <w:iCs w:val="0"/>
          <w:color w:val="auto"/>
          <w:sz w:val="24"/>
          <w:szCs w:val="24"/>
          <w:highlight w:val="none"/>
          <w:vertAlign w:val="baseline"/>
          <w:lang w:val="en-PH" w:eastAsia="en-US"/>
        </w:rPr>
        <w:t>REVIEW OF RELATED LITERATURE AND STUDIES</w:t>
      </w:r>
    </w:p>
    <w:p w14:paraId="2F58FD03">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eastAsia="Times New Roman" w:cs="Arial"/>
          <w:b w:val="0"/>
          <w:bCs w:val="0"/>
          <w:i w:val="0"/>
          <w:iCs w:val="0"/>
          <w:color w:val="auto"/>
          <w:sz w:val="24"/>
          <w:szCs w:val="24"/>
          <w:highlight w:val="none"/>
          <w:vertAlign w:val="baseline"/>
          <w:lang w:val="en-PH" w:eastAsia="en-US"/>
        </w:rPr>
        <w:t xml:space="preserve">         This chapter presents the review of literature and studies pertinent to and essential to the completion of this study.</w:t>
      </w:r>
    </w:p>
    <w:p w14:paraId="3BCE0755">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rPr>
      </w:pPr>
      <w:r>
        <w:rPr>
          <w:rFonts w:hint="default" w:ascii="Arial" w:hAnsi="Arial" w:cs="Arial"/>
          <w:b/>
          <w:bCs/>
          <w:color w:val="auto"/>
          <w:sz w:val="24"/>
          <w:szCs w:val="24"/>
          <w:lang w:val="en-US"/>
        </w:rPr>
        <w:t xml:space="preserve">Related Literature </w:t>
      </w:r>
    </w:p>
    <w:p w14:paraId="1F2D9BB0">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lang w:val="en-US"/>
        </w:rPr>
      </w:pPr>
      <w:r>
        <w:rPr>
          <w:rFonts w:hint="default" w:ascii="Arial" w:hAnsi="Arial" w:cs="Arial"/>
          <w:color w:val="auto"/>
          <w:sz w:val="24"/>
          <w:szCs w:val="24"/>
          <w:lang w:val="en-US"/>
        </w:rPr>
        <w:t xml:space="preserve">         The presence of vast communication and information nowadays necessitates the need for a system to readily access and transfer data. The study aimed to develop records archiving and document repository to overcome the barrier of server client method of deploying the documents from one place to another and easier data access to its stakeholders.</w:t>
      </w:r>
    </w:p>
    <w:p w14:paraId="5AFF855B">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O’reilly (2005) coined the Web 2.0 platform for all web-based software (either intranet or Internet distribution) that allow the users’ participation in the contribution of metadata on every site that caters a file hosting service. As time goes by, web repositories contain almost all types of data that can be downloaded starting from documents up to multimedia files resulting to a greater availability and easier access to online resources for every mobile device that was connected to the Internet and intranet distribution.</w:t>
      </w:r>
    </w:p>
    <w:p w14:paraId="3FD293F0">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Shiman et al. (2001) devised a documentary repository in such a way that all employees must retrieve their documents from a central server. To validate the authenticity of the users or editors, each has the authocodes or document tags as embedded in the file after editing. Document servers control the version numbers of the files to indicate the number of revisions that have been undertaken. At some point, users or authors have the option to enter their information which may become part of the document during its distribution process.</w:t>
      </w:r>
    </w:p>
    <w:p w14:paraId="4B2A31FB">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Kohl et al. (2013) revealed in their study that patients’ records in the health services will be more useful for different organizations or groups if these had been converted into digitized format. The digital records allow personnel of health care to share data for clinical surveys or trials. They are also relieved from routinary physical handling of data for indexing and filing through time. Records conversion requires a standard procedure that complies protocol and integrity of the data. If the converted data follow the standardization on records conversion, these outputs are constantly monitored to maintain its quality. Any alteration will make each and every digitized information to be void especially if it is to be shared to other groups of health professionals.</w:t>
      </w:r>
    </w:p>
    <w:p w14:paraId="64E67ACE">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Gomes, Miranda and Costa (2011) describe the importance of web archiving to represent the past and the future of Internet or web environment. They emphasized that archiving web pages brings great importance to diferentiate the improvement of web up to the modern societies. These differences allow funders and investors on what development they could harness in terms of web environment. The study revealed that most of the countries that started the web archiving were mostly initiated from the developed countries. The archived and collected data were tremendously large composed of different file formats that had been used to store and transmit over the Internet. The collected data have been analyzed using metrics; such volume of data gathered based on geographical locations, data file formats, and people involved in the production of the web pages. Their survey showed that despite the initiatives of the developed countries and large volume of data collected, still these initiatives were considered scarce.</w:t>
      </w:r>
    </w:p>
    <w:p w14:paraId="01888249">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In the academic setting, Buchanan et al. (2012) initiated a procedure for archiving the records of students’ activities and campus developments through collecting, arranging, and describing records from one another. Their procedures revealed that only a small portion of the archived documents represented the students’ activities. This only shows the minimal development of the social life of students during their college life as presented in their case study regarding records archiving.</w:t>
      </w:r>
    </w:p>
    <w:p w14:paraId="42248C4F">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rPr>
      </w:pPr>
      <w:r>
        <w:rPr>
          <w:rFonts w:hint="default" w:ascii="Arial" w:hAnsi="Arial" w:cs="Arial"/>
          <w:b/>
          <w:bCs/>
          <w:color w:val="auto"/>
          <w:sz w:val="24"/>
          <w:szCs w:val="24"/>
          <w:lang w:val="en-US"/>
        </w:rPr>
        <w:t xml:space="preserve">Related Studies </w:t>
      </w:r>
    </w:p>
    <w:p w14:paraId="12D00A7A">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lang w:val="en-US"/>
        </w:rPr>
        <w:t xml:space="preserve">        The study of Kim (2011) allowed the participation of the institutional stakeholders for archiving. He motivated them to store their materials to become widely accessible over the university. This initiative benefited every stakeholder of Open Access to their institutional repositories, improved digital preservation and copyright management.</w:t>
      </w:r>
    </w:p>
    <w:p w14:paraId="398364B5">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Likewise, Krishnamurthy and Kemparaju (2011) reported that 20 universities in India that have been accessed had unique contents. Hence, the purpose of their study was to identify the commonality of the repositories in these universities to allow an interconnection and sharing of data in the academe. The data collected for the study were based on content type, metadata and characteristics of each file.</w:t>
      </w:r>
    </w:p>
    <w:p w14:paraId="36EFC527">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The study on approaches of self-archiving at the Harvard University was proven to be successful for sustaining the faculty. Integration of this method allows the stakeholders the familiarity of the current outputs of every faculty. The availability of these data especially on academic authoring enables them to be more comprehensive about the institutional record or view of the published works with other faculty (Giesecke, 2011).</w:t>
      </w:r>
    </w:p>
    <w:p w14:paraId="0E217D6F">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Nadeem (2010) presents a multi-user desktop environment for archiving documents of the institutions including the students’ statistical data and sta documents being used in their day-to-day activities. These data are being converted into digital format and being stamped with security barcode for easier tracking and retrieval of the documents from their system. Other documents like forms are converted into fillable documents by using Optical Character Recognition (OCR). The common files that were archived in their institution were usually documents, letters, and certificates. These are automatically saved in their database after they had been processed in a high-speed multi-page scanning system. This procedure reduces the stress of their personnel in physical handling and storing of the hard copy of the files which result to a large volume of documents being piled up in their repository area. The integrated security barcode of each document carries the unique signature of the file as a form of authenticity.</w:t>
      </w:r>
    </w:p>
    <w:p w14:paraId="2DB3D62B">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Further, Pennock and Kelly (2006) did a research project for archiving records from dierent respondents on the Internet as their sources. Researchers foresee that the enthusiasm of users to upload their documents serves as their online storage where they can download it anywhere and anytime. However, despite the huge amount of data collected that could be valuable to the users who uploaded them, these data are still cannot be considered as authentic records or documents which can be used as reference for legal undertakings.</w:t>
      </w:r>
    </w:p>
    <w:p w14:paraId="52F96707">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The presence of digital documents repository and records archiving in an organization enables every personnel to have filing collaboration and elicit knowledge through sharable files from documents to multimedia. Their internal organizational filing enables files to be listed at the top which are frequently retrieved and accessed by personnel. However, since users have their freedom to store files on their own in the internal systems; it shows that the arrangement of files was in accordance with their personal value (Wu &amp; Gordon, 2004).</w:t>
      </w:r>
    </w:p>
    <w:p w14:paraId="1237F414">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In addition, Askhoj (2011) did a study on archiving in a cloud computing environment simplify the document lifecycle and records transfer. It was highlighted that storage layers on cloud computing environment provide a more secure environment for data and its backup. The cloud environment used is a server-client in nature but encapsulated on machine, but located outside the current geographical location of its data source. This method of data transfer is more reliable if the data source originates from those places where stability of the environment is a great issue such as earthquake, tsunami, typhoons, and hurricanes.</w:t>
      </w:r>
    </w:p>
    <w:p w14:paraId="005AE5DB">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The study of El-Bakry and Mohammed (2009) justifed that efficient document archiving requires the documents’ file size to be smaller for data transport. Their conclusion was based on their designed fast neural network to measure the rate of data transfer for various file formats. Results of the study showed that portable document fle (PDF) format is the best file format to transfer or to be accessed by the remote users. The results have been verifed using the MATLAB simulations on comparing the theoretical computations between the conventional neural networks and fast neural networks.</w:t>
      </w:r>
    </w:p>
    <w:p w14:paraId="3A7D875B">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lang w:val="en-US"/>
        </w:rPr>
      </w:pPr>
      <w:r>
        <w:rPr>
          <w:rFonts w:hint="default" w:ascii="Arial" w:hAnsi="Arial" w:cs="Arial"/>
          <w:color w:val="auto"/>
          <w:sz w:val="24"/>
          <w:szCs w:val="24"/>
          <w:lang w:val="en-US"/>
        </w:rPr>
        <w:t>Esser (2013) made the data archiving by extracting the information from the documents that had been processed by scanning and converting them into digital format. Most of the documents that have been tested had a definite format or common felds in the contents. These documents can be classified easily in accordance with their purpose because of the common fields in every document. As a result, the indexing and organization of the documents were made easier. This automatic configuration will be applicable only if all documents have a definite format, where small office and home office cannot implement this type of configurations due to various formats that they employ in their day-to-day documents.</w:t>
      </w:r>
    </w:p>
    <w:p w14:paraId="685CF327">
      <w:pPr>
        <w:keepNext w:val="0"/>
        <w:keepLines w:val="0"/>
        <w:pageBreakBefore w:val="0"/>
        <w:widowControl/>
        <w:kinsoku/>
        <w:wordWrap/>
        <w:overflowPunct/>
        <w:topLinePunct w:val="0"/>
        <w:bidi w:val="0"/>
        <w:snapToGrid/>
        <w:spacing w:line="480" w:lineRule="auto"/>
        <w:ind w:firstLine="720" w:firstLineChars="0"/>
        <w:jc w:val="both"/>
        <w:textAlignment w:val="auto"/>
        <w:rPr>
          <w:rFonts w:hint="default" w:ascii="Arial" w:hAnsi="Arial" w:cs="Arial"/>
          <w:color w:val="auto"/>
          <w:sz w:val="24"/>
          <w:szCs w:val="24"/>
        </w:rPr>
      </w:pPr>
      <w:r>
        <w:rPr>
          <w:rFonts w:hint="default" w:ascii="Arial" w:hAnsi="Arial" w:cs="Arial"/>
          <w:color w:val="auto"/>
          <w:sz w:val="24"/>
          <w:szCs w:val="24"/>
          <w:lang w:val="en-US"/>
        </w:rPr>
        <w:t>The study is related to the studies presented in its purpose of preserving valuable documents in a diferent field by means of their repository and allowing them to be accessed by stakeholders to their public servers anytime and anywhere. However, some of the cited studies differed with the current study in terms of accessibility of the repository server. All data stored in the repository can be accessed only by those employees who have the proper credentials and prevent an anonymous access to the documents stored. The repository servers can only be accessed through the software gateway to validate its legitimate connection; thus, preventing vulnerabilities on its security protocol. The rate of transfer of documents from server to clients depends on file size and format. Moreover, most of the deployed archiving software presented in the studies were server-client in nature which is another form of security for their deployment.</w:t>
      </w:r>
    </w:p>
    <w:p w14:paraId="336F70B4">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lang w:val="en-US"/>
        </w:rPr>
      </w:pPr>
    </w:p>
    <w:p w14:paraId="5F9A1607">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lang w:val="en-US"/>
        </w:rPr>
      </w:pPr>
    </w:p>
    <w:p w14:paraId="0F1AC1FE">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rPr>
      </w:pPr>
      <w:r>
        <w:rPr>
          <w:rFonts w:hint="default" w:ascii="Arial" w:hAnsi="Arial" w:cs="Arial"/>
          <w:b/>
          <w:bCs/>
          <w:color w:val="auto"/>
          <w:sz w:val="24"/>
          <w:szCs w:val="24"/>
          <w:lang w:val="en-US"/>
        </w:rPr>
        <w:t xml:space="preserve">Synthesis </w:t>
      </w:r>
    </w:p>
    <w:p w14:paraId="6C35A3E5">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lang w:val="en-US"/>
        </w:rPr>
        <w:t>Digital Archiving Solutions (DAS) are systems designed to preserve digital content long-term by maintaining integrity, accessibility, and usability. Components include storage systems, software, and protocols addressing challenges like format obsolescence and data degradation. Technologies like cloud storage, metadata standards, and AI for metadata tagging are integrated for longevity. DAS finds applications in libraries, museums, and businesses requiring secure archival solutions. Future trends include advancements in AI, blockchain for authenticity, and scalable storage, ensuring DAS evolves with technological changes to safeguard digital assets effectively.</w:t>
      </w:r>
    </w:p>
    <w:p w14:paraId="01238D1A">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lang w:val="en-US"/>
        </w:rPr>
        <w:t>Differences :</w:t>
      </w:r>
    </w:p>
    <w:p w14:paraId="7E9F41F1">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lang w:val="en-US"/>
        </w:rPr>
        <w:t>When evaluating digital archiving solutions (DAS), key differences include scalability for managing large volumes efficiently, accessibility through robust search capabilities and user-friendly interfaces, security measures like encryption and access controls, long-term preservation strategies such as data and format migration, integration capabilities with existing IT infrastructure, varying cost structures and licensing models, compliance with industry standards (e.g., GDPR, HIPAA), support availability and maintenance services, customization options to fit unique workflows, and user training for ease of adoption. Organizations should prioritize these factors to select the most suitable DAS for managing and preserving digital content effectively</w:t>
      </w:r>
    </w:p>
    <w:p w14:paraId="459D244E">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p w14:paraId="204B2F7F">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color w:val="auto"/>
          <w:sz w:val="24"/>
          <w:szCs w:val="24"/>
          <w:lang w:val="en-PH"/>
        </w:rPr>
      </w:pPr>
    </w:p>
    <w:p w14:paraId="353F5CE3">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color w:val="auto"/>
          <w:sz w:val="24"/>
          <w:szCs w:val="24"/>
          <w:lang w:val="en-PH"/>
        </w:rPr>
      </w:pPr>
    </w:p>
    <w:p w14:paraId="77345377">
      <w:pPr>
        <w:keepNext w:val="0"/>
        <w:keepLines w:val="0"/>
        <w:pageBreakBefore w:val="0"/>
        <w:widowControl/>
        <w:kinsoku/>
        <w:wordWrap/>
        <w:overflowPunct/>
        <w:topLinePunct w:val="0"/>
        <w:bidi w:val="0"/>
        <w:snapToGrid/>
        <w:spacing w:line="480" w:lineRule="auto"/>
        <w:jc w:val="center"/>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Chapter III</w:t>
      </w:r>
    </w:p>
    <w:p w14:paraId="2D73013B">
      <w:pPr>
        <w:keepNext w:val="0"/>
        <w:keepLines w:val="0"/>
        <w:pageBreakBefore w:val="0"/>
        <w:widowControl/>
        <w:kinsoku/>
        <w:wordWrap/>
        <w:overflowPunct/>
        <w:topLinePunct w:val="0"/>
        <w:bidi w:val="0"/>
        <w:snapToGrid/>
        <w:spacing w:line="480" w:lineRule="auto"/>
        <w:jc w:val="center"/>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METHODOLOGY</w:t>
      </w:r>
    </w:p>
    <w:p w14:paraId="0EEFFCE6">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b/>
          <w:bCs/>
          <w:color w:val="auto"/>
          <w:sz w:val="24"/>
          <w:szCs w:val="24"/>
          <w:lang w:val="en-PH"/>
        </w:rPr>
      </w:pPr>
      <w:r>
        <w:rPr>
          <w:rFonts w:hint="default" w:ascii="Arial" w:hAnsi="Arial" w:cs="Arial"/>
          <w:color w:val="auto"/>
          <w:sz w:val="24"/>
          <w:szCs w:val="24"/>
          <w:lang w:val="en-PH"/>
        </w:rPr>
        <w:t>This Chapter discusses the research method the researchers employ to achieve the system</w:t>
      </w:r>
      <w:r>
        <w:rPr>
          <w:rFonts w:hint="default" w:ascii="Arial" w:hAnsi="Arial" w:cs="Arial"/>
          <w:b/>
          <w:bCs/>
          <w:color w:val="auto"/>
          <w:sz w:val="24"/>
          <w:szCs w:val="24"/>
          <w:lang w:val="en-PH"/>
        </w:rPr>
        <w:t>.</w:t>
      </w:r>
    </w:p>
    <w:p w14:paraId="7CE90BE5">
      <w:pPr>
        <w:keepNext w:val="0"/>
        <w:keepLines w:val="0"/>
        <w:pageBreakBefore w:val="0"/>
        <w:widowControl/>
        <w:kinsoku/>
        <w:wordWrap/>
        <w:overflowPunct/>
        <w:topLinePunct w:val="0"/>
        <w:bidi w:val="0"/>
        <w:snapToGrid/>
        <w:spacing w:before="24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Research Methodology</w:t>
      </w:r>
    </w:p>
    <w:p w14:paraId="137A58A4">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eastAsia="Helvetica" w:cs="Arial"/>
          <w:color w:val="auto"/>
          <w:spacing w:val="5"/>
          <w:sz w:val="24"/>
          <w:szCs w:val="24"/>
        </w:rPr>
      </w:pPr>
      <w:r>
        <w:rPr>
          <w:rFonts w:hint="default" w:ascii="Arial" w:hAnsi="Arial" w:eastAsia="Helvetica" w:cs="Arial"/>
          <w:color w:val="auto"/>
          <w:spacing w:val="5"/>
          <w:sz w:val="24"/>
          <w:szCs w:val="24"/>
        </w:rPr>
        <w:t>Agile methodology is a project management framework that breaks projects down into several dynamic phases, commonly known as sprints. In this article, get a high-level overview of Agile project management, plus a few common frameworks to choose the right one for your team.</w:t>
      </w:r>
    </w:p>
    <w:p w14:paraId="57A73636">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rPr>
      </w:pPr>
      <w:r>
        <w:rPr>
          <w:rFonts w:hint="default" w:ascii="Arial" w:hAnsi="Arial" w:cs="Arial"/>
          <w:color w:val="auto"/>
          <w:sz w:val="24"/>
          <w:szCs w:val="24"/>
        </w:rPr>
        <w:t xml:space="preserve">Research Methodology Feature Driven Development (FDD) is an iterative and incremental software development methodology that focuses on delivering features in a timely and organized manner. It emphasizes collaboration, domain modeling, and iterative progress to build complex software systems. </w:t>
      </w:r>
    </w:p>
    <w:p w14:paraId="44D79D05">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rPr>
      </w:pPr>
      <w:r>
        <w:rPr>
          <w:rFonts w:hint="default" w:ascii="Arial" w:hAnsi="Arial" w:cs="Arial"/>
          <w:color w:val="auto"/>
          <w:sz w:val="24"/>
          <w:szCs w:val="24"/>
        </w:rPr>
        <w:t xml:space="preserve">Develop an overall model. The development team collaborates to create an overall model of the system. This model includes defining the scope of the project, identifying key stakeholders, and outlining the major functionalities or features that the software will deliver. </w:t>
      </w:r>
    </w:p>
    <w:p w14:paraId="1EAF95C5">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rPr>
      </w:pPr>
      <w:r>
        <w:rPr>
          <w:rFonts w:hint="default" w:ascii="Arial" w:hAnsi="Arial" w:cs="Arial"/>
          <w:color w:val="auto"/>
          <w:sz w:val="24"/>
          <w:szCs w:val="24"/>
        </w:rPr>
        <w:t>Build a feature list. Once the overall model is established, the focus shifts to building a comprehensive list of features that the software will incorporate. These features are prioritized based on their importance and impact on the system.</w:t>
      </w:r>
    </w:p>
    <w:p w14:paraId="51116EF2">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rPr>
      </w:pPr>
      <w:r>
        <w:rPr>
          <w:rFonts w:hint="default" w:ascii="Arial" w:hAnsi="Arial" w:cs="Arial"/>
          <w:color w:val="auto"/>
          <w:sz w:val="24"/>
          <w:szCs w:val="24"/>
        </w:rPr>
        <w:t xml:space="preserve">Plan by feature. This phase involves detailed planning for each feature identified in the previous phase. The team determines the sequence in which features will be developed and released, taking into account dependencies and resource availability. </w:t>
      </w:r>
    </w:p>
    <w:p w14:paraId="24DA2597">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rPr>
      </w:pPr>
      <w:r>
        <w:rPr>
          <w:rFonts w:hint="default" w:ascii="Arial" w:hAnsi="Arial" w:cs="Arial"/>
          <w:color w:val="auto"/>
          <w:sz w:val="24"/>
          <w:szCs w:val="24"/>
        </w:rPr>
        <w:t>Design by feature. In this phase, design activities focus on each individual feature. Design decisions are made to ensure that each feature meets functional and non-functional requirements, aligns with the overall system architecture, and interfaces seamlessly with other features.</w:t>
      </w:r>
    </w:p>
    <w:p w14:paraId="5FE0C601">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rPr>
      </w:pPr>
      <w:r>
        <w:rPr>
          <w:rFonts w:hint="default" w:ascii="Arial" w:hAnsi="Arial" w:cs="Arial"/>
          <w:color w:val="auto"/>
          <w:sz w:val="24"/>
          <w:szCs w:val="24"/>
        </w:rPr>
        <w:t>Build by feature. The actual development of features takes place in this phase. Feature teams implement the designs and functionalities defined earlier, following coding standards and best practices.</w:t>
      </w:r>
    </w:p>
    <w:p w14:paraId="15E43EA5">
      <w:pPr>
        <w:keepNext w:val="0"/>
        <w:keepLines w:val="0"/>
        <w:pageBreakBefore w:val="0"/>
        <w:widowControl/>
        <w:kinsoku/>
        <w:wordWrap/>
        <w:overflowPunct/>
        <w:topLinePunct w:val="0"/>
        <w:bidi w:val="0"/>
        <w:snapToGrid/>
        <w:spacing w:before="240" w:line="480" w:lineRule="auto"/>
        <w:jc w:val="both"/>
        <w:textAlignment w:val="auto"/>
        <w:rPr>
          <w:rFonts w:hint="default" w:ascii="Arial" w:hAnsi="Arial" w:cs="Arial" w:eastAsiaTheme="minorHAnsi"/>
          <w:b/>
          <w:bCs/>
          <w:color w:val="auto"/>
          <w:sz w:val="24"/>
          <w:szCs w:val="24"/>
        </w:rPr>
      </w:pPr>
      <w:r>
        <w:rPr>
          <w:rFonts w:hint="default" w:ascii="Arial" w:hAnsi="Arial" w:cs="Arial" w:eastAsiaTheme="minorHAnsi"/>
          <w:b/>
          <w:bCs/>
          <w:color w:val="auto"/>
          <w:sz w:val="24"/>
          <w:szCs w:val="24"/>
        </w:rPr>
        <w:t>Locale of the study</w:t>
      </w:r>
    </w:p>
    <w:p w14:paraId="46B304BC">
      <w:pPr>
        <w:keepNext w:val="0"/>
        <w:keepLines w:val="0"/>
        <w:pageBreakBefore w:val="0"/>
        <w:widowControl/>
        <w:kinsoku/>
        <w:wordWrap/>
        <w:overflowPunct/>
        <w:topLinePunct w:val="0"/>
        <w:bidi w:val="0"/>
        <w:snapToGrid/>
        <w:spacing w:line="480" w:lineRule="auto"/>
        <w:ind w:firstLine="720"/>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The setting of study is in QSU were students and instructors will be the users</w:t>
      </w:r>
    </w:p>
    <w:p w14:paraId="44843CD4">
      <w:pPr>
        <w:keepNext w:val="0"/>
        <w:keepLines w:val="0"/>
        <w:pageBreakBefore w:val="0"/>
        <w:widowControl/>
        <w:kinsoku/>
        <w:wordWrap/>
        <w:overflowPunct/>
        <w:topLinePunct w:val="0"/>
        <w:bidi w:val="0"/>
        <w:snapToGrid/>
        <w:spacing w:before="240" w:line="480" w:lineRule="auto"/>
        <w:jc w:val="both"/>
        <w:textAlignment w:val="auto"/>
        <w:rPr>
          <w:rFonts w:hint="default" w:ascii="Arial" w:hAnsi="Arial" w:cs="Arial"/>
          <w:b/>
          <w:bCs/>
          <w:color w:val="auto"/>
          <w:sz w:val="24"/>
          <w:szCs w:val="24"/>
        </w:rPr>
      </w:pPr>
      <w:r>
        <w:rPr>
          <w:rFonts w:hint="default" w:ascii="Arial" w:hAnsi="Arial" w:cs="Arial"/>
          <w:b/>
          <w:bCs/>
          <w:color w:val="auto"/>
          <w:sz w:val="24"/>
          <w:szCs w:val="24"/>
          <w:lang w:val="en-PH"/>
        </w:rPr>
        <w:t>Respondents</w:t>
      </w:r>
    </w:p>
    <w:p w14:paraId="0E46F26D">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The respondent in this project is Instructors and some students in QSU, number of respondents shown below table 1.</w:t>
      </w:r>
    </w:p>
    <w:p w14:paraId="5ABBF6D1">
      <w:pPr>
        <w:keepNext w:val="0"/>
        <w:keepLines w:val="0"/>
        <w:pageBreakBefore w:val="0"/>
        <w:widowControl/>
        <w:kinsoku/>
        <w:wordWrap/>
        <w:overflowPunct/>
        <w:topLinePunct w:val="0"/>
        <w:bidi w:val="0"/>
        <w:snapToGrid/>
        <w:spacing w:before="240" w:line="480" w:lineRule="auto"/>
        <w:jc w:val="both"/>
        <w:textAlignment w:val="auto"/>
        <w:rPr>
          <w:rFonts w:hint="default" w:ascii="Arial" w:hAnsi="Arial" w:cs="Arial"/>
          <w:b/>
          <w:bCs/>
          <w:color w:val="auto"/>
          <w:sz w:val="24"/>
          <w:szCs w:val="24"/>
        </w:rPr>
      </w:pPr>
      <w:r>
        <w:rPr>
          <w:rFonts w:hint="default" w:ascii="Arial" w:hAnsi="Arial" w:cs="Arial"/>
          <w:b/>
          <w:bCs/>
          <w:color w:val="auto"/>
          <w:sz w:val="24"/>
          <w:szCs w:val="24"/>
        </w:rPr>
        <w:t>Table 1. Breakdown of the Respondents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3"/>
        <w:gridCol w:w="4494"/>
      </w:tblGrid>
      <w:tr w14:paraId="5BC5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vAlign w:val="center"/>
          </w:tcPr>
          <w:p w14:paraId="77F893CD">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b/>
                <w:bCs/>
                <w:color w:val="auto"/>
                <w:sz w:val="24"/>
                <w:szCs w:val="24"/>
              </w:rPr>
              <w:t>Respondents</w:t>
            </w:r>
          </w:p>
        </w:tc>
        <w:tc>
          <w:tcPr>
            <w:tcW w:w="4494" w:type="dxa"/>
            <w:vAlign w:val="center"/>
          </w:tcPr>
          <w:p w14:paraId="164B248C">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b/>
                <w:bCs/>
                <w:color w:val="auto"/>
                <w:sz w:val="24"/>
                <w:szCs w:val="24"/>
              </w:rPr>
              <w:t>Number of Respondents</w:t>
            </w:r>
          </w:p>
        </w:tc>
      </w:tr>
      <w:tr w14:paraId="7CB9F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7BBF1815">
            <w:pPr>
              <w:keepNext w:val="0"/>
              <w:keepLines w:val="0"/>
              <w:pageBreakBefore w:val="0"/>
              <w:widowControl/>
              <w:tabs>
                <w:tab w:val="right" w:pos="4382"/>
              </w:tabs>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QSU Students</w:t>
            </w:r>
            <w:r>
              <w:rPr>
                <w:rFonts w:hint="default" w:ascii="Arial" w:hAnsi="Arial" w:cs="Arial"/>
                <w:color w:val="auto"/>
                <w:sz w:val="24"/>
                <w:szCs w:val="24"/>
              </w:rPr>
              <w:tab/>
            </w:r>
          </w:p>
        </w:tc>
        <w:tc>
          <w:tcPr>
            <w:tcW w:w="4494" w:type="dxa"/>
          </w:tcPr>
          <w:p w14:paraId="6D0BE76B">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lang w:val="en-US"/>
              </w:rPr>
            </w:pPr>
            <w:r>
              <w:rPr>
                <w:rFonts w:hint="default" w:ascii="Arial" w:hAnsi="Arial" w:cs="Arial"/>
                <w:color w:val="auto"/>
                <w:sz w:val="24"/>
                <w:szCs w:val="24"/>
                <w:lang w:val="en-US"/>
              </w:rPr>
              <w:t>20</w:t>
            </w:r>
          </w:p>
        </w:tc>
      </w:tr>
      <w:tr w14:paraId="4C66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50ECC11">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QSU Instructors</w:t>
            </w:r>
          </w:p>
        </w:tc>
        <w:tc>
          <w:tcPr>
            <w:tcW w:w="4494" w:type="dxa"/>
          </w:tcPr>
          <w:p w14:paraId="23B75C8D">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10</w:t>
            </w:r>
          </w:p>
        </w:tc>
      </w:tr>
      <w:tr w14:paraId="4ED06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3" w:type="dxa"/>
          </w:tcPr>
          <w:p w14:paraId="0F5BC4B0">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TOTAL</w:t>
            </w:r>
          </w:p>
        </w:tc>
        <w:tc>
          <w:tcPr>
            <w:tcW w:w="4494" w:type="dxa"/>
          </w:tcPr>
          <w:p w14:paraId="4E95404B">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lang w:val="en-US"/>
              </w:rPr>
            </w:pPr>
            <w:r>
              <w:rPr>
                <w:rFonts w:hint="default" w:ascii="Arial" w:hAnsi="Arial" w:cs="Arial"/>
                <w:color w:val="auto"/>
                <w:sz w:val="24"/>
                <w:szCs w:val="24"/>
                <w:lang w:val="en-US"/>
              </w:rPr>
              <w:t>30</w:t>
            </w:r>
          </w:p>
        </w:tc>
      </w:tr>
    </w:tbl>
    <w:p w14:paraId="73E6C030">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lang w:val="en-PH"/>
        </w:rPr>
      </w:pPr>
    </w:p>
    <w:p w14:paraId="61BF90F1">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lang w:val="en-PH"/>
        </w:rPr>
      </w:pPr>
    </w:p>
    <w:p w14:paraId="19EEAD69">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Research Instrument</w:t>
      </w:r>
    </w:p>
    <w:p w14:paraId="747F562E">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b/>
          <w:bCs/>
          <w:color w:val="auto"/>
          <w:sz w:val="24"/>
          <w:szCs w:val="24"/>
        </w:rPr>
        <w:t>Interviews</w:t>
      </w:r>
      <w:r>
        <w:rPr>
          <w:rFonts w:hint="default" w:ascii="Arial" w:hAnsi="Arial" w:cs="Arial"/>
          <w:color w:val="auto"/>
          <w:sz w:val="24"/>
          <w:szCs w:val="24"/>
        </w:rPr>
        <w:t>. Conducting interviews with QSU Instructors and some students to gather information we can apply to our project</w:t>
      </w:r>
    </w:p>
    <w:p w14:paraId="722A0319">
      <w:pPr>
        <w:keepNext w:val="0"/>
        <w:keepLines w:val="0"/>
        <w:pageBreakBefore w:val="0"/>
        <w:widowControl/>
        <w:kinsoku/>
        <w:wordWrap/>
        <w:overflowPunct/>
        <w:topLinePunct w:val="0"/>
        <w:bidi w:val="0"/>
        <w:snapToGrid/>
        <w:spacing w:before="24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Data Gathering Procedure</w:t>
      </w:r>
    </w:p>
    <w:p w14:paraId="3CD966A4">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 xml:space="preserve">The researchers interview Instructors in QSU to gather data for the </w:t>
      </w:r>
      <w:r>
        <w:rPr>
          <w:rFonts w:hint="default" w:ascii="Arial" w:hAnsi="Arial" w:cs="Arial"/>
          <w:color w:val="auto"/>
          <w:sz w:val="24"/>
          <w:szCs w:val="24"/>
          <w:lang w:val="en-PH"/>
        </w:rPr>
        <w:tab/>
      </w:r>
      <w:r>
        <w:rPr>
          <w:rFonts w:hint="default" w:ascii="Arial" w:hAnsi="Arial" w:cs="Arial"/>
          <w:color w:val="auto"/>
          <w:sz w:val="24"/>
          <w:szCs w:val="24"/>
          <w:lang w:val="en-PH"/>
        </w:rPr>
        <w:t>project</w:t>
      </w:r>
    </w:p>
    <w:p w14:paraId="5E554BE8">
      <w:pPr>
        <w:keepNext w:val="0"/>
        <w:keepLines w:val="0"/>
        <w:pageBreakBefore w:val="0"/>
        <w:widowControl/>
        <w:kinsoku/>
        <w:wordWrap/>
        <w:overflowPunct/>
        <w:topLinePunct w:val="0"/>
        <w:bidi w:val="0"/>
        <w:snapToGrid/>
        <w:spacing w:before="24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Data Analysis</w:t>
      </w:r>
    </w:p>
    <w:p w14:paraId="683341D6">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rPr>
      </w:pPr>
      <w:r>
        <w:rPr>
          <w:rFonts w:hint="default" w:ascii="Arial" w:hAnsi="Arial" w:cs="Arial"/>
          <w:color w:val="auto"/>
          <w:sz w:val="24"/>
          <w:szCs w:val="24"/>
        </w:rPr>
        <w:t xml:space="preserve">             The end-users assessed how the system responded using the system usability scale (SUS), Reliability, and efficiency criteria in terms in terms of the identified domains. A 4-point Likert scale method was used to analyze the degree of agreement of the respondent, as shown in the table 2 below.</w:t>
      </w:r>
    </w:p>
    <w:p w14:paraId="3C418F21">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rPr>
      </w:pPr>
    </w:p>
    <w:p w14:paraId="2CE99B10">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rPr>
      </w:pPr>
      <w:r>
        <w:rPr>
          <w:rFonts w:hint="default" w:ascii="Arial" w:hAnsi="Arial" w:cs="Arial"/>
          <w:b/>
          <w:bCs/>
          <w:color w:val="auto"/>
          <w:sz w:val="24"/>
          <w:szCs w:val="24"/>
        </w:rPr>
        <w:t>Table 2. The Likert scale conversion</w:t>
      </w:r>
    </w:p>
    <w:p w14:paraId="51975544">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p>
    <w:tbl>
      <w:tblPr>
        <w:tblStyle w:val="19"/>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066"/>
      </w:tblGrid>
      <w:tr w14:paraId="38011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3212" w:type="dxa"/>
          </w:tcPr>
          <w:p w14:paraId="4AD4E249">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Descriptive Interpretation</w:t>
            </w:r>
          </w:p>
        </w:tc>
        <w:tc>
          <w:tcPr>
            <w:tcW w:w="3066" w:type="dxa"/>
          </w:tcPr>
          <w:p w14:paraId="63F9F344">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Scale Rage</w:t>
            </w:r>
          </w:p>
        </w:tc>
      </w:tr>
      <w:tr w14:paraId="19B2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tcPr>
          <w:p w14:paraId="1C9CE9C0">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Strongly Agree</w:t>
            </w:r>
          </w:p>
        </w:tc>
        <w:tc>
          <w:tcPr>
            <w:tcW w:w="3066" w:type="dxa"/>
          </w:tcPr>
          <w:p w14:paraId="4AC02C3D">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4.00-3.00</w:t>
            </w:r>
          </w:p>
        </w:tc>
      </w:tr>
      <w:tr w14:paraId="6575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3212" w:type="dxa"/>
          </w:tcPr>
          <w:p w14:paraId="6E17B8A6">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Agree</w:t>
            </w:r>
          </w:p>
        </w:tc>
        <w:tc>
          <w:tcPr>
            <w:tcW w:w="3066" w:type="dxa"/>
          </w:tcPr>
          <w:p w14:paraId="1F13A40E">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2.99-2.00</w:t>
            </w:r>
          </w:p>
        </w:tc>
      </w:tr>
      <w:tr w14:paraId="7DDF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tcPr>
          <w:p w14:paraId="5D06B290">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Disagree</w:t>
            </w:r>
          </w:p>
        </w:tc>
        <w:tc>
          <w:tcPr>
            <w:tcW w:w="3066" w:type="dxa"/>
          </w:tcPr>
          <w:p w14:paraId="64FD3380">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1.99-1.00</w:t>
            </w:r>
          </w:p>
        </w:tc>
      </w:tr>
      <w:tr w14:paraId="374C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2" w:type="dxa"/>
          </w:tcPr>
          <w:p w14:paraId="79F0865E">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Strongly Disagree</w:t>
            </w:r>
          </w:p>
        </w:tc>
        <w:tc>
          <w:tcPr>
            <w:tcW w:w="3066" w:type="dxa"/>
          </w:tcPr>
          <w:p w14:paraId="1B5FC94C">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1.00-0.99</w:t>
            </w:r>
          </w:p>
        </w:tc>
      </w:tr>
    </w:tbl>
    <w:p w14:paraId="5B972131">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p>
    <w:p w14:paraId="33FD51F9">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The formula used in computing and interpreting the results is as follows:</w:t>
      </w:r>
    </w:p>
    <w:p w14:paraId="2AF1855F">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u w:val="single"/>
          <w:lang w:val="en-PH"/>
        </w:rPr>
      </w:pPr>
      <w:r>
        <w:rPr>
          <w:rFonts w:hint="default" w:ascii="Arial" w:hAnsi="Arial" w:cs="Arial"/>
          <w:color w:val="auto"/>
          <w:sz w:val="24"/>
          <w:szCs w:val="24"/>
          <w:lang w:val="en-PH"/>
        </w:rPr>
        <w:t xml:space="preserve">R = </w:t>
      </w:r>
      <w:r>
        <w:rPr>
          <w:rFonts w:hint="default" w:ascii="Arial" w:hAnsi="Arial" w:cs="Arial"/>
          <w:color w:val="auto"/>
          <w:sz w:val="24"/>
          <w:szCs w:val="24"/>
          <w:u w:val="single"/>
          <w:lang w:val="en-PH"/>
        </w:rPr>
        <w:t>(SA*4) + (A*3) + (D*2) + (SD*1)</w:t>
      </w:r>
    </w:p>
    <w:p w14:paraId="2A7C214E">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Total Respondent</w:t>
      </w:r>
    </w:p>
    <w:p w14:paraId="36B066E5">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WHERE:</w:t>
      </w:r>
    </w:p>
    <w:p w14:paraId="143F0A1C">
      <w:pPr>
        <w:keepNext w:val="0"/>
        <w:keepLines w:val="0"/>
        <w:pageBreakBefore w:val="0"/>
        <w:widowControl/>
        <w:tabs>
          <w:tab w:val="center" w:pos="4603"/>
        </w:tabs>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R = Result of evaluation</w:t>
      </w:r>
      <w:r>
        <w:rPr>
          <w:rFonts w:hint="default" w:ascii="Arial" w:hAnsi="Arial" w:cs="Arial"/>
          <w:color w:val="auto"/>
          <w:sz w:val="24"/>
          <w:szCs w:val="24"/>
          <w:lang w:val="en-PH"/>
        </w:rPr>
        <w:tab/>
      </w:r>
    </w:p>
    <w:p w14:paraId="4850CEF2">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SA = Total number of respondents who answered strongly agree</w:t>
      </w:r>
    </w:p>
    <w:p w14:paraId="393227A0">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A = Total number of respondents who answered agree</w:t>
      </w:r>
    </w:p>
    <w:p w14:paraId="4F92A449">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D = Total number of respondents who answered disagree</w:t>
      </w:r>
    </w:p>
    <w:p w14:paraId="3A458E40">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SD = Total number of respondents who answered strongly disagree</w:t>
      </w:r>
    </w:p>
    <w:p w14:paraId="094DE72A">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br w:type="page"/>
      </w:r>
    </w:p>
    <w:p w14:paraId="0CA9EE9B">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REFERENCES</w:t>
      </w:r>
    </w:p>
    <w:p w14:paraId="5A3C7738">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O’Reilly, T. (2005). What is web 2.0, design patterns and business models for the next generation of software. Retrieved December 1, 2008.</w:t>
      </w:r>
    </w:p>
    <w:p w14:paraId="67906586">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Shiman, L. G., &amp; Andrews, M. J. (2001) U.S. Patent Application 09/874,704.</w:t>
      </w:r>
    </w:p>
    <w:p w14:paraId="41A79023">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Kohl, C. D., Bruns, I., Freudigmann, M., Scharf, G., Schmücker, P., Schwarz, G., &amp; Semler, S. C. (2013). GCP-compliant digital archiving of paper-based patient records of clinical trial subjects: a key issues paper. Clinical Investigation,3(5), 451-465.</w:t>
      </w:r>
    </w:p>
    <w:p w14:paraId="64499674">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Gomes, D., Miranda, J., &amp; Costa, M. (2011). A survey on web archiving initiatives. InResearch and advanced technology for digital libraries(pp. 408-420). Springer Berlin Heidelberg.</w:t>
      </w:r>
    </w:p>
    <w:p w14:paraId="1763DE23">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Buchanan, S., &amp; Richardson, K. (2012). Representation through Documentation: Acquiring Student and Campus Life Records through the Bruin Archives Project.American Archivist,75(1), 205-224.</w:t>
      </w:r>
    </w:p>
    <w:p w14:paraId="63B2190A">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Kim, J. (2011). Motivations of faculty self-archiving in institutional repositories.e Journal of Academic Librarianship,37(3), 246-254.</w:t>
      </w:r>
    </w:p>
    <w:p w14:paraId="40B731DE">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Krishnamurthy, M., &amp; Kemparaju, T. D. (2011). Institutional repositories in Indian universities and research institutes: a study.Program,45(2), 185-198.</w:t>
      </w:r>
    </w:p>
    <w:p w14:paraId="0591B031">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Giesecke, J. (2011). Institutional repositories: Keys to success.Journal of Library Administration,51(5-6), 529-542.</w:t>
      </w:r>
    </w:p>
    <w:p w14:paraId="192E73C9">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Nadeem,  A.,  Yousaf,  M.  H.,  &amp; Habib,  H. A.  (2010,  August).  Management information system for documents archiving and organization security. InAdvanced Computer eory and Engineering (ICACTE), 2010 3rd International Conference on(Vol. 6, pp. V6-1). IEEE.</w:t>
      </w:r>
    </w:p>
    <w:p w14:paraId="4D0F56EB">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Pennock, M., &amp; Kelly, B. (2006, May). Archiving web site resources: a records management view. InProceedings of the 15th international conference on World Wide Web (pp. 987-988). ACM.</w:t>
      </w:r>
    </w:p>
    <w:p w14:paraId="1DC48B6C">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09/874,704.Wu, H., &amp; Gordon, M. D. (2004) Research and Development in Information Retrieval. Proceedings of the 27th Annual International ACM SIGIR Conference , 518-519.</w:t>
      </w:r>
    </w:p>
    <w:p w14:paraId="4544A779">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Askhoj, J., Nagamori, M., &amp; Sugimoto, S. (2011, February). Archiving as a ser-vice: a model for the provision of shared archiving services using cloud com-puting. InProceedings of the 2011 iConference(pp. 151-158). ACM</w:t>
      </w:r>
    </w:p>
    <w:p w14:paraId="14E9765D">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El-Bakry, H. M., &amp; Mohammed, A. A. (2009). Optimal Document Archiving and Fast Information Retrieval.e International Journal of Computer science, and Engineering, (2), 108-121.</w:t>
      </w:r>
    </w:p>
    <w:p w14:paraId="68E4EE2A">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Esser, D. (2013, January). Cooperative and Fast-Learning Information Extraction from Business Documents for Document Archiving. In On the Move to Meaningful Internet Systems: OTM 2013 Workshops (pp. 22-31). Springer Berlin Heidelberg.</w:t>
      </w:r>
    </w:p>
    <w:p w14:paraId="34421316">
      <w:pPr>
        <w:keepNext w:val="0"/>
        <w:keepLines w:val="0"/>
        <w:widowControl/>
        <w:suppressLineNumbers w:val="0"/>
        <w:spacing w:before="0" w:beforeAutospacing="1" w:after="200" w:afterAutospacing="0" w:line="480" w:lineRule="auto"/>
        <w:ind w:left="0" w:right="0"/>
        <w:jc w:val="left"/>
        <w:rPr>
          <w:rFonts w:hint="default" w:ascii="Arial" w:hAnsi="Arial" w:eastAsia="SimSun" w:cs="Arial"/>
          <w:sz w:val="22"/>
          <w:szCs w:val="22"/>
        </w:rPr>
      </w:pPr>
      <w:r>
        <w:rPr>
          <w:rFonts w:hint="default" w:ascii="Arial" w:hAnsi="Arial" w:eastAsia="SimSun" w:cs="Arial"/>
          <w:kern w:val="0"/>
          <w:sz w:val="22"/>
          <w:szCs w:val="22"/>
          <w:lang w:val="en-US" w:eastAsia="zh-CN" w:bidi="ar"/>
        </w:rPr>
        <w:t>https://www.researchgate.net/publication/275247173_Systems_Development_for_Records_Archiving_and_Digital_Documents_Repository_A_Case_Study</w:t>
      </w:r>
    </w:p>
    <w:p w14:paraId="6429BD3D">
      <w:pPr>
        <w:keepNext w:val="0"/>
        <w:keepLines w:val="0"/>
        <w:widowControl/>
        <w:suppressLineNumbers w:val="0"/>
        <w:spacing w:before="0" w:beforeAutospacing="1" w:after="200" w:afterAutospacing="0" w:line="480" w:lineRule="auto"/>
        <w:ind w:left="0" w:right="0"/>
        <w:jc w:val="left"/>
        <w:rPr>
          <w:rFonts w:hint="default" w:ascii="Arial" w:hAnsi="Arial" w:cs="Arial"/>
          <w:color w:val="auto"/>
          <w:sz w:val="24"/>
          <w:szCs w:val="24"/>
          <w:lang w:val="en-PH"/>
        </w:rPr>
      </w:pPr>
      <w:r>
        <w:rPr>
          <w:rFonts w:hint="default" w:ascii="Arial" w:hAnsi="Arial" w:eastAsia="SimSun" w:cs="Arial"/>
          <w:kern w:val="0"/>
          <w:sz w:val="22"/>
          <w:szCs w:val="22"/>
          <w:lang w:val="en-US" w:eastAsia="zh-CN" w:bidi="ar"/>
        </w:rPr>
        <w:t>https://www.researchgate.net/publication/261253717_The_State_of_Technology_for_Digital_Archiving</w:t>
      </w:r>
      <w:bookmarkStart w:id="0" w:name="_GoBack"/>
      <w:bookmarkEnd w:id="0"/>
      <w:r>
        <w:rPr>
          <w:rFonts w:hint="default" w:ascii="Arial" w:hAnsi="Arial" w:cs="Arial"/>
          <w:color w:val="auto"/>
          <w:sz w:val="24"/>
          <w:szCs w:val="24"/>
          <w:lang w:val="en-PH"/>
        </w:rPr>
        <w:br w:type="page"/>
      </w:r>
    </w:p>
    <w:p w14:paraId="304DAA72">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APPENDICES</w:t>
      </w:r>
    </w:p>
    <w:p w14:paraId="2E90B6B9">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Appendix A. Request Letter</w:t>
      </w:r>
    </w:p>
    <w:p w14:paraId="00BEB2D9">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color w:val="auto"/>
          <w:sz w:val="24"/>
          <w:szCs w:val="24"/>
          <w:lang w:val="en-PH"/>
        </w:rPr>
      </w:pPr>
      <w:r>
        <w:rPr>
          <w:rFonts w:hint="default" w:ascii="Arial" w:hAnsi="Arial" w:cs="Arial"/>
          <w:color w:val="auto"/>
          <w:sz w:val="24"/>
          <w:szCs w:val="24"/>
          <w:lang w:val="en-PH"/>
        </w:rPr>
        <w:t>(Attach the scanned document here)</w:t>
      </w:r>
    </w:p>
    <w:p w14:paraId="2EDFE7EE">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br w:type="page"/>
      </w:r>
    </w:p>
    <w:p w14:paraId="5ED158AC">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Appendix B. Project Team Assignment</w:t>
      </w:r>
    </w:p>
    <w:p w14:paraId="2043A134">
      <w:pPr>
        <w:pStyle w:val="2"/>
        <w:keepNext w:val="0"/>
        <w:keepLines w:val="0"/>
        <w:pageBreakBefore w:val="0"/>
        <w:widowControl/>
        <w:kinsoku/>
        <w:wordWrap/>
        <w:overflowPunct/>
        <w:topLinePunct w:val="0"/>
        <w:bidi w:val="0"/>
        <w:snapToGrid/>
        <w:spacing w:before="0" w:after="0" w:line="480" w:lineRule="auto"/>
        <w:jc w:val="both"/>
        <w:textAlignment w:val="auto"/>
        <w:rPr>
          <w:rFonts w:hint="default" w:ascii="Arial" w:hAnsi="Arial" w:cs="Arial"/>
          <w:color w:val="auto"/>
          <w:sz w:val="24"/>
          <w:szCs w:val="24"/>
        </w:rPr>
      </w:pPr>
      <w:r>
        <w:rPr>
          <w:rFonts w:hint="default" w:ascii="Arial" w:hAnsi="Arial" w:cs="Arial"/>
          <w:color w:val="auto"/>
          <w:sz w:val="24"/>
          <w:szCs w:val="24"/>
        </w:rPr>
        <w:t>Project Team Assignments Form</w:t>
      </w:r>
    </w:p>
    <w:p w14:paraId="5D8C1A76">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tbl>
      <w:tblPr>
        <w:tblStyle w:val="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25"/>
        <w:gridCol w:w="5831"/>
      </w:tblGrid>
      <w:tr w14:paraId="757A9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9" w:hRule="atLeast"/>
        </w:trPr>
        <w:tc>
          <w:tcPr>
            <w:tcW w:w="3025" w:type="dxa"/>
            <w:vAlign w:val="center"/>
          </w:tcPr>
          <w:p w14:paraId="62E00126">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Title</w:t>
            </w:r>
          </w:p>
        </w:tc>
        <w:tc>
          <w:tcPr>
            <w:tcW w:w="5831" w:type="dxa"/>
          </w:tcPr>
          <w:p w14:paraId="4698F84E">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 xml:space="preserve"> DAS: Digital Archiving Solutions for QSU Student Researches</w:t>
            </w:r>
          </w:p>
        </w:tc>
      </w:tr>
    </w:tbl>
    <w:tbl>
      <w:tblPr>
        <w:tblStyle w:val="6"/>
        <w:tblpPr w:leftFromText="180" w:rightFromText="180" w:vertAnchor="text" w:horzAnchor="page" w:tblpX="1814" w:tblpY="536"/>
        <w:tblOverlap w:val="never"/>
        <w:tblW w:w="502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201"/>
        <w:gridCol w:w="3243"/>
        <w:gridCol w:w="3017"/>
      </w:tblGrid>
      <w:tr w14:paraId="41A9A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7" w:hRule="atLeast"/>
        </w:trPr>
        <w:tc>
          <w:tcPr>
            <w:tcW w:w="1691" w:type="pct"/>
            <w:vAlign w:val="center"/>
          </w:tcPr>
          <w:p w14:paraId="662B4F37">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Name</w:t>
            </w:r>
          </w:p>
        </w:tc>
        <w:tc>
          <w:tcPr>
            <w:tcW w:w="1713" w:type="pct"/>
            <w:vAlign w:val="center"/>
          </w:tcPr>
          <w:p w14:paraId="6FD33621">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Project Role</w:t>
            </w:r>
          </w:p>
        </w:tc>
        <w:tc>
          <w:tcPr>
            <w:tcW w:w="1594" w:type="pct"/>
            <w:vAlign w:val="center"/>
          </w:tcPr>
          <w:p w14:paraId="0AF30FAB">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Signature</w:t>
            </w:r>
          </w:p>
        </w:tc>
      </w:tr>
      <w:tr w14:paraId="04EB1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8" w:hRule="atLeast"/>
        </w:trPr>
        <w:tc>
          <w:tcPr>
            <w:tcW w:w="1691" w:type="pct"/>
            <w:vAlign w:val="center"/>
          </w:tcPr>
          <w:p w14:paraId="3273EFAA">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Guiller Diola</w:t>
            </w:r>
          </w:p>
        </w:tc>
        <w:tc>
          <w:tcPr>
            <w:tcW w:w="1713" w:type="pct"/>
            <w:vAlign w:val="center"/>
          </w:tcPr>
          <w:p w14:paraId="555363F0">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Team Leader</w:t>
            </w:r>
          </w:p>
        </w:tc>
        <w:tc>
          <w:tcPr>
            <w:tcW w:w="1594" w:type="pct"/>
            <w:vAlign w:val="center"/>
          </w:tcPr>
          <w:p w14:paraId="045A30FD">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br w:type="textWrapping"/>
            </w:r>
            <w:r>
              <w:rPr>
                <w:rFonts w:hint="default" w:ascii="Arial" w:hAnsi="Arial" w:cs="Arial"/>
                <w:color w:val="auto"/>
                <w:sz w:val="24"/>
                <w:szCs w:val="24"/>
              </w:rPr>
              <w:t xml:space="preserve">                </w:t>
            </w:r>
            <w:r>
              <w:rPr>
                <w:rFonts w:hint="default" w:ascii="Arial" w:hAnsi="Arial" w:cs="Arial"/>
                <w:color w:val="auto"/>
                <w:sz w:val="24"/>
                <w:szCs w:val="24"/>
              </w:rPr>
              <w:br w:type="textWrapping"/>
            </w:r>
            <w:r>
              <w:rPr>
                <w:rFonts w:hint="default" w:ascii="Arial" w:hAnsi="Arial" w:cs="Arial"/>
                <w:color w:val="auto"/>
                <w:sz w:val="24"/>
                <w:szCs w:val="24"/>
              </w:rPr>
              <w:t xml:space="preserve">               </w:t>
            </w:r>
          </w:p>
        </w:tc>
      </w:tr>
      <w:tr w14:paraId="290A7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58" w:hRule="atLeast"/>
        </w:trPr>
        <w:tc>
          <w:tcPr>
            <w:tcW w:w="1691" w:type="pct"/>
            <w:vAlign w:val="center"/>
          </w:tcPr>
          <w:p w14:paraId="02ABE11F">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Jayferson Terio</w:t>
            </w:r>
          </w:p>
        </w:tc>
        <w:tc>
          <w:tcPr>
            <w:tcW w:w="1713" w:type="pct"/>
            <w:vAlign w:val="center"/>
          </w:tcPr>
          <w:p w14:paraId="24697C4F">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Project Manager</w:t>
            </w:r>
          </w:p>
        </w:tc>
        <w:tc>
          <w:tcPr>
            <w:tcW w:w="1594" w:type="pct"/>
            <w:vAlign w:val="center"/>
          </w:tcPr>
          <w:p w14:paraId="6BF99AAF">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tc>
      </w:tr>
      <w:tr w14:paraId="0F074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58" w:hRule="atLeast"/>
        </w:trPr>
        <w:tc>
          <w:tcPr>
            <w:tcW w:w="1691" w:type="pct"/>
            <w:vAlign w:val="center"/>
          </w:tcPr>
          <w:p w14:paraId="7A521D91">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Arlyn Joy Walat</w:t>
            </w:r>
          </w:p>
        </w:tc>
        <w:tc>
          <w:tcPr>
            <w:tcW w:w="1713" w:type="pct"/>
            <w:vAlign w:val="center"/>
          </w:tcPr>
          <w:p w14:paraId="00FB8715">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Project Coordinator</w:t>
            </w:r>
          </w:p>
        </w:tc>
        <w:tc>
          <w:tcPr>
            <w:tcW w:w="1594" w:type="pct"/>
            <w:vAlign w:val="center"/>
          </w:tcPr>
          <w:p w14:paraId="5C83CD2E">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tc>
      </w:tr>
      <w:tr w14:paraId="7A720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58" w:hRule="atLeast"/>
        </w:trPr>
        <w:tc>
          <w:tcPr>
            <w:tcW w:w="1691" w:type="pct"/>
            <w:vAlign w:val="center"/>
          </w:tcPr>
          <w:p w14:paraId="21F5A9F1">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Claire To-ong</w:t>
            </w:r>
          </w:p>
        </w:tc>
        <w:tc>
          <w:tcPr>
            <w:tcW w:w="1713" w:type="pct"/>
            <w:vAlign w:val="center"/>
          </w:tcPr>
          <w:p w14:paraId="13102BC6">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Communication Manager</w:t>
            </w:r>
          </w:p>
        </w:tc>
        <w:tc>
          <w:tcPr>
            <w:tcW w:w="1594" w:type="pct"/>
            <w:vAlign w:val="center"/>
          </w:tcPr>
          <w:p w14:paraId="6A68C082">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tc>
      </w:tr>
      <w:tr w14:paraId="486293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58" w:hRule="atLeast"/>
        </w:trPr>
        <w:tc>
          <w:tcPr>
            <w:tcW w:w="1691" w:type="pct"/>
            <w:vAlign w:val="center"/>
          </w:tcPr>
          <w:p w14:paraId="63F19E72">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Micaella Grace Gamay</w:t>
            </w:r>
          </w:p>
        </w:tc>
        <w:tc>
          <w:tcPr>
            <w:tcW w:w="1713" w:type="pct"/>
            <w:vAlign w:val="center"/>
          </w:tcPr>
          <w:p w14:paraId="22A44E6B">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r>
              <w:rPr>
                <w:rFonts w:hint="default" w:ascii="Arial" w:hAnsi="Arial" w:cs="Arial"/>
                <w:color w:val="auto"/>
                <w:sz w:val="24"/>
                <w:szCs w:val="24"/>
              </w:rPr>
              <w:t xml:space="preserve"> Finance Manager</w:t>
            </w:r>
          </w:p>
        </w:tc>
        <w:tc>
          <w:tcPr>
            <w:tcW w:w="1594" w:type="pct"/>
            <w:vAlign w:val="center"/>
          </w:tcPr>
          <w:p w14:paraId="68364BE3">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tc>
      </w:tr>
    </w:tbl>
    <w:p w14:paraId="4E9CC4F8">
      <w:pPr>
        <w:keepNext w:val="0"/>
        <w:keepLines w:val="0"/>
        <w:pageBreakBefore w:val="0"/>
        <w:widowControl/>
        <w:kinsoku/>
        <w:wordWrap/>
        <w:overflowPunct/>
        <w:topLinePunct w:val="0"/>
        <w:bidi w:val="0"/>
        <w:snapToGrid/>
        <w:spacing w:line="480" w:lineRule="auto"/>
        <w:jc w:val="both"/>
        <w:textAlignment w:val="auto"/>
        <w:rPr>
          <w:rFonts w:hint="default" w:ascii="Arial" w:hAnsi="Arial" w:cs="Arial"/>
          <w:color w:val="auto"/>
          <w:sz w:val="24"/>
          <w:szCs w:val="24"/>
        </w:rPr>
      </w:pPr>
    </w:p>
    <w:p w14:paraId="79085EE1">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p>
    <w:p w14:paraId="512CC37D">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br w:type="page"/>
      </w:r>
    </w:p>
    <w:p w14:paraId="3D548606">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Appendix C. Project Title Proposal Team</w:t>
      </w:r>
    </w:p>
    <w:p w14:paraId="6EA6786E">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color w:val="auto"/>
          <w:sz w:val="24"/>
          <w:szCs w:val="24"/>
          <w:lang w:val="en-PH"/>
        </w:rPr>
        <w:t>(Attach the scanned document here)</w:t>
      </w:r>
    </w:p>
    <w:p w14:paraId="03671584">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br w:type="page"/>
      </w:r>
    </w:p>
    <w:p w14:paraId="24B11EAE">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Appendix D. Project Working Team</w:t>
      </w:r>
    </w:p>
    <w:p w14:paraId="39F2B5C1">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color w:val="auto"/>
          <w:sz w:val="24"/>
          <w:szCs w:val="24"/>
          <w:lang w:val="en-PH"/>
        </w:rPr>
        <w:t>(Attach the scanned document here)</w:t>
      </w:r>
    </w:p>
    <w:p w14:paraId="2F337DF6">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br w:type="page"/>
      </w:r>
    </w:p>
    <w:p w14:paraId="65741FD4">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b/>
          <w:bCs/>
          <w:color w:val="auto"/>
          <w:sz w:val="24"/>
          <w:szCs w:val="24"/>
          <w:lang w:val="en-PH"/>
        </w:rPr>
        <w:t>Appendix E. Grammarian’s Certificate</w:t>
      </w:r>
    </w:p>
    <w:p w14:paraId="32F60393">
      <w:pPr>
        <w:keepNext w:val="0"/>
        <w:keepLines w:val="0"/>
        <w:pageBreakBefore w:val="0"/>
        <w:widowControl/>
        <w:kinsoku/>
        <w:wordWrap/>
        <w:overflowPunct/>
        <w:topLinePunct w:val="0"/>
        <w:autoSpaceDE w:val="0"/>
        <w:autoSpaceDN w:val="0"/>
        <w:bidi w:val="0"/>
        <w:adjustRightInd w:val="0"/>
        <w:snapToGrid/>
        <w:spacing w:line="480" w:lineRule="auto"/>
        <w:jc w:val="both"/>
        <w:textAlignment w:val="auto"/>
        <w:rPr>
          <w:rFonts w:hint="default" w:ascii="Arial" w:hAnsi="Arial" w:cs="Arial"/>
          <w:b/>
          <w:bCs/>
          <w:color w:val="auto"/>
          <w:sz w:val="24"/>
          <w:szCs w:val="24"/>
          <w:lang w:val="en-PH"/>
        </w:rPr>
      </w:pPr>
      <w:r>
        <w:rPr>
          <w:rFonts w:hint="default" w:ascii="Arial" w:hAnsi="Arial" w:cs="Arial"/>
          <w:color w:val="auto"/>
          <w:sz w:val="24"/>
          <w:szCs w:val="24"/>
          <w:lang w:val="en-PH"/>
        </w:rPr>
        <w:t>(Attach the scanned document here)</w:t>
      </w:r>
    </w:p>
    <w:p w14:paraId="22F3E609">
      <w:pPr>
        <w:keepNext w:val="0"/>
        <w:keepLines w:val="0"/>
        <w:pageBreakBefore w:val="0"/>
        <w:widowControl/>
        <w:kinsoku/>
        <w:wordWrap/>
        <w:overflowPunct/>
        <w:topLinePunct w:val="0"/>
        <w:bidi w:val="0"/>
        <w:snapToGrid/>
        <w:spacing w:after="160" w:line="480" w:lineRule="auto"/>
        <w:jc w:val="both"/>
        <w:textAlignment w:val="auto"/>
        <w:rPr>
          <w:rFonts w:hint="default" w:ascii="Arial" w:hAnsi="Arial" w:cs="Arial"/>
          <w:color w:val="auto"/>
          <w:sz w:val="24"/>
          <w:szCs w:val="24"/>
          <w:lang w:val="en-PH"/>
        </w:rPr>
      </w:pPr>
    </w:p>
    <w:sectPr>
      <w:headerReference r:id="rId5" w:type="first"/>
      <w:headerReference r:id="rId3" w:type="default"/>
      <w:footerReference r:id="rId6" w:type="default"/>
      <w:headerReference r:id="rId4" w:type="even"/>
      <w:type w:val="continuous"/>
      <w:pgSz w:w="12240" w:h="15840"/>
      <w:pgMar w:top="1440" w:right="873" w:bottom="1497" w:left="216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Batang">
    <w:altName w:val="Adobe Myungjo Std M"/>
    <w:panose1 w:val="02030600000101010101"/>
    <w:charset w:val="81"/>
    <w:family w:val="roman"/>
    <w:pitch w:val="default"/>
    <w:sig w:usb0="00000000" w:usb1="00000000" w:usb2="00000030" w:usb3="00000000" w:csb0="0008009F" w:csb1="00000000"/>
  </w:font>
  <w:font w:name="sans-serif">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 w:name="Adobe Myungjo Std M">
    <w:panose1 w:val="02020600000000000000"/>
    <w:charset w:val="80"/>
    <w:family w:val="auto"/>
    <w:pitch w:val="default"/>
    <w:sig w:usb0="00000001" w:usb1="21D72C10" w:usb2="00000010" w:usb3="00000000" w:csb0="602A0005"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97353">
    <w:pPr>
      <w:pStyle w:val="12"/>
      <w:tabs>
        <w:tab w:val="left" w:pos="1477"/>
        <w:tab w:val="clear" w:pos="4680"/>
        <w:tab w:val="clear" w:pos="9360"/>
      </w:tabs>
    </w:pPr>
    <w:r>
      <w:ptab w:relativeTo="indent" w:alignment="center" w:leader="none"/>
    </w:r>
    <w:r>
      <w:ptab w:relativeTo="margin" w:alignment="center" w:leader="middleDot"/>
    </w:r>
    <w:r>
      <w:ptab w:relativeTo="margin" w:alignment="center" w:leader="none"/>
    </w:r>
    <w:r>
      <mc:AlternateContent>
        <mc:Choice Requires="wps">
          <w:drawing>
            <wp:anchor distT="0" distB="0" distL="114300" distR="114300" simplePos="0" relativeHeight="251663360" behindDoc="0" locked="0" layoutInCell="1" allowOverlap="1">
              <wp:simplePos x="0" y="0"/>
              <wp:positionH relativeFrom="column">
                <wp:posOffset>-1377315</wp:posOffset>
              </wp:positionH>
              <wp:positionV relativeFrom="paragraph">
                <wp:posOffset>190500</wp:posOffset>
              </wp:positionV>
              <wp:extent cx="8282305" cy="635"/>
              <wp:effectExtent l="0" t="0" r="23495" b="37465"/>
              <wp:wrapNone/>
              <wp:docPr id="61" name="Line 5"/>
              <wp:cNvGraphicFramePr/>
              <a:graphic xmlns:a="http://schemas.openxmlformats.org/drawingml/2006/main">
                <a:graphicData uri="http://schemas.microsoft.com/office/word/2010/wordprocessingShape">
                  <wps:wsp>
                    <wps:cNvCnPr>
                      <a:cxnSpLocks noChangeShapeType="1"/>
                    </wps:cNvCnPr>
                    <wps:spPr bwMode="auto">
                      <a:xfrm rot="21600000">
                        <a:off x="0" y="0"/>
                        <a:ext cx="8282305" cy="635"/>
                      </a:xfrm>
                      <a:prstGeom prst="line">
                        <a:avLst/>
                      </a:prstGeom>
                      <a:noFill/>
                      <a:ln w="19050">
                        <a:solidFill>
                          <a:srgbClr val="000000"/>
                        </a:solidFill>
                        <a:round/>
                      </a:ln>
                    </wps:spPr>
                    <wps:bodyPr/>
                  </wps:wsp>
                </a:graphicData>
              </a:graphic>
            </wp:anchor>
          </w:drawing>
        </mc:Choice>
        <mc:Fallback>
          <w:pict>
            <v:line id="Line 5" o:spid="_x0000_s1026" o:spt="20" style="position:absolute;left:0pt;margin-left:-108.45pt;margin-top:15pt;height:0.05pt;width:652.15pt;z-index:251663360;mso-width-relative:page;mso-height-relative:page;" filled="f" stroked="t" coordsize="21600,21600" o:gfxdata="UEsDBAoAAAAAAIdO4kAAAAAAAAAAAAAAAAAEAAAAZHJzL1BLAwQUAAAACACHTuJAm5v6JdcAAAAL&#10;AQAADwAAAGRycy9kb3ducmV2LnhtbE2PwU7DMAyG70i8Q2QkblvSMUZXmk5iEpfdKBNw9JrQVjRO&#10;1WTd+va4Jzja/vX5+/Pd1XVitENoPWlIlgqEpcqblmoNx/fXRQoiRCSDnSerYbIBdsXtTY6Z8Rd6&#10;s2MZa8EQChlqaGLsMylD1ViHYel7S3z79oPDyONQSzPgheGukyulNtJhS/yhwd7uG1v9lGfHlMfP&#10;9OWA6XGauvJru95/HEZyWt/fJeoZRLTX+BeGWZ/VoWCnkz+TCaLTsFglmy1nNTwoLjUnVPq0BnGa&#10;NwnIIpf/OxS/UEsDBBQAAAAIAIdO4kB67h4Z1QEAALIDAAAOAAAAZHJzL2Uyb0RvYy54bWytU02P&#10;2yAQvVfqf0DcGzteJUqtOHtItL2kbaTd/gCCcYwKDGJI7Pz7DjjKdreXPdQHxHzweO8NXj+O1rCL&#10;CqjBNXw+KzlTTkKr3anhv16evqw4wyhcKww41fCrQv64+fxpPfhaVdCDaVVgBOKwHnzD+xh9XRQo&#10;e2UFzsArR8UOghWRwnAq2iAGQremqMpyWQwQWh9AKkTK7qYivyGGjwBC12mpdiDPVrk4oQZlRCRJ&#10;2GuPfJPZdp2S8WfXoYrMNJyUxrzSJbQ/prXYrEV9CsL3Wt4oiI9QeKfJCu3o0jvUTkTBzkH/A2W1&#10;DIDQxZkEW0xCsiOkYl6+8+a5F15lLWQ1+rvp+P9g5Y/LITDdNnw558wJSxPfa6fYIlkzeKypY+sO&#10;IYmTo3v2e5C/kTnY9sKdVKb4cvV0bJ5OFG+OpAA9XXAcvkNLPeIcIfs0dsGyADSPar4s05fTZAgb&#10;83Su9+moMTJJyVW1qh7KBWeSasuHTLAQdUJK5HzA+E2BZWnTcEMiMqS47DEmZq8tqd3BkzYmj984&#10;NhD9r+ViIoFgdJuqqQ/D6bg1gV1EekET0wntTVuAs2unvHE3G5LyycMjtNdDSOXkCI0y07k9u/RW&#10;/o5z1+uvtv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m5v6JdcAAAALAQAADwAAAAAAAAABACAA&#10;AAAiAAAAZHJzL2Rvd25yZXYueG1sUEsBAhQAFAAAAAgAh07iQHruHhnVAQAAsgMAAA4AAAAAAAAA&#10;AQAgAAAAJgEAAGRycy9lMm9Eb2MueG1sUEsFBgAAAAAGAAYAWQEAAG0FAAAAAA==&#10;">
              <v:fill on="f" focussize="0,0"/>
              <v:stroke weight="1.5pt" color="#000000" joinstyle="round"/>
              <v:imagedata o:title=""/>
              <o:lock v:ext="edit" aspectratio="f"/>
            </v:lin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6402070</wp:posOffset>
              </wp:positionH>
              <wp:positionV relativeFrom="paragraph">
                <wp:posOffset>-1205865</wp:posOffset>
              </wp:positionV>
              <wp:extent cx="1146810" cy="635"/>
              <wp:effectExtent l="0" t="0" r="15240" b="37465"/>
              <wp:wrapNone/>
              <wp:docPr id="59" name="Line 10"/>
              <wp:cNvGraphicFramePr/>
              <a:graphic xmlns:a="http://schemas.openxmlformats.org/drawingml/2006/main">
                <a:graphicData uri="http://schemas.microsoft.com/office/word/2010/wordprocessingShape">
                  <wps:wsp>
                    <wps:cNvCnPr>
                      <a:cxnSpLocks noChangeShapeType="1"/>
                    </wps:cNvCnPr>
                    <wps:spPr bwMode="auto">
                      <a:xfrm rot="21600000">
                        <a:off x="0" y="0"/>
                        <a:ext cx="1146810" cy="635"/>
                      </a:xfrm>
                      <a:prstGeom prst="line">
                        <a:avLst/>
                      </a:prstGeom>
                      <a:noFill/>
                      <a:ln w="19050">
                        <a:solidFill>
                          <a:srgbClr val="000000"/>
                        </a:solidFill>
                        <a:round/>
                      </a:ln>
                    </wps:spPr>
                    <wps:bodyPr/>
                  </wps:wsp>
                </a:graphicData>
              </a:graphic>
            </wp:anchor>
          </w:drawing>
        </mc:Choice>
        <mc:Fallback>
          <w:pict>
            <v:line id="Line 10" o:spid="_x0000_s1026" o:spt="20" style="position:absolute;left:0pt;margin-left:504.1pt;margin-top:-94.95pt;height:0.05pt;width:90.3pt;z-index:251666432;mso-width-relative:page;mso-height-relative:page;" filled="f" stroked="t" coordsize="21600,21600" o:gfxdata="UEsDBAoAAAAAAIdO4kAAAAAAAAAAAAAAAAAEAAAAZHJzL1BLAwQUAAAACACHTuJAfsZgANgAAAAP&#10;AQAADwAAAGRycy9kb3ducmV2LnhtbE2PwU7DMBBE70j8g7WVuLV2KkBOiFOJSlx6I1SFoxubJKq9&#10;jmI3bf6erTjAcWafZmfKzdU7Ntkx9gEVZCsBzGITTI+tgv3H21ICi0mj0S6gVTDbCJvq/q7UhQkX&#10;fLdTnVpGIRgLraBLaSg4j01nvY6rMFik23cYvU4kx5abUV8o3Du+FuKZe90jfej0YLedbU712VPK&#10;06d83Wm5n2dXf+WP28NuQq/UwyITL8CSvaY/GG71qTpU1OkYzmgic6SFkGtiFSwzmefAbkwmJe05&#10;/noSeFXy/zuqH1BLAwQUAAAACACHTuJAIQU5/dYBAACzAwAADgAAAGRycy9lMm9Eb2MueG1srVNN&#10;j9sgEL1X6n9A3BvbaRPtWnH2kGh7SdtIu/0BBGMbFRjEkDj59x1wlP3oZQ/1AcHM8HjvzXj1cLaG&#10;nVRADa7h1azkTDkJrXZ9w38/P3654wyjcK0w4FTDLwr5w/rzp9XoazWHAUyrAiMQh/XoGz7E6Oui&#10;QDkoK3AGXjlKdhCsiHQMfdEGMRK6NcW8LJfFCKH1AaRCpOh2SvIrYvgIIHSdlmoL8miVixNqUEZE&#10;koSD9sjXmW3XKRl/dR2qyEzDSWnMKz1C+0Nai/VK1H0QftDySkF8hMI7TVZoR4/eoLYiCnYM+h8o&#10;q2UAhC7OJNhiEpIdIRVV+c6bp0F4lbWQ1ehvpuP/g5U/T/vAdNvwxT1nTljq+E47xarszeixppKN&#10;24ekTp7dk9+B/IPMwWYQrleZ4/PF070quVm8uZIO6OmFw/gDWqoRxwjZqHMXLAtADZlXyzJ9OUyO&#10;sHNuz+XWHnWOTFKwqr4t74gXk5Rbfl3k50SdkBI5HzB+V2BZ2jTckIoMKU47jInZS0kqd/Cojcn9&#10;N46NBH9fLiYSCEa3KZvqMPSHjQnsJNIITUwntDdlAY6uneLGXW1IytMkYn2A9rIPKZ1O1MtM5zp3&#10;aVhen3PVy7+2/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xmAA2AAAAA8BAAAPAAAAAAAAAAEA&#10;IAAAACIAAABkcnMvZG93bnJldi54bWxQSwECFAAUAAAACACHTuJAIQU5/dYBAACzAwAADgAAAAAA&#10;AAABACAAAAAnAQAAZHJzL2Uyb0RvYy54bWxQSwUGAAAAAAYABgBZAQAAbwUAAAAA&#10;">
              <v:fill on="f" focussize="0,0"/>
              <v:stroke weight="1.5pt" color="#000000"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6407150</wp:posOffset>
              </wp:positionH>
              <wp:positionV relativeFrom="paragraph">
                <wp:posOffset>-283845</wp:posOffset>
              </wp:positionV>
              <wp:extent cx="1146810" cy="635"/>
              <wp:effectExtent l="0" t="0" r="15240" b="37465"/>
              <wp:wrapNone/>
              <wp:docPr id="55" name="Line 9"/>
              <wp:cNvGraphicFramePr/>
              <a:graphic xmlns:a="http://schemas.openxmlformats.org/drawingml/2006/main">
                <a:graphicData uri="http://schemas.microsoft.com/office/word/2010/wordprocessingShape">
                  <wps:wsp>
                    <wps:cNvCnPr>
                      <a:cxnSpLocks noChangeShapeType="1"/>
                    </wps:cNvCnPr>
                    <wps:spPr bwMode="auto">
                      <a:xfrm rot="21600000">
                        <a:off x="0" y="0"/>
                        <a:ext cx="1146810" cy="635"/>
                      </a:xfrm>
                      <a:prstGeom prst="line">
                        <a:avLst/>
                      </a:prstGeom>
                      <a:noFill/>
                      <a:ln w="19050">
                        <a:solidFill>
                          <a:srgbClr val="000000"/>
                        </a:solidFill>
                        <a:round/>
                      </a:ln>
                    </wps:spPr>
                    <wps:bodyPr/>
                  </wps:wsp>
                </a:graphicData>
              </a:graphic>
            </wp:anchor>
          </w:drawing>
        </mc:Choice>
        <mc:Fallback>
          <w:pict>
            <v:line id="Line 9" o:spid="_x0000_s1026" o:spt="20" style="position:absolute;left:0pt;margin-left:504.5pt;margin-top:-22.35pt;height:0.05pt;width:90.3pt;z-index:251665408;mso-width-relative:page;mso-height-relative:page;" filled="f" stroked="t" coordsize="21600,21600" o:gfxdata="UEsDBAoAAAAAAIdO4kAAAAAAAAAAAAAAAAAEAAAAZHJzL1BLAwQUAAAACACHTuJAtYSXC9gAAAAN&#10;AQAADwAAAGRycy9kb3ducmV2LnhtbE2PwU7DMBBE70j8g7VI3Fo7KIQkxKlEJS69ESrguI1NEmGv&#10;o9hNm7/H5UKPMzt6O1NtztawWU9+cCQhWQtgmlqnBuok7N9fVzkwH5AUGkdawqI9bOrbmwpL5U70&#10;pucmdCxCyJcooQ9hLDn3ba8t+rUbNcXbt5sshiinjqsJTxFuDX8QIuMWB4ofehz1ttftT3O0kfL4&#10;mb/sMN8vi2m+inT7sZvJSnl/l4hnYEGfw38YLvVjdahjp4M7kvLMRC1EEccECas0fQJ2iSR5kQE7&#10;/FkZ8Lri1yvqX1BLAwQUAAAACACHTuJATk7x9NUBAACyAwAADgAAAGRycy9lMm9Eb2MueG1srVNN&#10;j9sgEL1X6n9A3BvbaRPtWnH2kGh7SdtIu/0BBGMbFRg0kDj59x1wlP3oZQ/1AcHM8Oa9N3j1cLaG&#10;nRQGDa7h1azkTDkJrXZ9w38/P3654yxE4VphwKmGX1TgD+vPn1ajr9UcBjCtQkYgLtSjb/gQo6+L&#10;IshBWRFm4JWjZAdoRaQj9kWLYiR0a4p5WS6LEbD1CFKFQNHtlORXRPwIIHSdlmoL8miVixMqKiMi&#10;SQqD9oGvM9uuUzL+6rqgIjMNJ6Uxr9SE9oe0FuuVqHsUftDySkF8hMI7TVZoR01vUFsRBTui/gfK&#10;aokQoIszCbaYhGRHSEVVvvPmaRBeZS1kdfA308P/g5U/T3tkum34YsGZE5YmvtNOsftkzehDTRUb&#10;t8ckTp7dk9+B/BOYg80gXK8yxeeLp2tVulG8uZIOwVODw/gDWqoRxwjZp3OHliHQPObVskxfDpMh&#10;7Jync7lNR50jkxSsqm/Lu4oGJym3/LrI7USdkBI5jyF+V2BZ2jTckIgMKU67EBOzl5JU7uBRG5PH&#10;bxwbCf6+XEwkAhjdpmyqC9gfNgbZSaQXNDGd0N6UIRxdO8WNu9qQlE8eHqC97DGlkyM0ykzn+uzS&#10;W3l9zlUvv9r6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WElwvYAAAADQEAAA8AAAAAAAAAAQAg&#10;AAAAIgAAAGRycy9kb3ducmV2LnhtbFBLAQIUABQAAAAIAIdO4kBOTvH01QEAALIDAAAOAAAAAAAA&#10;AAEAIAAAACcBAABkcnMvZTJvRG9jLnhtbFBLBQYAAAAABgAGAFkBAABuBQAAAAA=&#10;">
              <v:fill on="f" focussize="0,0"/>
              <v:stroke weight="1.5pt" color="#000000" joinstyle="round"/>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64AB2">
    <w:pPr>
      <w:pStyle w:val="13"/>
      <w:framePr w:w="531" w:h="285" w:hRule="exact" w:wrap="around" w:vAnchor="text" w:hAnchor="page" w:x="11626" w:y="76"/>
      <w:rPr>
        <w:rStyle w:val="16"/>
        <w:rFonts w:ascii="Arial" w:hAnsi="Arial" w:cs="Arial"/>
        <w:sz w:val="24"/>
        <w:szCs w:val="24"/>
      </w:rPr>
    </w:pPr>
    <w:r>
      <w:rPr>
        <w:rStyle w:val="16"/>
        <w:rFonts w:ascii="Arial" w:hAnsi="Arial" w:cs="Arial"/>
        <w:sz w:val="24"/>
        <w:szCs w:val="24"/>
      </w:rPr>
      <w:fldChar w:fldCharType="begin"/>
    </w:r>
    <w:r>
      <w:rPr>
        <w:rStyle w:val="16"/>
        <w:rFonts w:ascii="Arial" w:hAnsi="Arial" w:cs="Arial"/>
        <w:sz w:val="24"/>
        <w:szCs w:val="24"/>
      </w:rPr>
      <w:instrText xml:space="preserve">PAGE  </w:instrText>
    </w:r>
    <w:r>
      <w:rPr>
        <w:rStyle w:val="16"/>
        <w:rFonts w:ascii="Arial" w:hAnsi="Arial" w:cs="Arial"/>
        <w:sz w:val="24"/>
        <w:szCs w:val="24"/>
      </w:rPr>
      <w:fldChar w:fldCharType="separate"/>
    </w:r>
    <w:r>
      <w:rPr>
        <w:rStyle w:val="16"/>
        <w:rFonts w:ascii="Arial" w:hAnsi="Arial" w:cs="Arial"/>
        <w:sz w:val="24"/>
        <w:szCs w:val="24"/>
      </w:rPr>
      <w:t>107</w:t>
    </w:r>
    <w:r>
      <w:rPr>
        <w:rStyle w:val="16"/>
        <w:rFonts w:ascii="Arial" w:hAnsi="Arial" w:cs="Arial"/>
        <w:sz w:val="24"/>
        <w:szCs w:val="24"/>
      </w:rPr>
      <w:fldChar w:fldCharType="end"/>
    </w:r>
  </w:p>
  <w:p w14:paraId="147C37A7">
    <w:pPr>
      <w:pStyle w:val="13"/>
      <w:rPr>
        <w:sz w:val="24"/>
        <w:szCs w:val="24"/>
      </w:rPr>
    </w:pPr>
    <w:r>
      <w:rPr>
        <w:sz w:val="24"/>
        <w:szCs w:val="24"/>
      </w:rPr>
      <mc:AlternateContent>
        <mc:Choice Requires="wps">
          <w:drawing>
            <wp:anchor distT="0" distB="0" distL="114300" distR="114300" simplePos="0" relativeHeight="251664384" behindDoc="0" locked="0" layoutInCell="1" allowOverlap="1">
              <wp:simplePos x="0" y="0"/>
              <wp:positionH relativeFrom="column">
                <wp:posOffset>5202555</wp:posOffset>
              </wp:positionH>
              <wp:positionV relativeFrom="paragraph">
                <wp:posOffset>28575</wp:posOffset>
              </wp:positionV>
              <wp:extent cx="709930" cy="241935"/>
              <wp:effectExtent l="0" t="0" r="0" b="0"/>
              <wp:wrapNone/>
              <wp:docPr id="104" name="Rectangle 12"/>
              <wp:cNvGraphicFramePr/>
              <a:graphic xmlns:a="http://schemas.openxmlformats.org/drawingml/2006/main">
                <a:graphicData uri="http://schemas.microsoft.com/office/word/2010/wordprocessingShape">
                  <wps:wsp>
                    <wps:cNvSpPr>
                      <a:spLocks noChangeArrowheads="1"/>
                    </wps:cNvSpPr>
                    <wps:spPr bwMode="auto">
                      <a:xfrm rot="21600000">
                        <a:off x="0" y="0"/>
                        <a:ext cx="709930" cy="241935"/>
                      </a:xfrm>
                      <a:prstGeom prst="rect">
                        <a:avLst/>
                      </a:prstGeom>
                      <a:solidFill>
                        <a:srgbClr val="FFFFFF">
                          <a:alpha val="0"/>
                        </a:srgbClr>
                      </a:solidFill>
                      <a:ln>
                        <a:noFill/>
                      </a:ln>
                    </wps:spPr>
                    <wps:txbx>
                      <w:txbxContent>
                        <w:p w14:paraId="097B5DAA">
                          <w:pPr>
                            <w:jc w:val="right"/>
                            <w:rPr>
                              <w:rFonts w:ascii="Arial" w:hAnsi="Arial" w:cs="Arial"/>
                              <w:bCs/>
                            </w:rPr>
                          </w:pPr>
                          <w:r>
                            <w:rPr>
                              <w:rFonts w:ascii="Arial" w:hAnsi="Arial" w:cs="Arial"/>
                              <w:bCs/>
                            </w:rPr>
                            <w:t>PAGE</w:t>
                          </w:r>
                        </w:p>
                      </w:txbxContent>
                    </wps:txbx>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409.65pt;margin-top:2.25pt;height:19.05pt;width:55.9pt;z-index:251664384;mso-width-relative:page;mso-height-relative:page;" fillcolor="#FFFFFF" filled="t" stroked="f" coordsize="21600,21600" o:gfxdata="UEsDBAoAAAAAAIdO4kAAAAAAAAAAAAAAAAAEAAAAZHJzL1BLAwQUAAAACACHTuJAgV+LCtcAAAAI&#10;AQAADwAAAGRycy9kb3ducmV2LnhtbE2PMU/DMBSEdyT+g/WQ2KjjBqomxOlAm4GBgRTU1Y1fk4j4&#10;OYrdNvx7HhOMpzvdfVdsZjeIC06h96RBLRIQSI23PbUaPvbVwxpEiIasGTyhhm8MsClvbwqTW3+l&#10;d7zUsRVcQiE3GroYx1zK0HToTFj4EYm9k5+ciSynVtrJXLncDXKZJCvpTE+80JkRXzpsvuqz01BX&#10;n/YtO8T04Oeq3b1ut6fduNf6/k4lzyAizvEvDL/4jA4lMx39mWwQg4a1ylKOanh8AsF+lioF4sh6&#10;uQJZFvL/gfIHUEsDBBQAAAAIAIdO4kAYwj/ULgIAAGIEAAAOAAAAZHJzL2Uyb0RvYy54bWytVE1v&#10;2zAMvQ/YfxB0X2ynabsYcYoiQYYB3Vqs2w9QZNkWJosapcTJfv0oOUiz7tLDfDDEDz3yPdJe3B16&#10;w/YKvQZb8WKSc6ashFrbtuI/vm8+fOTMB2FrYcCqih+V53fL9+8WgyvVFDowtUJGINaXg6t4F4Ir&#10;s8zLTvXCT8ApS8EGsBeBTGyzGsVA6L3Jpnl+kw2AtUOQynvyrscgPyHiWwChabRUa5C7XtkwoqIy&#10;IhAl32nn+TJ12zRKhsem8SowU3FiGtKbitB5G9/ZciHKFoXrtDy1IN7SwitOvdCWip6h1iIItkP9&#10;D1SvJYKHJkwk9NlIJClCLIr8lTbPnXAqcSGpvTuL7v8frPy6f0Kma9qEfMaZFT2N/BvJJmxrFCum&#10;UaHB+ZISn90TRo7ePYD86ZmFVUdp6h4Rhk6JmvoqYn7214VoeLrKtsMXqAle7AIksQ4N9gyBhjIt&#10;bvL4JDepwg5pRMfziNQhMEnO23w+v6LhSQpNZ8X86joVFGXEis059OGTgp7FQ8WRqCRQsX/wIfb2&#10;kpK4gNH1RhuTDGy3K4NsL2hbNukZ7xrXidGbNoYw/Jia8PwlhrERyULEHMtFT1IkijCKGQ7bw0nX&#10;LdRH0iapQLzow6SuO8DfnA20lhX3v3YCFWfmsyV958VsFvc4GbPr2ykZeBnZXkaElQRV8cDZeFyF&#10;cfd3DnXbUaUiEbRwTzNpdBIozmvs6tQ3rV7iefpM4m5f2inr5dew/A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X4sK1wAAAAgBAAAPAAAAAAAAAAEAIAAAACIAAABkcnMvZG93bnJldi54bWxQSwEC&#10;FAAUAAAACACHTuJAGMI/1C4CAABiBAAADgAAAAAAAAABACAAAAAmAQAAZHJzL2Uyb0RvYy54bWxQ&#10;SwUGAAAAAAYABgBZAQAAxgUAAAAA&#10;">
              <v:fill on="t" opacity="0f" focussize="0,0"/>
              <v:stroke on="f"/>
              <v:imagedata o:title=""/>
              <o:lock v:ext="edit" aspectratio="f"/>
              <v:textbox>
                <w:txbxContent>
                  <w:p w14:paraId="097B5DAA">
                    <w:pPr>
                      <w:jc w:val="right"/>
                      <w:rPr>
                        <w:rFonts w:ascii="Arial" w:hAnsi="Arial" w:cs="Arial"/>
                        <w:bCs/>
                      </w:rPr>
                    </w:pPr>
                    <w:r>
                      <w:rPr>
                        <w:rFonts w:ascii="Arial" w:hAnsi="Arial" w:cs="Arial"/>
                        <w:bCs/>
                      </w:rPr>
                      <w:t>PAGE</w:t>
                    </w:r>
                  </w:p>
                </w:txbxContent>
              </v:textbox>
            </v:rect>
          </w:pict>
        </mc:Fallback>
      </mc:AlternateContent>
    </w:r>
    <w:r>
      <w:rPr>
        <w:sz w:val="24"/>
        <w:szCs w:val="24"/>
      </w:rPr>
      <mc:AlternateContent>
        <mc:Choice Requires="wps">
          <w:drawing>
            <wp:anchor distT="0" distB="0" distL="113665" distR="113665" simplePos="0" relativeHeight="251661312" behindDoc="0" locked="0" layoutInCell="1" allowOverlap="1">
              <wp:simplePos x="0" y="0"/>
              <wp:positionH relativeFrom="column">
                <wp:posOffset>-455930</wp:posOffset>
              </wp:positionH>
              <wp:positionV relativeFrom="paragraph">
                <wp:posOffset>-456565</wp:posOffset>
              </wp:positionV>
              <wp:extent cx="0" cy="10744200"/>
              <wp:effectExtent l="0" t="0" r="19050" b="19050"/>
              <wp:wrapNone/>
              <wp:docPr id="88" name="Line 7"/>
              <wp:cNvGraphicFramePr/>
              <a:graphic xmlns:a="http://schemas.openxmlformats.org/drawingml/2006/main">
                <a:graphicData uri="http://schemas.microsoft.com/office/word/2010/wordprocessingShape">
                  <wps:wsp>
                    <wps:cNvCnPr>
                      <a:cxnSpLocks noChangeShapeType="1"/>
                    </wps:cNvCnPr>
                    <wps:spPr bwMode="auto">
                      <a:xfrm rot="21600000">
                        <a:off x="0" y="0"/>
                        <a:ext cx="0" cy="10744200"/>
                      </a:xfrm>
                      <a:prstGeom prst="line">
                        <a:avLst/>
                      </a:prstGeom>
                      <a:noFill/>
                      <a:ln w="19050">
                        <a:solidFill>
                          <a:srgbClr val="000000"/>
                        </a:solidFill>
                        <a:round/>
                      </a:ln>
                    </wps:spPr>
                    <wps:bodyPr/>
                  </wps:wsp>
                </a:graphicData>
              </a:graphic>
            </wp:anchor>
          </w:drawing>
        </mc:Choice>
        <mc:Fallback>
          <w:pict>
            <v:line id="Line 7" o:spid="_x0000_s1026" o:spt="20" style="position:absolute;left:0pt;margin-left:-35.9pt;margin-top:-35.95pt;height:846pt;width:0pt;z-index:251661312;mso-width-relative:page;mso-height-relative:page;" filled="f" stroked="t" coordsize="21600,21600" o:gfxdata="UEsDBAoAAAAAAIdO4kAAAAAAAAAAAAAAAAAEAAAAZHJzL1BLAwQUAAAACACHTuJAE140o9YAAAAM&#10;AQAADwAAAGRycy9kb3ducmV2LnhtbE2PTU/DMAyG70j8h8hI3LakE4yuazqJSVx2o0zAMWu8tqJx&#10;qibr1n+PgQO7+ePR68f55uI6MeIQWk8akrkCgVR521KtYf/2MktBhGjIms4TapgwwKa4vclNZv2Z&#10;XnEsYy04hEJmNDQx9pmUoWrQmTD3PRLvjn5wJnI71NIO5szhrpMLpZbSmZb4QmN63DZYfZUnxymP&#10;H+nzzqT7aerKz9XD9n03ktP6/i5RaxARL/Efhh99VoeCnQ7+RDaITsPsKWH1+FusQDDxNzkwulyo&#10;BGSRy+snim9QSwMEFAAAAAgAh07iQNCE78fSAQAAsQMAAA4AAABkcnMvZTJvRG9jLnhtbK1TTY/b&#10;IBC9V+p/QNwb29F2d2vF2UOi7SVtI+32BxCMbVRg0EBi5993wFH2o5c91AcEM8Ob997g1cNkDTsp&#10;DBpcw6tFyZlyElrt+ob/fn78cs9ZiMK1woBTDT+rwB/Wnz+tRl+rJQxgWoWMQFyoR9/wIUZfF0WQ&#10;g7IiLMArR8kO0IpIR+yLFsVI6NYUy7K8LUbA1iNIFQJFt3OSXxDxI4DQdVqqLcijVS7OqKiMiCQp&#10;DNoHvs5su07J+KvrgorMNJyUxrxSE9of0lqsV6LuUfhBywsF8REK7zRZoR01vUJtRRTsiPofKKsl&#10;QoAuLiTYYhaSHSEVVfnOm6dBeJW1kNXBX00P/w9W/jztkem24fc0dycsTXynnWJ3yZrRh5oqNm6P&#10;SZyc3JPfgfwTmIPNIFyvMsXns6drVbpRvLmSDsFTg8P4A1qqEccI2aepQ8sQaB7L6rZMXw6TIWzK&#10;0zlfp6OmyOQclBStyrubG3pIuZuoE1Di5jHE7wosS5uGG9KQEcVpF2Ii9lKSyh08amPy9I1jI8F+&#10;K7/OHAIY3aZsqgvYHzYG2UmkBzQTndHelCEcXTvHjbu4kITPFh6gPe8xpZMhNMlM5/Lq0lN5fc5V&#10;L3/a+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TXjSj1gAAAAwBAAAPAAAAAAAAAAEAIAAAACIA&#10;AABkcnMvZG93bnJldi54bWxQSwECFAAUAAAACACHTuJA0ITvx9IBAACxAwAADgAAAAAAAAABACAA&#10;AAAlAQAAZHJzL2Uyb0RvYy54bWxQSwUGAAAAAAYABgBZAQAAaQUAAAAA&#10;">
              <v:fill on="f" focussize="0,0"/>
              <v:stroke weight="1.5pt" color="#000000" joinstyle="round"/>
              <v:imagedata o:title=""/>
              <o:lock v:ext="edit" aspectratio="f"/>
            </v:line>
          </w:pict>
        </mc:Fallback>
      </mc:AlternateContent>
    </w:r>
    <w:r>
      <w:rPr>
        <w:sz w:val="24"/>
        <w:szCs w:val="24"/>
      </w:rPr>
      <mc:AlternateContent>
        <mc:Choice Requires="wpg">
          <w:drawing>
            <wp:anchor distT="0" distB="0" distL="114300" distR="114300" simplePos="0" relativeHeight="251662336" behindDoc="0" locked="0" layoutInCell="1" allowOverlap="1">
              <wp:simplePos x="0" y="0"/>
              <wp:positionH relativeFrom="column">
                <wp:posOffset>-1371600</wp:posOffset>
              </wp:positionH>
              <wp:positionV relativeFrom="paragraph">
                <wp:posOffset>-456565</wp:posOffset>
              </wp:positionV>
              <wp:extent cx="8282305" cy="10744200"/>
              <wp:effectExtent l="0" t="0" r="23495" b="19050"/>
              <wp:wrapNone/>
              <wp:docPr id="70" name="Group 17"/>
              <wp:cNvGraphicFramePr/>
              <a:graphic xmlns:a="http://schemas.openxmlformats.org/drawingml/2006/main">
                <a:graphicData uri="http://schemas.microsoft.com/office/word/2010/wordprocessingGroup">
                  <wpg:wgp>
                    <wpg:cNvGrpSpPr/>
                    <wpg:grpSpPr>
                      <a:xfrm>
                        <a:off x="0" y="0"/>
                        <a:ext cx="8282305" cy="10744200"/>
                        <a:chOff x="0" y="1"/>
                        <a:chExt cx="13043" cy="16920"/>
                      </a:xfrm>
                    </wpg:grpSpPr>
                    <wpg:grpSp>
                      <wpg:cNvPr id="81" name="Group 16"/>
                      <wpg:cNvGrpSpPr/>
                      <wpg:grpSpPr>
                        <a:xfrm>
                          <a:off x="0" y="1"/>
                          <a:ext cx="13043" cy="16920"/>
                          <a:chOff x="0" y="1"/>
                          <a:chExt cx="13043" cy="16920"/>
                        </a:xfrm>
                      </wpg:grpSpPr>
                      <wps:wsp>
                        <wps:cNvPr id="82" name="Line 1"/>
                        <wps:cNvCnPr>
                          <a:cxnSpLocks noChangeShapeType="1"/>
                        </wps:cNvCnPr>
                        <wps:spPr bwMode="auto">
                          <a:xfrm rot="21600000">
                            <a:off x="0" y="1183"/>
                            <a:ext cx="13043" cy="1"/>
                          </a:xfrm>
                          <a:prstGeom prst="line">
                            <a:avLst/>
                          </a:prstGeom>
                          <a:noFill/>
                          <a:ln w="19050">
                            <a:solidFill>
                              <a:srgbClr val="000000"/>
                            </a:solidFill>
                            <a:round/>
                          </a:ln>
                        </wps:spPr>
                        <wps:bodyPr/>
                      </wps:wsp>
                      <wps:wsp>
                        <wps:cNvPr id="83" name="Line 2"/>
                        <wps:cNvCnPr>
                          <a:cxnSpLocks noChangeShapeType="1"/>
                        </wps:cNvCnPr>
                        <wps:spPr bwMode="auto">
                          <a:xfrm rot="21600000">
                            <a:off x="0" y="720"/>
                            <a:ext cx="13043" cy="1"/>
                          </a:xfrm>
                          <a:prstGeom prst="line">
                            <a:avLst/>
                          </a:prstGeom>
                          <a:noFill/>
                          <a:ln w="19050">
                            <a:solidFill>
                              <a:srgbClr val="000000"/>
                            </a:solidFill>
                            <a:round/>
                          </a:ln>
                        </wps:spPr>
                        <wps:bodyPr/>
                      </wps:wsp>
                      <wps:wsp>
                        <wps:cNvPr id="86" name="Line 8"/>
                        <wps:cNvCnPr>
                          <a:cxnSpLocks noChangeShapeType="1"/>
                        </wps:cNvCnPr>
                        <wps:spPr bwMode="auto">
                          <a:xfrm rot="21600000">
                            <a:off x="11522" y="1"/>
                            <a:ext cx="0" cy="16920"/>
                          </a:xfrm>
                          <a:prstGeom prst="line">
                            <a:avLst/>
                          </a:prstGeom>
                          <a:noFill/>
                          <a:ln w="19050">
                            <a:solidFill>
                              <a:srgbClr val="000000"/>
                            </a:solidFill>
                            <a:round/>
                          </a:ln>
                        </wps:spPr>
                        <wps:bodyPr/>
                      </wps:wsp>
                    </wpg:grpSp>
                    <wps:wsp>
                      <wps:cNvPr id="87" name="Rectangle 11"/>
                      <wps:cNvSpPr>
                        <a:spLocks noChangeArrowheads="1"/>
                      </wps:cNvSpPr>
                      <wps:spPr bwMode="auto">
                        <a:xfrm rot="21600000">
                          <a:off x="1427" y="749"/>
                          <a:ext cx="10095" cy="381"/>
                        </a:xfrm>
                        <a:prstGeom prst="rect">
                          <a:avLst/>
                        </a:prstGeom>
                        <a:solidFill>
                          <a:srgbClr val="FFFFFF">
                            <a:alpha val="0"/>
                          </a:srgbClr>
                        </a:solidFill>
                        <a:ln>
                          <a:noFill/>
                        </a:ln>
                      </wps:spPr>
                      <wps:txbx>
                        <w:txbxContent>
                          <w:p w14:paraId="095E2209">
                            <w:pPr>
                              <w:jc w:val="center"/>
                              <w:rPr>
                                <w:rFonts w:ascii="Arial" w:hAnsi="Arial" w:cs="Arial"/>
                                <w:bCs/>
                              </w:rPr>
                            </w:pPr>
                            <w:r>
                              <w:rPr>
                                <w:rFonts w:ascii="Arial" w:hAnsi="Arial" w:cs="Arial"/>
                                <w:b/>
                                <w:bCs/>
                              </w:rPr>
                              <w:t>QUIRINO STATE UNIVERSITY</w:t>
                            </w:r>
                          </w:p>
                        </w:txbxContent>
                      </wps:txbx>
                      <wps:bodyPr rot="0" vert="horz" wrap="square" lIns="91440" tIns="45720" rIns="91440" bIns="45720" anchor="t" anchorCtr="0" upright="1">
                        <a:noAutofit/>
                      </wps:bodyPr>
                    </wps:wsp>
                  </wpg:wgp>
                </a:graphicData>
              </a:graphic>
            </wp:anchor>
          </w:drawing>
        </mc:Choice>
        <mc:Fallback>
          <w:pict>
            <v:group id="Group 17" o:spid="_x0000_s1026" o:spt="203" style="position:absolute;left:0pt;margin-left:-108pt;margin-top:-35.95pt;height:846pt;width:652.15pt;z-index:251662336;mso-width-relative:page;mso-height-relative:page;" coordorigin="0,1" coordsize="13043,16920" o:gfxdata="UEsDBAoAAAAAAIdO4kAAAAAAAAAAAAAAAAAEAAAAZHJzL1BLAwQUAAAACACHTuJA+m/GON0AAAAO&#10;AQAADwAAAGRycy9kb3ducmV2LnhtbE2PwWrDMBBE74X+g9hCb4kkh7qOazmU0PYUCk0KJTfF2tgm&#10;1spYip38fZVTe5thh9k3xepiOzbi4FtHCuRcAEOqnGmpVvC9e59lwHzQZHTnCBVc0cOqvL8rdG7c&#10;RF84bkPNYgn5XCtoQuhzzn3VoNV+7nqkeDu6weoQ7VBzM+gpltuOJ0Kk3OqW4odG97husDptz1bB&#10;x6Sn14V8Gzen4/q63z19/mwkKvX4IMULsICX8BeGG35EhzIyHdyZjGedglki0zgmRPUsl8BuEZFl&#10;C2CHqNJESOBlwf/PKH8BUEsDBBQAAAAIAIdO4kAGo0DvYgMAADgMAAAOAAAAZHJzL2Uyb0RvYy54&#10;bWztVltv0zAUfkfiP1h+Z7n0Hi2dpo5NSAMmNn6AmzgXkdjGdpuWX8+xnbRNN2AMGEIiD0l8fHx8&#10;rt85p2ebukJrKlXJWYyDEx8jyhKeliyP8ce7y1dTjJQmLCUVZzTGW6rw2fzli9NGRDTkBa9SKhEI&#10;YSpqRIwLrUXkeSopaE3UCReUwWbGZU00LGXupZI0IL2uvND3x17DZSokT6hSQL1wm7iVKB8jkGdZ&#10;mdALnqxqyrSTKmlFNJikilIoPLfaZhlN9PssU1SjKsZgqbZvuAT+l+btzU9JlEsiijJpVSCPUeHI&#10;ppqUDC7dibogmqCVLO+JqstEcsUzfZLw2nOGWI+AFYF/5JsryVfC2pJHTS52TodAHXn9yWKTd+sb&#10;ico0xhNwCSM1RNxei4KJcU4j8gh4rqS4FTeyJeRuZezdZLI2X7AEbaxbtzu30o1GCRCn4TQc+COM&#10;EtgL/MlwCHngPJ8UEJ79waCjvm6PBgN/OGgPjmehPeV1t3pGuZ0uu8WfddM0OHLT+Mluaq3t3PSQ&#10;rST6rR6CilX7NFK/lka3BRHUZqcyKdKm0TTs/HNdMoqsjY2wHAt2I02uJBt2K6558kkhxhcFYTm1&#10;su62ArLPnoDQHhwxCwXph5bNW54CD1lpbsvNpB+SHMo6DMa+eSy5l41BMB24vHrI02Znl1EkElLp&#10;K8prZH5iXIENViJZXyvtWDsWYwrjl2VVAZ1EFUMNaD/zR04HxasyNbtmU8l8uagkWhODQ05RJ63H&#10;BvXOUkevGOjVGW7qUEVLnm5tDVo6RNKR/3xIoQIdMtiQhi7hD+Lz7CGdOCQg0f+I/qCFfKNIx72I&#10;Tv9mRINgFAJmmNbQr1LoR7Zh3MP9f65K943quSp20sX3A0xAALAVIPEhFJtmbnHpCIfPpeRNQUkK&#10;vaEHxO5Ah0c/C8TBMASNIMST4awf5MD3Z+1kMIDW6rCvGyo6pG3BWIIt3wPjHpT2EPfSPu5sJQrS&#10;4nB7Xctq+0BPhsHgA4yHNvEAKuvNcgNq7wHa9SPIXhiyoYUUXH7BqIERM8bq84pIilH1hoGDZ8Fw&#10;CGzaLoYjA2pIHu4sD3cIS0BUjDVG7neh3Ry7ErLMC7gpsAYyfg7dMSttt9pr1XYT2zVsPsJAaS1u&#10;h18zsR6uLf9+4J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NgFAABbQ29udGVudF9UeXBlc10ueG1sUEsBAhQACgAAAAAAh07iQAAAAAAAAAAA&#10;AAAAAAYAAAAAAAAAAAAQAAAAugQAAF9yZWxzL1BLAQIUABQAAAAIAIdO4kCKFGY80QAAAJQBAAAL&#10;AAAAAAAAAAEAIAAAAN4EAABfcmVscy8ucmVsc1BLAQIUAAoAAAAAAIdO4kAAAAAAAAAAAAAAAAAE&#10;AAAAAAAAAAAAEAAAAAAAAABkcnMvUEsBAhQAFAAAAAgAh07iQPpvxjjdAAAADgEAAA8AAAAAAAAA&#10;AQAgAAAAIgAAAGRycy9kb3ducmV2LnhtbFBLAQIUABQAAAAIAIdO4kAGo0DvYgMAADgMAAAOAAAA&#10;AAAAAAEAIAAAACwBAABkcnMvZTJvRG9jLnhtbFBLBQYAAAAABgAGAFkBAAAABwAAAAA=&#10;">
              <o:lock v:ext="edit" aspectratio="f"/>
              <v:group id="Group 16" o:spid="_x0000_s1026" o:spt="203" style="position:absolute;left:0;top:1;height:16920;width:13043;" coordorigin="0,1" coordsize="13043,16920"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line id="Line 1" o:spid="_x0000_s1026" o:spt="20" style="position:absolute;left:0;top:1183;height:1;width:13043;" filled="f" stroked="t" coordsize="21600,21600" o:gfxdata="UEsDBAoAAAAAAIdO4kAAAAAAAAAAAAAAAAAEAAAAZHJzL1BLAwQUAAAACACHTuJAVoLZZbwAAADb&#10;AAAADwAAAGRycy9kb3ducmV2LnhtbEWPQWvCQBSE7wX/w/IEb80moiVNXQMVBPHWNKjHR/Y1Cc2+&#10;DdltNP++Kwgeh5n5htnkN9OJkQbXWlaQRDEI4srqlmsF5ff+NQXhPLLGzjIpmMhBvp29bDDT9spf&#10;NBa+FgHCLkMFjfd9JqWrGjLoItsTB+/HDgZ9kEMt9YDXADedXMbxmzTYclhosKddQ9Vv8WcCZX1O&#10;P4+YltPUFZf31e50HNkotZgn8QcITzf/DD/aB60gXcL9S/gBcvs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C2WW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Line 2" o:spid="_x0000_s1026" o:spt="20" style="position:absolute;left:0;top:720;height:1;width:13043;" filled="f" stroked="t" coordsize="21600,21600" o:gfxdata="UEsDBAoAAAAAAIdO4kAAAAAAAAAAAAAAAAAEAAAAZHJzL1BLAwQUAAAACACHTuJAOc58/r0AAADb&#10;AAAADwAAAGRycy9kb3ducmV2LnhtbEWPT2vCQBTE7wW/w/IEb3WjtpJG14CBQvFmFNvjI/uaBLNv&#10;Q3abP9++WxB6HGbmN8w+HU0jeupcbVnBahmBIC6srrlUcL28P8cgnEfW2FgmBRM5SA+zpz0m2g58&#10;pj73pQgQdgkqqLxvEyldUZFBt7QtcfC+bWfQB9mVUnc4BLhp5DqKttJgzWGhwpayiop7/mMC5fUz&#10;Pp4wvk5Tk3+9vWS3U89GqcV8Fe1AeBr9f/jR/tAK4g38fQk/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znz+vQAA&#10;ANs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Line 8" o:spid="_x0000_s1026" o:spt="20" style="position:absolute;left:11522;top:1;height:16920;width:0;" filled="f" stroked="t" coordsize="21600,21600" o:gfxdata="UEsDBAoAAAAAAIdO4kAAAAAAAAAAAAAAAAAEAAAAZHJzL1BLAwQUAAAACACHTuJAKbnfZrwAAADb&#10;AAAADwAAAGRycy9kb3ducmV2LnhtbEWPQWvCQBSE74L/YXmCN92ktJKmroEGCsVbo6jHR/Y1Cc2+&#10;DdltYv69Kwgeh5n5htlmV9OKgXrXWFYQryMQxKXVDVcKjoevVQLCeWSNrWVSMJGDbDefbTHVduQf&#10;GgpfiQBhl6KC2vsuldKVNRl0a9sRB+/X9gZ9kH0ldY9jgJtWvkTRRhpsOCzU2FFeU/lX/JtAeTsn&#10;n3tMjtPUFpf31/y0H9gotVzE0QcIT1f/DD/a31pBsoH7l/AD5O4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532a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group>
              <v:rect id="Rectangle 11" o:spid="_x0000_s1026" o:spt="1" style="position:absolute;left:1427;top:749;height:381;width:10095;" fillcolor="#FFFFFF" filled="t" stroked="f" coordsize="21600,21600" o:gfxdata="UEsDBAoAAAAAAIdO4kAAAAAAAAAAAAAAAAAEAAAAZHJzL1BLAwQUAAAACACHTuJAPhMTLr4AAADb&#10;AAAADwAAAGRycy9kb3ducmV2LnhtbEWPQWvCQBSE70L/w/IKvelGhRpT1xyMgfbQg4ni9ZF9JqHZ&#10;tyG7avz3bqHQ4zAz3zCbdDSduNHgWssK5rMIBHFldcu1gmOZT2MQziNr7CyTggc5SLcvkw0m2t75&#10;QLfC1yJA2CWooPG+T6R0VUMG3cz2xMG72MGgD3KopR7wHuCmk4soepcGWw4LDfa0a6j6Ka5GQZGf&#10;9Pf67JdnO+b1/ivLLvu+VOrtdR59gPA0+v/wX/tTK4hX8Psl/AC5f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MTLr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14:paraId="095E2209">
                      <w:pPr>
                        <w:jc w:val="center"/>
                        <w:rPr>
                          <w:rFonts w:ascii="Arial" w:hAnsi="Arial" w:cs="Arial"/>
                          <w:bCs/>
                        </w:rPr>
                      </w:pPr>
                      <w:r>
                        <w:rPr>
                          <w:rFonts w:ascii="Arial" w:hAnsi="Arial" w:cs="Arial"/>
                          <w:b/>
                          <w:bCs/>
                        </w:rPr>
                        <w:t>QUIRINO STATE UNIVERSITY</w:t>
                      </w:r>
                    </w:p>
                  </w:txbxContent>
                </v:textbox>
              </v:rect>
            </v:group>
          </w:pict>
        </mc:Fallback>
      </mc:AlternateContent>
    </w:r>
  </w:p>
  <w:p w14:paraId="7C6FC2DA"/>
  <w:p w14:paraId="66932672"/>
  <w:p w14:paraId="3636C9FE">
    <w:r>
      <w:rPr>
        <w:rFonts w:ascii="Arial" w:hAnsi="Arial" w:cs="Arial"/>
      </w:rPr>
      <w:pict>
        <v:shape id="WordPictureWatermark19531763" o:spid="_x0000_s1047" o:spt="75" type="#_x0000_t75" style="position:absolute;left:0pt;margin-left:6.55pt;margin-top:105.2pt;height:477.15pt;width:430.15pt;mso-position-horizontal-relative:margin;mso-position-vertical-relative:margin;z-index:-251646976;mso-width-relative:page;mso-height-relative:page;" filled="f" o:preferrelative="t" stroked="f" coordsize="21600,21600" o:allowincell="f">
          <v:path/>
          <v:fill on="f" focussize="0,0"/>
          <v:stroke on="f" joinstyle="miter"/>
          <v:imagedata r:id="rId1" gain="19661f" blacklevel="22938f" o:title="tarp"/>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63BC3">
    <w:pPr>
      <w:pStyle w:val="13"/>
    </w:pPr>
    <w:r>
      <w:pict>
        <v:shape id="WordPictureWatermark19531762" o:spid="_x0000_s1046" o:spt="75" type="#_x0000_t75" style="position:absolute;left:0pt;height:477.15pt;width:430.15pt;mso-position-horizontal:center;mso-position-horizontal-relative:margin;mso-position-vertical:center;mso-position-vertical-relative:margin;z-index:-251648000;mso-width-relative:page;mso-height-relative:page;" filled="f" o:preferrelative="t" stroked="f" coordsize="21600,21600" o:allowincell="f">
          <v:path/>
          <v:fill on="f" focussize="0,0"/>
          <v:stroke on="f" joinstyle="miter"/>
          <v:imagedata r:id="rId1" gain="19661f" blacklevel="22938f" o:title="tarp"/>
          <o:lock v:ext="edit" aspectratio="t"/>
        </v:shape>
      </w:pict>
    </w:r>
  </w:p>
  <w:p w14:paraId="175F64D6"/>
  <w:p w14:paraId="41AC13AC"/>
  <w:p w14:paraId="017B949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BDC5E">
    <w:pPr>
      <w:pStyle w:val="13"/>
    </w:pPr>
    <w:r>
      <w:pict>
        <v:shape id="WordPictureWatermark19531761" o:spid="_x0000_s1045" o:spt="75" type="#_x0000_t75" style="position:absolute;left:0pt;height:477.15pt;width:430.15pt;mso-position-horizontal:center;mso-position-horizontal-relative:margin;mso-position-vertical:center;mso-position-vertical-relative:margin;z-index:-251649024;mso-width-relative:page;mso-height-relative:page;" filled="f" o:preferrelative="t" stroked="f" coordsize="21600,21600" o:allowincell="f">
          <v:path/>
          <v:fill on="f" focussize="0,0"/>
          <v:stroke on="f" joinstyle="miter"/>
          <v:imagedata r:id="rId1" gain="19661f" blacklevel="22938f" o:title="tarp"/>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261E25"/>
    <w:multiLevelType w:val="multilevel"/>
    <w:tmpl w:val="3D261E25"/>
    <w:lvl w:ilvl="0" w:tentative="0">
      <w:start w:val="1"/>
      <w:numFmt w:val="lowerLetter"/>
      <w:lvlText w:val="%1.)"/>
      <w:lvlJc w:val="left"/>
      <w:pPr>
        <w:ind w:left="1200" w:hanging="360"/>
      </w:pPr>
    </w:lvl>
    <w:lvl w:ilvl="1" w:tentative="0">
      <w:start w:val="1"/>
      <w:numFmt w:val="lowerLetter"/>
      <w:lvlText w:val="%2."/>
      <w:lvlJc w:val="left"/>
      <w:pPr>
        <w:ind w:left="1920" w:hanging="360"/>
      </w:pPr>
    </w:lvl>
    <w:lvl w:ilvl="2" w:tentative="0">
      <w:start w:val="1"/>
      <w:numFmt w:val="lowerRoman"/>
      <w:lvlText w:val="%3."/>
      <w:lvlJc w:val="right"/>
      <w:pPr>
        <w:ind w:left="2640" w:hanging="180"/>
      </w:pPr>
    </w:lvl>
    <w:lvl w:ilvl="3" w:tentative="0">
      <w:start w:val="1"/>
      <w:numFmt w:val="decimal"/>
      <w:lvlText w:val="%4."/>
      <w:lvlJc w:val="left"/>
      <w:pPr>
        <w:ind w:left="3360" w:hanging="360"/>
      </w:pPr>
    </w:lvl>
    <w:lvl w:ilvl="4" w:tentative="0">
      <w:start w:val="1"/>
      <w:numFmt w:val="lowerLetter"/>
      <w:lvlText w:val="%5."/>
      <w:lvlJc w:val="left"/>
      <w:pPr>
        <w:ind w:left="4080" w:hanging="360"/>
      </w:pPr>
    </w:lvl>
    <w:lvl w:ilvl="5" w:tentative="0">
      <w:start w:val="1"/>
      <w:numFmt w:val="lowerRoman"/>
      <w:lvlText w:val="%6."/>
      <w:lvlJc w:val="right"/>
      <w:pPr>
        <w:ind w:left="4800" w:hanging="180"/>
      </w:pPr>
    </w:lvl>
    <w:lvl w:ilvl="6" w:tentative="0">
      <w:start w:val="1"/>
      <w:numFmt w:val="decimal"/>
      <w:lvlText w:val="%7."/>
      <w:lvlJc w:val="left"/>
      <w:pPr>
        <w:ind w:left="5520" w:hanging="360"/>
      </w:pPr>
    </w:lvl>
    <w:lvl w:ilvl="7" w:tentative="0">
      <w:start w:val="1"/>
      <w:numFmt w:val="lowerLetter"/>
      <w:lvlText w:val="%8."/>
      <w:lvlJc w:val="left"/>
      <w:pPr>
        <w:ind w:left="6240" w:hanging="360"/>
      </w:pPr>
    </w:lvl>
    <w:lvl w:ilvl="8" w:tentative="0">
      <w:start w:val="1"/>
      <w:numFmt w:val="lowerRoman"/>
      <w:lvlText w:val="%9."/>
      <w:lvlJc w:val="right"/>
      <w:pPr>
        <w:ind w:left="6960" w:hanging="180"/>
      </w:pPr>
    </w:lvl>
  </w:abstractNum>
  <w:abstractNum w:abstractNumId="1">
    <w:nsid w:val="4EE32B42"/>
    <w:multiLevelType w:val="multilevel"/>
    <w:tmpl w:val="4EE32B42"/>
    <w:lvl w:ilvl="0" w:tentative="0">
      <w:start w:val="1"/>
      <w:numFmt w:val="decimal"/>
      <w:lvlText w:val="%1."/>
      <w:lvlJc w:val="left"/>
      <w:pPr>
        <w:ind w:left="420" w:hanging="420"/>
      </w:pPr>
    </w:lvl>
    <w:lvl w:ilvl="1" w:tentative="0">
      <w:start w:val="1"/>
      <w:numFmt w:val="bullet"/>
      <w:lvlText w:val=""/>
      <w:lvlJc w:val="left"/>
      <w:pPr>
        <w:ind w:left="0" w:firstLine="0"/>
      </w:pPr>
    </w:lvl>
    <w:lvl w:ilvl="2" w:tentative="0">
      <w:start w:val="1"/>
      <w:numFmt w:val="lowerLetter"/>
      <w:lvlText w:val="%3."/>
      <w:lvlJc w:val="left"/>
      <w:pPr>
        <w:ind w:left="360" w:hanging="36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hdrShapeDefaults>
    <o:shapelayout v:ext="edit">
      <o:idmap v:ext="edit" data="1"/>
    </o:shapelayout>
  </w:hdrShapeDefault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D2D"/>
    <w:rsid w:val="00001739"/>
    <w:rsid w:val="00001C82"/>
    <w:rsid w:val="00002A68"/>
    <w:rsid w:val="00003B4A"/>
    <w:rsid w:val="00003BB7"/>
    <w:rsid w:val="00006689"/>
    <w:rsid w:val="000067A3"/>
    <w:rsid w:val="00006AA0"/>
    <w:rsid w:val="00010996"/>
    <w:rsid w:val="00010D6B"/>
    <w:rsid w:val="00012729"/>
    <w:rsid w:val="0001356F"/>
    <w:rsid w:val="00013A41"/>
    <w:rsid w:val="00013B94"/>
    <w:rsid w:val="000151EA"/>
    <w:rsid w:val="000153B2"/>
    <w:rsid w:val="00016807"/>
    <w:rsid w:val="00017881"/>
    <w:rsid w:val="00017B90"/>
    <w:rsid w:val="00017F15"/>
    <w:rsid w:val="00020954"/>
    <w:rsid w:val="00021EBC"/>
    <w:rsid w:val="00024298"/>
    <w:rsid w:val="000242C7"/>
    <w:rsid w:val="00024C78"/>
    <w:rsid w:val="000302D4"/>
    <w:rsid w:val="000327C6"/>
    <w:rsid w:val="00033249"/>
    <w:rsid w:val="000334B1"/>
    <w:rsid w:val="00035A58"/>
    <w:rsid w:val="00035F3F"/>
    <w:rsid w:val="00036490"/>
    <w:rsid w:val="00036511"/>
    <w:rsid w:val="000370E2"/>
    <w:rsid w:val="00040903"/>
    <w:rsid w:val="00041444"/>
    <w:rsid w:val="00042310"/>
    <w:rsid w:val="00042DB1"/>
    <w:rsid w:val="0004612A"/>
    <w:rsid w:val="0005009F"/>
    <w:rsid w:val="000525DF"/>
    <w:rsid w:val="000526BF"/>
    <w:rsid w:val="00052E60"/>
    <w:rsid w:val="000558FB"/>
    <w:rsid w:val="00056C23"/>
    <w:rsid w:val="00057306"/>
    <w:rsid w:val="0006004C"/>
    <w:rsid w:val="000616F3"/>
    <w:rsid w:val="00061918"/>
    <w:rsid w:val="000632CD"/>
    <w:rsid w:val="00063ABD"/>
    <w:rsid w:val="00063DD9"/>
    <w:rsid w:val="00064C9D"/>
    <w:rsid w:val="000660AC"/>
    <w:rsid w:val="00066CB3"/>
    <w:rsid w:val="000674EB"/>
    <w:rsid w:val="00067B03"/>
    <w:rsid w:val="000708E0"/>
    <w:rsid w:val="0007185C"/>
    <w:rsid w:val="000725B3"/>
    <w:rsid w:val="000731A5"/>
    <w:rsid w:val="00076088"/>
    <w:rsid w:val="000767F7"/>
    <w:rsid w:val="000816E7"/>
    <w:rsid w:val="0008194A"/>
    <w:rsid w:val="00085A33"/>
    <w:rsid w:val="00086F87"/>
    <w:rsid w:val="0008725E"/>
    <w:rsid w:val="0008748F"/>
    <w:rsid w:val="00090777"/>
    <w:rsid w:val="000913BC"/>
    <w:rsid w:val="00091873"/>
    <w:rsid w:val="00092C43"/>
    <w:rsid w:val="00092D3E"/>
    <w:rsid w:val="00096483"/>
    <w:rsid w:val="00096682"/>
    <w:rsid w:val="000A4017"/>
    <w:rsid w:val="000A402F"/>
    <w:rsid w:val="000A554B"/>
    <w:rsid w:val="000A6E87"/>
    <w:rsid w:val="000B04E6"/>
    <w:rsid w:val="000B1E19"/>
    <w:rsid w:val="000B5C9E"/>
    <w:rsid w:val="000B6C40"/>
    <w:rsid w:val="000C01DA"/>
    <w:rsid w:val="000C1022"/>
    <w:rsid w:val="000C1453"/>
    <w:rsid w:val="000C2136"/>
    <w:rsid w:val="000C28DE"/>
    <w:rsid w:val="000C5090"/>
    <w:rsid w:val="000D1430"/>
    <w:rsid w:val="000D235D"/>
    <w:rsid w:val="000D2A1C"/>
    <w:rsid w:val="000D4E85"/>
    <w:rsid w:val="000D73EF"/>
    <w:rsid w:val="000D7D6A"/>
    <w:rsid w:val="000E0C48"/>
    <w:rsid w:val="000E1BCD"/>
    <w:rsid w:val="000E3FCD"/>
    <w:rsid w:val="000E54A5"/>
    <w:rsid w:val="000E667C"/>
    <w:rsid w:val="000E78BF"/>
    <w:rsid w:val="000F15E0"/>
    <w:rsid w:val="000F3EDB"/>
    <w:rsid w:val="000F5E2F"/>
    <w:rsid w:val="000F6B23"/>
    <w:rsid w:val="000F6D34"/>
    <w:rsid w:val="000F769A"/>
    <w:rsid w:val="001037C1"/>
    <w:rsid w:val="0010422C"/>
    <w:rsid w:val="00105456"/>
    <w:rsid w:val="001067D0"/>
    <w:rsid w:val="001069BC"/>
    <w:rsid w:val="001072C2"/>
    <w:rsid w:val="001074F4"/>
    <w:rsid w:val="00110B3F"/>
    <w:rsid w:val="00113010"/>
    <w:rsid w:val="001138FA"/>
    <w:rsid w:val="00114557"/>
    <w:rsid w:val="0011724C"/>
    <w:rsid w:val="00117369"/>
    <w:rsid w:val="001243CC"/>
    <w:rsid w:val="00124D89"/>
    <w:rsid w:val="00126D2D"/>
    <w:rsid w:val="001279AC"/>
    <w:rsid w:val="00130D4C"/>
    <w:rsid w:val="001313F1"/>
    <w:rsid w:val="001317FA"/>
    <w:rsid w:val="0013208F"/>
    <w:rsid w:val="00137C90"/>
    <w:rsid w:val="00141582"/>
    <w:rsid w:val="00141BB2"/>
    <w:rsid w:val="00141CB2"/>
    <w:rsid w:val="0014358A"/>
    <w:rsid w:val="00143E8B"/>
    <w:rsid w:val="00146151"/>
    <w:rsid w:val="00151305"/>
    <w:rsid w:val="001526FE"/>
    <w:rsid w:val="00153024"/>
    <w:rsid w:val="001542B2"/>
    <w:rsid w:val="00156902"/>
    <w:rsid w:val="00156AAB"/>
    <w:rsid w:val="001575C3"/>
    <w:rsid w:val="0015799E"/>
    <w:rsid w:val="00163555"/>
    <w:rsid w:val="00163882"/>
    <w:rsid w:val="001648FF"/>
    <w:rsid w:val="00164F5A"/>
    <w:rsid w:val="00166E04"/>
    <w:rsid w:val="0017148B"/>
    <w:rsid w:val="0017154D"/>
    <w:rsid w:val="00171663"/>
    <w:rsid w:val="00171F19"/>
    <w:rsid w:val="00172C22"/>
    <w:rsid w:val="00172C27"/>
    <w:rsid w:val="00174AD6"/>
    <w:rsid w:val="00175CBB"/>
    <w:rsid w:val="001778B4"/>
    <w:rsid w:val="00181314"/>
    <w:rsid w:val="00181BC2"/>
    <w:rsid w:val="0018200D"/>
    <w:rsid w:val="00182991"/>
    <w:rsid w:val="00186A0E"/>
    <w:rsid w:val="00186E66"/>
    <w:rsid w:val="001874D3"/>
    <w:rsid w:val="00187993"/>
    <w:rsid w:val="00192CDF"/>
    <w:rsid w:val="00193839"/>
    <w:rsid w:val="001958B5"/>
    <w:rsid w:val="00196943"/>
    <w:rsid w:val="001975A2"/>
    <w:rsid w:val="001A390E"/>
    <w:rsid w:val="001A3F31"/>
    <w:rsid w:val="001A4514"/>
    <w:rsid w:val="001A648A"/>
    <w:rsid w:val="001A69C5"/>
    <w:rsid w:val="001A72D4"/>
    <w:rsid w:val="001A72EB"/>
    <w:rsid w:val="001B0945"/>
    <w:rsid w:val="001B1711"/>
    <w:rsid w:val="001B20C9"/>
    <w:rsid w:val="001B2462"/>
    <w:rsid w:val="001B2492"/>
    <w:rsid w:val="001B357B"/>
    <w:rsid w:val="001B5229"/>
    <w:rsid w:val="001B52EE"/>
    <w:rsid w:val="001B5F07"/>
    <w:rsid w:val="001B70D8"/>
    <w:rsid w:val="001C0A65"/>
    <w:rsid w:val="001C0F12"/>
    <w:rsid w:val="001C1157"/>
    <w:rsid w:val="001C3273"/>
    <w:rsid w:val="001C45BA"/>
    <w:rsid w:val="001D347C"/>
    <w:rsid w:val="001D44EA"/>
    <w:rsid w:val="001D4794"/>
    <w:rsid w:val="001D4C1A"/>
    <w:rsid w:val="001D59C5"/>
    <w:rsid w:val="001D5C03"/>
    <w:rsid w:val="001D7DC6"/>
    <w:rsid w:val="001E059D"/>
    <w:rsid w:val="001E2305"/>
    <w:rsid w:val="001E3EE1"/>
    <w:rsid w:val="001E4675"/>
    <w:rsid w:val="001E7B26"/>
    <w:rsid w:val="001F0153"/>
    <w:rsid w:val="001F4CF9"/>
    <w:rsid w:val="001F6844"/>
    <w:rsid w:val="001F6848"/>
    <w:rsid w:val="001F7077"/>
    <w:rsid w:val="00200B44"/>
    <w:rsid w:val="00200F6F"/>
    <w:rsid w:val="00202BFE"/>
    <w:rsid w:val="002032B4"/>
    <w:rsid w:val="0020393E"/>
    <w:rsid w:val="002040F2"/>
    <w:rsid w:val="00205BB6"/>
    <w:rsid w:val="0020688D"/>
    <w:rsid w:val="002071BD"/>
    <w:rsid w:val="00207A8C"/>
    <w:rsid w:val="00207C54"/>
    <w:rsid w:val="00210CE8"/>
    <w:rsid w:val="0021266E"/>
    <w:rsid w:val="00214B22"/>
    <w:rsid w:val="00217148"/>
    <w:rsid w:val="00217A85"/>
    <w:rsid w:val="002213A0"/>
    <w:rsid w:val="00221402"/>
    <w:rsid w:val="00221C3E"/>
    <w:rsid w:val="0022468E"/>
    <w:rsid w:val="00233515"/>
    <w:rsid w:val="00235595"/>
    <w:rsid w:val="00235E42"/>
    <w:rsid w:val="002367F8"/>
    <w:rsid w:val="002401DB"/>
    <w:rsid w:val="00240BA8"/>
    <w:rsid w:val="002422EA"/>
    <w:rsid w:val="00242E3B"/>
    <w:rsid w:val="00243611"/>
    <w:rsid w:val="0024467F"/>
    <w:rsid w:val="00245163"/>
    <w:rsid w:val="00245789"/>
    <w:rsid w:val="00245818"/>
    <w:rsid w:val="00245EBE"/>
    <w:rsid w:val="0025097D"/>
    <w:rsid w:val="00250EE9"/>
    <w:rsid w:val="002512BE"/>
    <w:rsid w:val="00251C3C"/>
    <w:rsid w:val="0025223B"/>
    <w:rsid w:val="00256B32"/>
    <w:rsid w:val="00256E62"/>
    <w:rsid w:val="00257441"/>
    <w:rsid w:val="0026021A"/>
    <w:rsid w:val="00261AD8"/>
    <w:rsid w:val="0026261D"/>
    <w:rsid w:val="00263196"/>
    <w:rsid w:val="00263A51"/>
    <w:rsid w:val="0027144E"/>
    <w:rsid w:val="00272DA9"/>
    <w:rsid w:val="00272E16"/>
    <w:rsid w:val="00273028"/>
    <w:rsid w:val="0027358F"/>
    <w:rsid w:val="0027539C"/>
    <w:rsid w:val="00275F6C"/>
    <w:rsid w:val="00277346"/>
    <w:rsid w:val="00281F68"/>
    <w:rsid w:val="00284258"/>
    <w:rsid w:val="0028655C"/>
    <w:rsid w:val="00290332"/>
    <w:rsid w:val="00291867"/>
    <w:rsid w:val="00294593"/>
    <w:rsid w:val="00294608"/>
    <w:rsid w:val="00294E1B"/>
    <w:rsid w:val="00296BBC"/>
    <w:rsid w:val="00296DDB"/>
    <w:rsid w:val="00297A51"/>
    <w:rsid w:val="00297A61"/>
    <w:rsid w:val="002A0C38"/>
    <w:rsid w:val="002A3F7C"/>
    <w:rsid w:val="002A533A"/>
    <w:rsid w:val="002A55F8"/>
    <w:rsid w:val="002A75FA"/>
    <w:rsid w:val="002A76BC"/>
    <w:rsid w:val="002B2839"/>
    <w:rsid w:val="002B61AF"/>
    <w:rsid w:val="002B6819"/>
    <w:rsid w:val="002B6828"/>
    <w:rsid w:val="002C1652"/>
    <w:rsid w:val="002C1F49"/>
    <w:rsid w:val="002C2D3D"/>
    <w:rsid w:val="002C3326"/>
    <w:rsid w:val="002C34F3"/>
    <w:rsid w:val="002C3C0C"/>
    <w:rsid w:val="002C4A28"/>
    <w:rsid w:val="002C5A21"/>
    <w:rsid w:val="002C6B15"/>
    <w:rsid w:val="002C6C6E"/>
    <w:rsid w:val="002C73AB"/>
    <w:rsid w:val="002D027A"/>
    <w:rsid w:val="002D0EB6"/>
    <w:rsid w:val="002D2274"/>
    <w:rsid w:val="002D4070"/>
    <w:rsid w:val="002D7380"/>
    <w:rsid w:val="002E0315"/>
    <w:rsid w:val="002E182F"/>
    <w:rsid w:val="002E1B43"/>
    <w:rsid w:val="002E1CD7"/>
    <w:rsid w:val="002E3878"/>
    <w:rsid w:val="002E42D9"/>
    <w:rsid w:val="002E4E98"/>
    <w:rsid w:val="002E7964"/>
    <w:rsid w:val="002F0666"/>
    <w:rsid w:val="002F68F5"/>
    <w:rsid w:val="002F7583"/>
    <w:rsid w:val="002F75FA"/>
    <w:rsid w:val="002F7D0C"/>
    <w:rsid w:val="002F7DBC"/>
    <w:rsid w:val="003017F4"/>
    <w:rsid w:val="00301BBD"/>
    <w:rsid w:val="00302D0F"/>
    <w:rsid w:val="003035C9"/>
    <w:rsid w:val="00303D3D"/>
    <w:rsid w:val="00304144"/>
    <w:rsid w:val="00306464"/>
    <w:rsid w:val="0030729B"/>
    <w:rsid w:val="0031076A"/>
    <w:rsid w:val="00311510"/>
    <w:rsid w:val="00315E28"/>
    <w:rsid w:val="003203AE"/>
    <w:rsid w:val="0032122E"/>
    <w:rsid w:val="003217D7"/>
    <w:rsid w:val="00321B97"/>
    <w:rsid w:val="00322E24"/>
    <w:rsid w:val="003254C5"/>
    <w:rsid w:val="00331D0B"/>
    <w:rsid w:val="00332E29"/>
    <w:rsid w:val="0034022F"/>
    <w:rsid w:val="00341C4A"/>
    <w:rsid w:val="0034299D"/>
    <w:rsid w:val="003453D1"/>
    <w:rsid w:val="00346F75"/>
    <w:rsid w:val="003475C6"/>
    <w:rsid w:val="00350841"/>
    <w:rsid w:val="00350F4D"/>
    <w:rsid w:val="0035241D"/>
    <w:rsid w:val="0035300C"/>
    <w:rsid w:val="00353951"/>
    <w:rsid w:val="00357D99"/>
    <w:rsid w:val="00360EE1"/>
    <w:rsid w:val="00361572"/>
    <w:rsid w:val="00361E65"/>
    <w:rsid w:val="00363BA9"/>
    <w:rsid w:val="003667FC"/>
    <w:rsid w:val="0036687D"/>
    <w:rsid w:val="00370925"/>
    <w:rsid w:val="00375B04"/>
    <w:rsid w:val="0037753A"/>
    <w:rsid w:val="00380E91"/>
    <w:rsid w:val="0038575F"/>
    <w:rsid w:val="0038591C"/>
    <w:rsid w:val="00386624"/>
    <w:rsid w:val="00386837"/>
    <w:rsid w:val="00390B04"/>
    <w:rsid w:val="003943BB"/>
    <w:rsid w:val="003950AF"/>
    <w:rsid w:val="0039588B"/>
    <w:rsid w:val="003979C7"/>
    <w:rsid w:val="003A1E2A"/>
    <w:rsid w:val="003A3632"/>
    <w:rsid w:val="003A4B18"/>
    <w:rsid w:val="003A5261"/>
    <w:rsid w:val="003A6816"/>
    <w:rsid w:val="003A6A8A"/>
    <w:rsid w:val="003A7846"/>
    <w:rsid w:val="003A7A4E"/>
    <w:rsid w:val="003B05B1"/>
    <w:rsid w:val="003B0D9A"/>
    <w:rsid w:val="003B252B"/>
    <w:rsid w:val="003B38FD"/>
    <w:rsid w:val="003B532C"/>
    <w:rsid w:val="003B6F2B"/>
    <w:rsid w:val="003C06C4"/>
    <w:rsid w:val="003C112F"/>
    <w:rsid w:val="003C262B"/>
    <w:rsid w:val="003C2B0E"/>
    <w:rsid w:val="003C37B4"/>
    <w:rsid w:val="003C421F"/>
    <w:rsid w:val="003C5D65"/>
    <w:rsid w:val="003C6E84"/>
    <w:rsid w:val="003C7D31"/>
    <w:rsid w:val="003D03EB"/>
    <w:rsid w:val="003D4355"/>
    <w:rsid w:val="003D6A06"/>
    <w:rsid w:val="003D7B9E"/>
    <w:rsid w:val="003F0E57"/>
    <w:rsid w:val="003F410C"/>
    <w:rsid w:val="003F43DF"/>
    <w:rsid w:val="003F61E3"/>
    <w:rsid w:val="003F7EFE"/>
    <w:rsid w:val="0040378B"/>
    <w:rsid w:val="00406FF8"/>
    <w:rsid w:val="00411CFA"/>
    <w:rsid w:val="004123F1"/>
    <w:rsid w:val="00412CBB"/>
    <w:rsid w:val="00413078"/>
    <w:rsid w:val="00414175"/>
    <w:rsid w:val="00421931"/>
    <w:rsid w:val="00422837"/>
    <w:rsid w:val="00424EBC"/>
    <w:rsid w:val="00424F27"/>
    <w:rsid w:val="004251FF"/>
    <w:rsid w:val="004309EB"/>
    <w:rsid w:val="00430F11"/>
    <w:rsid w:val="004318F3"/>
    <w:rsid w:val="00432445"/>
    <w:rsid w:val="0043245C"/>
    <w:rsid w:val="0043369A"/>
    <w:rsid w:val="0043472D"/>
    <w:rsid w:val="00434CCA"/>
    <w:rsid w:val="00435188"/>
    <w:rsid w:val="00440C86"/>
    <w:rsid w:val="0044115B"/>
    <w:rsid w:val="00443B06"/>
    <w:rsid w:val="00444CBC"/>
    <w:rsid w:val="00444EC0"/>
    <w:rsid w:val="00447A23"/>
    <w:rsid w:val="00451848"/>
    <w:rsid w:val="00453855"/>
    <w:rsid w:val="00453A20"/>
    <w:rsid w:val="00453AB7"/>
    <w:rsid w:val="004552C9"/>
    <w:rsid w:val="004560BD"/>
    <w:rsid w:val="00456C85"/>
    <w:rsid w:val="00460578"/>
    <w:rsid w:val="00463943"/>
    <w:rsid w:val="00463FC5"/>
    <w:rsid w:val="004713F0"/>
    <w:rsid w:val="00471965"/>
    <w:rsid w:val="0047323D"/>
    <w:rsid w:val="00473537"/>
    <w:rsid w:val="00474173"/>
    <w:rsid w:val="00474E3F"/>
    <w:rsid w:val="00475610"/>
    <w:rsid w:val="004800AF"/>
    <w:rsid w:val="004800FC"/>
    <w:rsid w:val="004832F5"/>
    <w:rsid w:val="004844D3"/>
    <w:rsid w:val="00485171"/>
    <w:rsid w:val="00485B6B"/>
    <w:rsid w:val="0048699A"/>
    <w:rsid w:val="00487855"/>
    <w:rsid w:val="00487DBE"/>
    <w:rsid w:val="004923E1"/>
    <w:rsid w:val="004943D5"/>
    <w:rsid w:val="0049472D"/>
    <w:rsid w:val="00496709"/>
    <w:rsid w:val="0049775F"/>
    <w:rsid w:val="0049785B"/>
    <w:rsid w:val="004A2201"/>
    <w:rsid w:val="004A2D66"/>
    <w:rsid w:val="004A3FB1"/>
    <w:rsid w:val="004A4298"/>
    <w:rsid w:val="004A4E18"/>
    <w:rsid w:val="004A69F7"/>
    <w:rsid w:val="004B3596"/>
    <w:rsid w:val="004B48D5"/>
    <w:rsid w:val="004B4F26"/>
    <w:rsid w:val="004B5D37"/>
    <w:rsid w:val="004B663A"/>
    <w:rsid w:val="004B7CCB"/>
    <w:rsid w:val="004C11D9"/>
    <w:rsid w:val="004C1C9C"/>
    <w:rsid w:val="004C41EC"/>
    <w:rsid w:val="004C6E52"/>
    <w:rsid w:val="004D069C"/>
    <w:rsid w:val="004D2711"/>
    <w:rsid w:val="004D2B87"/>
    <w:rsid w:val="004D41AB"/>
    <w:rsid w:val="004D6343"/>
    <w:rsid w:val="004D7039"/>
    <w:rsid w:val="004E7842"/>
    <w:rsid w:val="004F0197"/>
    <w:rsid w:val="004F0AC3"/>
    <w:rsid w:val="004F19DA"/>
    <w:rsid w:val="004F335B"/>
    <w:rsid w:val="004F4291"/>
    <w:rsid w:val="004F4545"/>
    <w:rsid w:val="004F5D00"/>
    <w:rsid w:val="004F73CF"/>
    <w:rsid w:val="004F747F"/>
    <w:rsid w:val="004F7842"/>
    <w:rsid w:val="0050465A"/>
    <w:rsid w:val="005049C4"/>
    <w:rsid w:val="00504A44"/>
    <w:rsid w:val="00505ABB"/>
    <w:rsid w:val="00505D8C"/>
    <w:rsid w:val="0050633F"/>
    <w:rsid w:val="00510008"/>
    <w:rsid w:val="00512774"/>
    <w:rsid w:val="00514F51"/>
    <w:rsid w:val="00517326"/>
    <w:rsid w:val="0051786C"/>
    <w:rsid w:val="00520F6B"/>
    <w:rsid w:val="0052371C"/>
    <w:rsid w:val="00523C17"/>
    <w:rsid w:val="0052573A"/>
    <w:rsid w:val="00525E60"/>
    <w:rsid w:val="005261B7"/>
    <w:rsid w:val="005307D6"/>
    <w:rsid w:val="005346AC"/>
    <w:rsid w:val="00535ADB"/>
    <w:rsid w:val="00537B74"/>
    <w:rsid w:val="0054300C"/>
    <w:rsid w:val="00544814"/>
    <w:rsid w:val="00545FF2"/>
    <w:rsid w:val="005465C0"/>
    <w:rsid w:val="00552B7D"/>
    <w:rsid w:val="00553424"/>
    <w:rsid w:val="0055354F"/>
    <w:rsid w:val="00553BC2"/>
    <w:rsid w:val="005557B2"/>
    <w:rsid w:val="0055637A"/>
    <w:rsid w:val="00556C52"/>
    <w:rsid w:val="00561FDD"/>
    <w:rsid w:val="0056281A"/>
    <w:rsid w:val="00562A03"/>
    <w:rsid w:val="00562BEC"/>
    <w:rsid w:val="00563154"/>
    <w:rsid w:val="00571509"/>
    <w:rsid w:val="00572D25"/>
    <w:rsid w:val="00572D7B"/>
    <w:rsid w:val="005732CC"/>
    <w:rsid w:val="005764F6"/>
    <w:rsid w:val="0057653B"/>
    <w:rsid w:val="00577004"/>
    <w:rsid w:val="00577708"/>
    <w:rsid w:val="005832A5"/>
    <w:rsid w:val="005844B9"/>
    <w:rsid w:val="00587A75"/>
    <w:rsid w:val="005910C5"/>
    <w:rsid w:val="00593219"/>
    <w:rsid w:val="00595287"/>
    <w:rsid w:val="00596963"/>
    <w:rsid w:val="00597BB8"/>
    <w:rsid w:val="005A1EAA"/>
    <w:rsid w:val="005A2CC7"/>
    <w:rsid w:val="005A359C"/>
    <w:rsid w:val="005A3797"/>
    <w:rsid w:val="005A4898"/>
    <w:rsid w:val="005A790A"/>
    <w:rsid w:val="005A7F7D"/>
    <w:rsid w:val="005B1C1F"/>
    <w:rsid w:val="005B2586"/>
    <w:rsid w:val="005C1E0B"/>
    <w:rsid w:val="005C2DE4"/>
    <w:rsid w:val="005C3521"/>
    <w:rsid w:val="005C5193"/>
    <w:rsid w:val="005C5D71"/>
    <w:rsid w:val="005D3CFB"/>
    <w:rsid w:val="005D5B3E"/>
    <w:rsid w:val="005D6972"/>
    <w:rsid w:val="005E159B"/>
    <w:rsid w:val="005E1671"/>
    <w:rsid w:val="005E1BC0"/>
    <w:rsid w:val="005E27C7"/>
    <w:rsid w:val="005E4FD5"/>
    <w:rsid w:val="005E6B90"/>
    <w:rsid w:val="005E7495"/>
    <w:rsid w:val="005E7A4E"/>
    <w:rsid w:val="005F18BC"/>
    <w:rsid w:val="005F1F70"/>
    <w:rsid w:val="005F2DB1"/>
    <w:rsid w:val="005F4C1E"/>
    <w:rsid w:val="005F51CD"/>
    <w:rsid w:val="005F5814"/>
    <w:rsid w:val="005F5AF0"/>
    <w:rsid w:val="005F791E"/>
    <w:rsid w:val="006008AC"/>
    <w:rsid w:val="00603AC7"/>
    <w:rsid w:val="00604462"/>
    <w:rsid w:val="006056A6"/>
    <w:rsid w:val="00605D0E"/>
    <w:rsid w:val="00605E90"/>
    <w:rsid w:val="00605ED4"/>
    <w:rsid w:val="00605F54"/>
    <w:rsid w:val="00613AC8"/>
    <w:rsid w:val="0062120F"/>
    <w:rsid w:val="00623834"/>
    <w:rsid w:val="00624240"/>
    <w:rsid w:val="00624EB1"/>
    <w:rsid w:val="00625F45"/>
    <w:rsid w:val="0062736E"/>
    <w:rsid w:val="006278CB"/>
    <w:rsid w:val="006306C3"/>
    <w:rsid w:val="00630D1B"/>
    <w:rsid w:val="006314F9"/>
    <w:rsid w:val="006341DC"/>
    <w:rsid w:val="00634CEF"/>
    <w:rsid w:val="00635C74"/>
    <w:rsid w:val="00635E7D"/>
    <w:rsid w:val="00637680"/>
    <w:rsid w:val="0064249E"/>
    <w:rsid w:val="00644384"/>
    <w:rsid w:val="006461CB"/>
    <w:rsid w:val="00646703"/>
    <w:rsid w:val="00646C2F"/>
    <w:rsid w:val="006475E1"/>
    <w:rsid w:val="0065078E"/>
    <w:rsid w:val="00651B60"/>
    <w:rsid w:val="00651D1A"/>
    <w:rsid w:val="0065484A"/>
    <w:rsid w:val="00656A0A"/>
    <w:rsid w:val="00661CCA"/>
    <w:rsid w:val="00663FC8"/>
    <w:rsid w:val="00664A5B"/>
    <w:rsid w:val="00670263"/>
    <w:rsid w:val="00670D49"/>
    <w:rsid w:val="00670E95"/>
    <w:rsid w:val="00671A84"/>
    <w:rsid w:val="0067298E"/>
    <w:rsid w:val="0067363F"/>
    <w:rsid w:val="00674CF7"/>
    <w:rsid w:val="00682154"/>
    <w:rsid w:val="0068222D"/>
    <w:rsid w:val="00682F6E"/>
    <w:rsid w:val="00685706"/>
    <w:rsid w:val="00685AE0"/>
    <w:rsid w:val="00686123"/>
    <w:rsid w:val="00686F73"/>
    <w:rsid w:val="00687DCF"/>
    <w:rsid w:val="006943FE"/>
    <w:rsid w:val="00696215"/>
    <w:rsid w:val="00696260"/>
    <w:rsid w:val="0069719D"/>
    <w:rsid w:val="006A196F"/>
    <w:rsid w:val="006A33EE"/>
    <w:rsid w:val="006A377B"/>
    <w:rsid w:val="006A5D33"/>
    <w:rsid w:val="006A647D"/>
    <w:rsid w:val="006A6EF1"/>
    <w:rsid w:val="006B00B5"/>
    <w:rsid w:val="006B090E"/>
    <w:rsid w:val="006B5641"/>
    <w:rsid w:val="006B5A6C"/>
    <w:rsid w:val="006B66DD"/>
    <w:rsid w:val="006B68D5"/>
    <w:rsid w:val="006B78DF"/>
    <w:rsid w:val="006B78F7"/>
    <w:rsid w:val="006B7DF2"/>
    <w:rsid w:val="006C2B41"/>
    <w:rsid w:val="006C4FD2"/>
    <w:rsid w:val="006C5C62"/>
    <w:rsid w:val="006C6A4F"/>
    <w:rsid w:val="006C7E31"/>
    <w:rsid w:val="006D1358"/>
    <w:rsid w:val="006D13D7"/>
    <w:rsid w:val="006D1EDE"/>
    <w:rsid w:val="006D331F"/>
    <w:rsid w:val="006D51AA"/>
    <w:rsid w:val="006E07C0"/>
    <w:rsid w:val="006E08A1"/>
    <w:rsid w:val="006E23EA"/>
    <w:rsid w:val="006E3BD6"/>
    <w:rsid w:val="006E3E33"/>
    <w:rsid w:val="006E4EE0"/>
    <w:rsid w:val="006E716A"/>
    <w:rsid w:val="006F10DC"/>
    <w:rsid w:val="006F15B8"/>
    <w:rsid w:val="006F25F4"/>
    <w:rsid w:val="006F261A"/>
    <w:rsid w:val="006F3714"/>
    <w:rsid w:val="006F5426"/>
    <w:rsid w:val="006F594C"/>
    <w:rsid w:val="006F6459"/>
    <w:rsid w:val="006F68E5"/>
    <w:rsid w:val="006F7187"/>
    <w:rsid w:val="0070078B"/>
    <w:rsid w:val="00701251"/>
    <w:rsid w:val="00702DA1"/>
    <w:rsid w:val="00706220"/>
    <w:rsid w:val="00707C91"/>
    <w:rsid w:val="007106B4"/>
    <w:rsid w:val="00710E4E"/>
    <w:rsid w:val="00711C48"/>
    <w:rsid w:val="00713F7B"/>
    <w:rsid w:val="007146C6"/>
    <w:rsid w:val="0071798D"/>
    <w:rsid w:val="00717AD9"/>
    <w:rsid w:val="00724642"/>
    <w:rsid w:val="007254BA"/>
    <w:rsid w:val="00725D02"/>
    <w:rsid w:val="00726600"/>
    <w:rsid w:val="007314D1"/>
    <w:rsid w:val="00735C16"/>
    <w:rsid w:val="007369FE"/>
    <w:rsid w:val="0074004F"/>
    <w:rsid w:val="00740BED"/>
    <w:rsid w:val="0074163B"/>
    <w:rsid w:val="00741F32"/>
    <w:rsid w:val="00745D34"/>
    <w:rsid w:val="007466BB"/>
    <w:rsid w:val="00746BFA"/>
    <w:rsid w:val="00750204"/>
    <w:rsid w:val="00750801"/>
    <w:rsid w:val="00751D9B"/>
    <w:rsid w:val="00752C50"/>
    <w:rsid w:val="00756AB9"/>
    <w:rsid w:val="007573F1"/>
    <w:rsid w:val="00761DB8"/>
    <w:rsid w:val="0076357B"/>
    <w:rsid w:val="007638A4"/>
    <w:rsid w:val="00763914"/>
    <w:rsid w:val="00763DDB"/>
    <w:rsid w:val="0076489C"/>
    <w:rsid w:val="007667FE"/>
    <w:rsid w:val="007677C0"/>
    <w:rsid w:val="00776308"/>
    <w:rsid w:val="0077648E"/>
    <w:rsid w:val="0077689A"/>
    <w:rsid w:val="00776F25"/>
    <w:rsid w:val="0078013A"/>
    <w:rsid w:val="007808BE"/>
    <w:rsid w:val="007837B9"/>
    <w:rsid w:val="00783AC9"/>
    <w:rsid w:val="00785F93"/>
    <w:rsid w:val="00786CF2"/>
    <w:rsid w:val="0078744B"/>
    <w:rsid w:val="0078783A"/>
    <w:rsid w:val="007916D9"/>
    <w:rsid w:val="007939DB"/>
    <w:rsid w:val="007942B2"/>
    <w:rsid w:val="007963B1"/>
    <w:rsid w:val="00796B77"/>
    <w:rsid w:val="00796BAA"/>
    <w:rsid w:val="007A0194"/>
    <w:rsid w:val="007A01E7"/>
    <w:rsid w:val="007A0493"/>
    <w:rsid w:val="007A0951"/>
    <w:rsid w:val="007A0F86"/>
    <w:rsid w:val="007A31EB"/>
    <w:rsid w:val="007A3204"/>
    <w:rsid w:val="007A4102"/>
    <w:rsid w:val="007A5EF6"/>
    <w:rsid w:val="007A7FFD"/>
    <w:rsid w:val="007C0786"/>
    <w:rsid w:val="007C1803"/>
    <w:rsid w:val="007C1E5A"/>
    <w:rsid w:val="007C3235"/>
    <w:rsid w:val="007C38CE"/>
    <w:rsid w:val="007C3E8C"/>
    <w:rsid w:val="007D0A4B"/>
    <w:rsid w:val="007D1B22"/>
    <w:rsid w:val="007D1E97"/>
    <w:rsid w:val="007D3CDA"/>
    <w:rsid w:val="007D48CF"/>
    <w:rsid w:val="007D4E9D"/>
    <w:rsid w:val="007D6D52"/>
    <w:rsid w:val="007D7282"/>
    <w:rsid w:val="007D7C02"/>
    <w:rsid w:val="007D7EEA"/>
    <w:rsid w:val="007E3091"/>
    <w:rsid w:val="007E343D"/>
    <w:rsid w:val="007E34F3"/>
    <w:rsid w:val="007E631A"/>
    <w:rsid w:val="007F0808"/>
    <w:rsid w:val="007F17B9"/>
    <w:rsid w:val="007F3AD9"/>
    <w:rsid w:val="007F3E70"/>
    <w:rsid w:val="0080136D"/>
    <w:rsid w:val="008017FC"/>
    <w:rsid w:val="00803C86"/>
    <w:rsid w:val="00805C5B"/>
    <w:rsid w:val="00807AD5"/>
    <w:rsid w:val="008118E3"/>
    <w:rsid w:val="008143AA"/>
    <w:rsid w:val="00817966"/>
    <w:rsid w:val="00821281"/>
    <w:rsid w:val="0082251C"/>
    <w:rsid w:val="0082300E"/>
    <w:rsid w:val="008234E5"/>
    <w:rsid w:val="00824087"/>
    <w:rsid w:val="0082598E"/>
    <w:rsid w:val="0082666F"/>
    <w:rsid w:val="00827B08"/>
    <w:rsid w:val="00830FFA"/>
    <w:rsid w:val="00832D4C"/>
    <w:rsid w:val="0083415E"/>
    <w:rsid w:val="00835549"/>
    <w:rsid w:val="008372B2"/>
    <w:rsid w:val="00841F9E"/>
    <w:rsid w:val="0084219C"/>
    <w:rsid w:val="00843169"/>
    <w:rsid w:val="00843938"/>
    <w:rsid w:val="008548AB"/>
    <w:rsid w:val="00855714"/>
    <w:rsid w:val="00855AB6"/>
    <w:rsid w:val="00857B85"/>
    <w:rsid w:val="00857FD5"/>
    <w:rsid w:val="008602EC"/>
    <w:rsid w:val="008674C3"/>
    <w:rsid w:val="008679AD"/>
    <w:rsid w:val="00873294"/>
    <w:rsid w:val="00873E73"/>
    <w:rsid w:val="008741EF"/>
    <w:rsid w:val="00874DC5"/>
    <w:rsid w:val="0087563A"/>
    <w:rsid w:val="00877461"/>
    <w:rsid w:val="008777D2"/>
    <w:rsid w:val="00880854"/>
    <w:rsid w:val="00885C24"/>
    <w:rsid w:val="00886A9F"/>
    <w:rsid w:val="00886BD0"/>
    <w:rsid w:val="00890A3A"/>
    <w:rsid w:val="008916BB"/>
    <w:rsid w:val="00891E7D"/>
    <w:rsid w:val="008925B1"/>
    <w:rsid w:val="0089294D"/>
    <w:rsid w:val="00896D53"/>
    <w:rsid w:val="0089736B"/>
    <w:rsid w:val="00897780"/>
    <w:rsid w:val="00897CEB"/>
    <w:rsid w:val="008A021B"/>
    <w:rsid w:val="008A16F8"/>
    <w:rsid w:val="008A395D"/>
    <w:rsid w:val="008B0E1B"/>
    <w:rsid w:val="008B3DE9"/>
    <w:rsid w:val="008B40CA"/>
    <w:rsid w:val="008B7D9E"/>
    <w:rsid w:val="008C0E9F"/>
    <w:rsid w:val="008C2011"/>
    <w:rsid w:val="008C256D"/>
    <w:rsid w:val="008C2612"/>
    <w:rsid w:val="008C2B6A"/>
    <w:rsid w:val="008C5682"/>
    <w:rsid w:val="008C7FFD"/>
    <w:rsid w:val="008D0E02"/>
    <w:rsid w:val="008D14A1"/>
    <w:rsid w:val="008D1838"/>
    <w:rsid w:val="008D2CAD"/>
    <w:rsid w:val="008D3C8C"/>
    <w:rsid w:val="008D6164"/>
    <w:rsid w:val="008E0D78"/>
    <w:rsid w:val="008E13D9"/>
    <w:rsid w:val="008E4637"/>
    <w:rsid w:val="008E5D50"/>
    <w:rsid w:val="008E64F6"/>
    <w:rsid w:val="008E6ED8"/>
    <w:rsid w:val="008F31C5"/>
    <w:rsid w:val="008F35BC"/>
    <w:rsid w:val="008F734C"/>
    <w:rsid w:val="00901E06"/>
    <w:rsid w:val="00902970"/>
    <w:rsid w:val="009047E0"/>
    <w:rsid w:val="0091097E"/>
    <w:rsid w:val="009168A7"/>
    <w:rsid w:val="00916A5F"/>
    <w:rsid w:val="00917AED"/>
    <w:rsid w:val="00921D21"/>
    <w:rsid w:val="009221EF"/>
    <w:rsid w:val="0092438A"/>
    <w:rsid w:val="00932BF9"/>
    <w:rsid w:val="00934A90"/>
    <w:rsid w:val="00935292"/>
    <w:rsid w:val="0093747C"/>
    <w:rsid w:val="009406EC"/>
    <w:rsid w:val="009413F4"/>
    <w:rsid w:val="00941943"/>
    <w:rsid w:val="00941950"/>
    <w:rsid w:val="00944DF9"/>
    <w:rsid w:val="009478CA"/>
    <w:rsid w:val="00950704"/>
    <w:rsid w:val="00950BCF"/>
    <w:rsid w:val="0095400D"/>
    <w:rsid w:val="00961F98"/>
    <w:rsid w:val="009652F2"/>
    <w:rsid w:val="009653F8"/>
    <w:rsid w:val="0096541E"/>
    <w:rsid w:val="00965804"/>
    <w:rsid w:val="009669FA"/>
    <w:rsid w:val="009712FB"/>
    <w:rsid w:val="0097165D"/>
    <w:rsid w:val="009723A0"/>
    <w:rsid w:val="00972AC5"/>
    <w:rsid w:val="0097560F"/>
    <w:rsid w:val="00981E39"/>
    <w:rsid w:val="00982A3A"/>
    <w:rsid w:val="009832AA"/>
    <w:rsid w:val="009832AC"/>
    <w:rsid w:val="00983A87"/>
    <w:rsid w:val="009853DC"/>
    <w:rsid w:val="00986AD0"/>
    <w:rsid w:val="0098798F"/>
    <w:rsid w:val="009909C0"/>
    <w:rsid w:val="00994223"/>
    <w:rsid w:val="009951BE"/>
    <w:rsid w:val="00996DD1"/>
    <w:rsid w:val="00997AB4"/>
    <w:rsid w:val="009A116A"/>
    <w:rsid w:val="009A1904"/>
    <w:rsid w:val="009A2498"/>
    <w:rsid w:val="009A35EE"/>
    <w:rsid w:val="009A3E0F"/>
    <w:rsid w:val="009A548D"/>
    <w:rsid w:val="009A5AB3"/>
    <w:rsid w:val="009B0839"/>
    <w:rsid w:val="009B0E78"/>
    <w:rsid w:val="009B1131"/>
    <w:rsid w:val="009B1A1E"/>
    <w:rsid w:val="009B1B10"/>
    <w:rsid w:val="009B2426"/>
    <w:rsid w:val="009B3026"/>
    <w:rsid w:val="009B3F32"/>
    <w:rsid w:val="009B652A"/>
    <w:rsid w:val="009C24B5"/>
    <w:rsid w:val="009C53B7"/>
    <w:rsid w:val="009D197E"/>
    <w:rsid w:val="009D1AB6"/>
    <w:rsid w:val="009D4528"/>
    <w:rsid w:val="009D60B6"/>
    <w:rsid w:val="009E27CA"/>
    <w:rsid w:val="009E371A"/>
    <w:rsid w:val="009F2A4C"/>
    <w:rsid w:val="009F3924"/>
    <w:rsid w:val="009F48F4"/>
    <w:rsid w:val="00A007A5"/>
    <w:rsid w:val="00A00E8F"/>
    <w:rsid w:val="00A010F0"/>
    <w:rsid w:val="00A0379F"/>
    <w:rsid w:val="00A03C89"/>
    <w:rsid w:val="00A04F15"/>
    <w:rsid w:val="00A0582B"/>
    <w:rsid w:val="00A05B1D"/>
    <w:rsid w:val="00A06D59"/>
    <w:rsid w:val="00A07077"/>
    <w:rsid w:val="00A10A7C"/>
    <w:rsid w:val="00A10B5A"/>
    <w:rsid w:val="00A10F47"/>
    <w:rsid w:val="00A11FE4"/>
    <w:rsid w:val="00A13C2B"/>
    <w:rsid w:val="00A144B4"/>
    <w:rsid w:val="00A1459D"/>
    <w:rsid w:val="00A17072"/>
    <w:rsid w:val="00A17534"/>
    <w:rsid w:val="00A17E7C"/>
    <w:rsid w:val="00A228D2"/>
    <w:rsid w:val="00A22CAE"/>
    <w:rsid w:val="00A2315D"/>
    <w:rsid w:val="00A2352C"/>
    <w:rsid w:val="00A23D4B"/>
    <w:rsid w:val="00A25B9A"/>
    <w:rsid w:val="00A2709B"/>
    <w:rsid w:val="00A27791"/>
    <w:rsid w:val="00A27D0F"/>
    <w:rsid w:val="00A324CF"/>
    <w:rsid w:val="00A3608A"/>
    <w:rsid w:val="00A365C9"/>
    <w:rsid w:val="00A405FB"/>
    <w:rsid w:val="00A4070B"/>
    <w:rsid w:val="00A4111F"/>
    <w:rsid w:val="00A433B7"/>
    <w:rsid w:val="00A470A3"/>
    <w:rsid w:val="00A47A45"/>
    <w:rsid w:val="00A54B57"/>
    <w:rsid w:val="00A56819"/>
    <w:rsid w:val="00A56E37"/>
    <w:rsid w:val="00A6073C"/>
    <w:rsid w:val="00A61519"/>
    <w:rsid w:val="00A620EF"/>
    <w:rsid w:val="00A665F1"/>
    <w:rsid w:val="00A66D95"/>
    <w:rsid w:val="00A67ED1"/>
    <w:rsid w:val="00A702A4"/>
    <w:rsid w:val="00A728F3"/>
    <w:rsid w:val="00A73328"/>
    <w:rsid w:val="00A81055"/>
    <w:rsid w:val="00A82970"/>
    <w:rsid w:val="00A838D5"/>
    <w:rsid w:val="00A84AFC"/>
    <w:rsid w:val="00A8590A"/>
    <w:rsid w:val="00A87974"/>
    <w:rsid w:val="00A90DD4"/>
    <w:rsid w:val="00A91221"/>
    <w:rsid w:val="00A91909"/>
    <w:rsid w:val="00A920AD"/>
    <w:rsid w:val="00A978AF"/>
    <w:rsid w:val="00AA08DF"/>
    <w:rsid w:val="00AA122C"/>
    <w:rsid w:val="00AA13F3"/>
    <w:rsid w:val="00AA2CFD"/>
    <w:rsid w:val="00AA5F1D"/>
    <w:rsid w:val="00AA7048"/>
    <w:rsid w:val="00AA7BAB"/>
    <w:rsid w:val="00AB10A1"/>
    <w:rsid w:val="00AB3231"/>
    <w:rsid w:val="00AB43CE"/>
    <w:rsid w:val="00AB54E7"/>
    <w:rsid w:val="00AB60BE"/>
    <w:rsid w:val="00AC3419"/>
    <w:rsid w:val="00AC4947"/>
    <w:rsid w:val="00AC609C"/>
    <w:rsid w:val="00AC6377"/>
    <w:rsid w:val="00AC72D5"/>
    <w:rsid w:val="00AD0CDD"/>
    <w:rsid w:val="00AD19D6"/>
    <w:rsid w:val="00AD1B0B"/>
    <w:rsid w:val="00AD26A2"/>
    <w:rsid w:val="00AD374C"/>
    <w:rsid w:val="00AD38B3"/>
    <w:rsid w:val="00AE13EC"/>
    <w:rsid w:val="00AE2D66"/>
    <w:rsid w:val="00AE38BF"/>
    <w:rsid w:val="00AE4299"/>
    <w:rsid w:val="00AE56C0"/>
    <w:rsid w:val="00AE617F"/>
    <w:rsid w:val="00AE77EC"/>
    <w:rsid w:val="00AF0597"/>
    <w:rsid w:val="00AF269C"/>
    <w:rsid w:val="00AF401E"/>
    <w:rsid w:val="00AF45EF"/>
    <w:rsid w:val="00AF6AE9"/>
    <w:rsid w:val="00B00913"/>
    <w:rsid w:val="00B00E2A"/>
    <w:rsid w:val="00B02068"/>
    <w:rsid w:val="00B04DFC"/>
    <w:rsid w:val="00B075A3"/>
    <w:rsid w:val="00B07809"/>
    <w:rsid w:val="00B10163"/>
    <w:rsid w:val="00B110D3"/>
    <w:rsid w:val="00B11739"/>
    <w:rsid w:val="00B13ED0"/>
    <w:rsid w:val="00B1422C"/>
    <w:rsid w:val="00B15E54"/>
    <w:rsid w:val="00B16032"/>
    <w:rsid w:val="00B16B4F"/>
    <w:rsid w:val="00B206A6"/>
    <w:rsid w:val="00B20916"/>
    <w:rsid w:val="00B21F66"/>
    <w:rsid w:val="00B23406"/>
    <w:rsid w:val="00B23FB6"/>
    <w:rsid w:val="00B27B50"/>
    <w:rsid w:val="00B30242"/>
    <w:rsid w:val="00B30A20"/>
    <w:rsid w:val="00B30F96"/>
    <w:rsid w:val="00B3337A"/>
    <w:rsid w:val="00B36C97"/>
    <w:rsid w:val="00B37125"/>
    <w:rsid w:val="00B372CD"/>
    <w:rsid w:val="00B379D1"/>
    <w:rsid w:val="00B43A08"/>
    <w:rsid w:val="00B4494E"/>
    <w:rsid w:val="00B46D2C"/>
    <w:rsid w:val="00B46FA4"/>
    <w:rsid w:val="00B4762B"/>
    <w:rsid w:val="00B47D97"/>
    <w:rsid w:val="00B512EB"/>
    <w:rsid w:val="00B52079"/>
    <w:rsid w:val="00B53519"/>
    <w:rsid w:val="00B54353"/>
    <w:rsid w:val="00B54380"/>
    <w:rsid w:val="00B57015"/>
    <w:rsid w:val="00B57FA4"/>
    <w:rsid w:val="00B6219B"/>
    <w:rsid w:val="00B624DB"/>
    <w:rsid w:val="00B63E64"/>
    <w:rsid w:val="00B6418B"/>
    <w:rsid w:val="00B65EB5"/>
    <w:rsid w:val="00B6609B"/>
    <w:rsid w:val="00B66E5B"/>
    <w:rsid w:val="00B67515"/>
    <w:rsid w:val="00B70D3A"/>
    <w:rsid w:val="00B71435"/>
    <w:rsid w:val="00B74102"/>
    <w:rsid w:val="00B7586F"/>
    <w:rsid w:val="00B766F1"/>
    <w:rsid w:val="00B76932"/>
    <w:rsid w:val="00B8099E"/>
    <w:rsid w:val="00B810CE"/>
    <w:rsid w:val="00B81836"/>
    <w:rsid w:val="00B82EFA"/>
    <w:rsid w:val="00B84E63"/>
    <w:rsid w:val="00B857FE"/>
    <w:rsid w:val="00B92857"/>
    <w:rsid w:val="00B928F6"/>
    <w:rsid w:val="00B94154"/>
    <w:rsid w:val="00B9415B"/>
    <w:rsid w:val="00B9558C"/>
    <w:rsid w:val="00B973AE"/>
    <w:rsid w:val="00BA00C2"/>
    <w:rsid w:val="00BA6B24"/>
    <w:rsid w:val="00BA7847"/>
    <w:rsid w:val="00BB0673"/>
    <w:rsid w:val="00BB1615"/>
    <w:rsid w:val="00BB5531"/>
    <w:rsid w:val="00BB7292"/>
    <w:rsid w:val="00BC349C"/>
    <w:rsid w:val="00BC4832"/>
    <w:rsid w:val="00BC7A5E"/>
    <w:rsid w:val="00BD03EF"/>
    <w:rsid w:val="00BD3282"/>
    <w:rsid w:val="00BD767D"/>
    <w:rsid w:val="00BE0602"/>
    <w:rsid w:val="00BE1440"/>
    <w:rsid w:val="00BE2720"/>
    <w:rsid w:val="00BE495B"/>
    <w:rsid w:val="00BE5FAC"/>
    <w:rsid w:val="00BE73B4"/>
    <w:rsid w:val="00BF15C8"/>
    <w:rsid w:val="00BF1E1A"/>
    <w:rsid w:val="00BF34A3"/>
    <w:rsid w:val="00BF561A"/>
    <w:rsid w:val="00BF7D1B"/>
    <w:rsid w:val="00C00039"/>
    <w:rsid w:val="00C00EEB"/>
    <w:rsid w:val="00C02F6D"/>
    <w:rsid w:val="00C036FC"/>
    <w:rsid w:val="00C0482C"/>
    <w:rsid w:val="00C12E0D"/>
    <w:rsid w:val="00C14B97"/>
    <w:rsid w:val="00C16A7F"/>
    <w:rsid w:val="00C16F4D"/>
    <w:rsid w:val="00C17BC7"/>
    <w:rsid w:val="00C20651"/>
    <w:rsid w:val="00C20B42"/>
    <w:rsid w:val="00C22EDA"/>
    <w:rsid w:val="00C24D92"/>
    <w:rsid w:val="00C34C6C"/>
    <w:rsid w:val="00C35206"/>
    <w:rsid w:val="00C35BB1"/>
    <w:rsid w:val="00C36905"/>
    <w:rsid w:val="00C3697E"/>
    <w:rsid w:val="00C4444B"/>
    <w:rsid w:val="00C45DB8"/>
    <w:rsid w:val="00C46AA5"/>
    <w:rsid w:val="00C47EE3"/>
    <w:rsid w:val="00C50596"/>
    <w:rsid w:val="00C522B8"/>
    <w:rsid w:val="00C546E1"/>
    <w:rsid w:val="00C557F1"/>
    <w:rsid w:val="00C57ECF"/>
    <w:rsid w:val="00C62799"/>
    <w:rsid w:val="00C62CAC"/>
    <w:rsid w:val="00C638F3"/>
    <w:rsid w:val="00C64B79"/>
    <w:rsid w:val="00C65DB1"/>
    <w:rsid w:val="00C6702C"/>
    <w:rsid w:val="00C70E64"/>
    <w:rsid w:val="00C7133D"/>
    <w:rsid w:val="00C71DE5"/>
    <w:rsid w:val="00C73B19"/>
    <w:rsid w:val="00C74631"/>
    <w:rsid w:val="00C7582B"/>
    <w:rsid w:val="00C775FF"/>
    <w:rsid w:val="00C7784F"/>
    <w:rsid w:val="00C7795A"/>
    <w:rsid w:val="00C8083B"/>
    <w:rsid w:val="00C82629"/>
    <w:rsid w:val="00C84534"/>
    <w:rsid w:val="00C86B96"/>
    <w:rsid w:val="00C87520"/>
    <w:rsid w:val="00C91A43"/>
    <w:rsid w:val="00C91BBD"/>
    <w:rsid w:val="00C92C5B"/>
    <w:rsid w:val="00C94615"/>
    <w:rsid w:val="00C97284"/>
    <w:rsid w:val="00CA00BC"/>
    <w:rsid w:val="00CA0584"/>
    <w:rsid w:val="00CA3DDB"/>
    <w:rsid w:val="00CA4D72"/>
    <w:rsid w:val="00CA503C"/>
    <w:rsid w:val="00CA7B02"/>
    <w:rsid w:val="00CB4B5A"/>
    <w:rsid w:val="00CB589E"/>
    <w:rsid w:val="00CB6600"/>
    <w:rsid w:val="00CB7202"/>
    <w:rsid w:val="00CC1867"/>
    <w:rsid w:val="00CC4036"/>
    <w:rsid w:val="00CC49DD"/>
    <w:rsid w:val="00CC7A21"/>
    <w:rsid w:val="00CC7F5F"/>
    <w:rsid w:val="00CD140E"/>
    <w:rsid w:val="00CD1E29"/>
    <w:rsid w:val="00CD2311"/>
    <w:rsid w:val="00CE294E"/>
    <w:rsid w:val="00CE4318"/>
    <w:rsid w:val="00CE48D1"/>
    <w:rsid w:val="00CE4DA2"/>
    <w:rsid w:val="00CE50B3"/>
    <w:rsid w:val="00CE5BA1"/>
    <w:rsid w:val="00CE5DF5"/>
    <w:rsid w:val="00CE60A1"/>
    <w:rsid w:val="00CE618A"/>
    <w:rsid w:val="00CF0984"/>
    <w:rsid w:val="00CF30DD"/>
    <w:rsid w:val="00CF31A2"/>
    <w:rsid w:val="00CF3877"/>
    <w:rsid w:val="00CF43C9"/>
    <w:rsid w:val="00CF4679"/>
    <w:rsid w:val="00CF585B"/>
    <w:rsid w:val="00CF6523"/>
    <w:rsid w:val="00CF7B8A"/>
    <w:rsid w:val="00CF7ED6"/>
    <w:rsid w:val="00D04C09"/>
    <w:rsid w:val="00D04C44"/>
    <w:rsid w:val="00D10723"/>
    <w:rsid w:val="00D146E2"/>
    <w:rsid w:val="00D14FD0"/>
    <w:rsid w:val="00D157B7"/>
    <w:rsid w:val="00D17557"/>
    <w:rsid w:val="00D20E6A"/>
    <w:rsid w:val="00D2159D"/>
    <w:rsid w:val="00D2337B"/>
    <w:rsid w:val="00D27861"/>
    <w:rsid w:val="00D30F6F"/>
    <w:rsid w:val="00D322E7"/>
    <w:rsid w:val="00D32D40"/>
    <w:rsid w:val="00D34B7C"/>
    <w:rsid w:val="00D34C94"/>
    <w:rsid w:val="00D351E0"/>
    <w:rsid w:val="00D3571A"/>
    <w:rsid w:val="00D3705E"/>
    <w:rsid w:val="00D41B8C"/>
    <w:rsid w:val="00D421CE"/>
    <w:rsid w:val="00D42999"/>
    <w:rsid w:val="00D42AB4"/>
    <w:rsid w:val="00D44EEE"/>
    <w:rsid w:val="00D464DC"/>
    <w:rsid w:val="00D46ECE"/>
    <w:rsid w:val="00D50763"/>
    <w:rsid w:val="00D50A8C"/>
    <w:rsid w:val="00D50E32"/>
    <w:rsid w:val="00D510D0"/>
    <w:rsid w:val="00D5260D"/>
    <w:rsid w:val="00D52DA1"/>
    <w:rsid w:val="00D5334D"/>
    <w:rsid w:val="00D5419E"/>
    <w:rsid w:val="00D55A90"/>
    <w:rsid w:val="00D579F2"/>
    <w:rsid w:val="00D60A1A"/>
    <w:rsid w:val="00D622EF"/>
    <w:rsid w:val="00D62CA2"/>
    <w:rsid w:val="00D63201"/>
    <w:rsid w:val="00D634E4"/>
    <w:rsid w:val="00D638AE"/>
    <w:rsid w:val="00D6664E"/>
    <w:rsid w:val="00D72075"/>
    <w:rsid w:val="00D7245D"/>
    <w:rsid w:val="00D73C75"/>
    <w:rsid w:val="00D77824"/>
    <w:rsid w:val="00D81D86"/>
    <w:rsid w:val="00D823CA"/>
    <w:rsid w:val="00D8243B"/>
    <w:rsid w:val="00D839E4"/>
    <w:rsid w:val="00D8583F"/>
    <w:rsid w:val="00D905E9"/>
    <w:rsid w:val="00D919C5"/>
    <w:rsid w:val="00D91B53"/>
    <w:rsid w:val="00D92D11"/>
    <w:rsid w:val="00D94FEB"/>
    <w:rsid w:val="00DA185E"/>
    <w:rsid w:val="00DA19AC"/>
    <w:rsid w:val="00DA1F42"/>
    <w:rsid w:val="00DA486C"/>
    <w:rsid w:val="00DA4C38"/>
    <w:rsid w:val="00DA4D14"/>
    <w:rsid w:val="00DA5817"/>
    <w:rsid w:val="00DB2A92"/>
    <w:rsid w:val="00DB5531"/>
    <w:rsid w:val="00DB5CBD"/>
    <w:rsid w:val="00DB66FC"/>
    <w:rsid w:val="00DB71A3"/>
    <w:rsid w:val="00DB7FB6"/>
    <w:rsid w:val="00DC0F88"/>
    <w:rsid w:val="00DC1571"/>
    <w:rsid w:val="00DC171D"/>
    <w:rsid w:val="00DC1A50"/>
    <w:rsid w:val="00DC2262"/>
    <w:rsid w:val="00DC3700"/>
    <w:rsid w:val="00DC4409"/>
    <w:rsid w:val="00DC50C2"/>
    <w:rsid w:val="00DC5317"/>
    <w:rsid w:val="00DC54E5"/>
    <w:rsid w:val="00DD15B6"/>
    <w:rsid w:val="00DD31AF"/>
    <w:rsid w:val="00DD3897"/>
    <w:rsid w:val="00DD38C3"/>
    <w:rsid w:val="00DD525A"/>
    <w:rsid w:val="00DD73FC"/>
    <w:rsid w:val="00DE0F5D"/>
    <w:rsid w:val="00DE29E2"/>
    <w:rsid w:val="00DF383F"/>
    <w:rsid w:val="00DF4280"/>
    <w:rsid w:val="00DF464E"/>
    <w:rsid w:val="00E020A1"/>
    <w:rsid w:val="00E02A20"/>
    <w:rsid w:val="00E06BCC"/>
    <w:rsid w:val="00E10B17"/>
    <w:rsid w:val="00E1718A"/>
    <w:rsid w:val="00E210F1"/>
    <w:rsid w:val="00E2318B"/>
    <w:rsid w:val="00E2474C"/>
    <w:rsid w:val="00E26C17"/>
    <w:rsid w:val="00E26C5E"/>
    <w:rsid w:val="00E30E56"/>
    <w:rsid w:val="00E32085"/>
    <w:rsid w:val="00E33308"/>
    <w:rsid w:val="00E40DCD"/>
    <w:rsid w:val="00E419CD"/>
    <w:rsid w:val="00E41D8E"/>
    <w:rsid w:val="00E43415"/>
    <w:rsid w:val="00E43B3E"/>
    <w:rsid w:val="00E50887"/>
    <w:rsid w:val="00E510CB"/>
    <w:rsid w:val="00E543E3"/>
    <w:rsid w:val="00E558DA"/>
    <w:rsid w:val="00E57D0D"/>
    <w:rsid w:val="00E60415"/>
    <w:rsid w:val="00E60FF7"/>
    <w:rsid w:val="00E62DF9"/>
    <w:rsid w:val="00E63D7C"/>
    <w:rsid w:val="00E65BCB"/>
    <w:rsid w:val="00E67ECF"/>
    <w:rsid w:val="00E7166D"/>
    <w:rsid w:val="00E71BA5"/>
    <w:rsid w:val="00E72331"/>
    <w:rsid w:val="00E72B87"/>
    <w:rsid w:val="00E72C94"/>
    <w:rsid w:val="00E73EC9"/>
    <w:rsid w:val="00E73EDA"/>
    <w:rsid w:val="00E76F7E"/>
    <w:rsid w:val="00E80E9E"/>
    <w:rsid w:val="00E83948"/>
    <w:rsid w:val="00E84DCB"/>
    <w:rsid w:val="00E85C83"/>
    <w:rsid w:val="00E90D4D"/>
    <w:rsid w:val="00E915B3"/>
    <w:rsid w:val="00E92C07"/>
    <w:rsid w:val="00E937D9"/>
    <w:rsid w:val="00E93F47"/>
    <w:rsid w:val="00E950D3"/>
    <w:rsid w:val="00E951EC"/>
    <w:rsid w:val="00EA25B9"/>
    <w:rsid w:val="00EA301F"/>
    <w:rsid w:val="00EA396E"/>
    <w:rsid w:val="00EA77E5"/>
    <w:rsid w:val="00EB0EB4"/>
    <w:rsid w:val="00EB172A"/>
    <w:rsid w:val="00EB2340"/>
    <w:rsid w:val="00EB32E5"/>
    <w:rsid w:val="00EB4BDE"/>
    <w:rsid w:val="00EB5145"/>
    <w:rsid w:val="00EB5E62"/>
    <w:rsid w:val="00EC0719"/>
    <w:rsid w:val="00EC081E"/>
    <w:rsid w:val="00EC10E4"/>
    <w:rsid w:val="00EC23F7"/>
    <w:rsid w:val="00EC265C"/>
    <w:rsid w:val="00EC361F"/>
    <w:rsid w:val="00EC4741"/>
    <w:rsid w:val="00EC4E8D"/>
    <w:rsid w:val="00EC5462"/>
    <w:rsid w:val="00EC6068"/>
    <w:rsid w:val="00EC6BD7"/>
    <w:rsid w:val="00EC74FF"/>
    <w:rsid w:val="00EC7A05"/>
    <w:rsid w:val="00ED0DB6"/>
    <w:rsid w:val="00ED1AF8"/>
    <w:rsid w:val="00ED3116"/>
    <w:rsid w:val="00ED41A2"/>
    <w:rsid w:val="00ED4A9E"/>
    <w:rsid w:val="00ED4BD5"/>
    <w:rsid w:val="00ED5167"/>
    <w:rsid w:val="00ED7848"/>
    <w:rsid w:val="00ED7A5D"/>
    <w:rsid w:val="00EE2486"/>
    <w:rsid w:val="00EE2B7C"/>
    <w:rsid w:val="00EE34EE"/>
    <w:rsid w:val="00EE37F8"/>
    <w:rsid w:val="00EE5A8C"/>
    <w:rsid w:val="00EF138C"/>
    <w:rsid w:val="00EF1715"/>
    <w:rsid w:val="00EF1B68"/>
    <w:rsid w:val="00EF2E2D"/>
    <w:rsid w:val="00EF535A"/>
    <w:rsid w:val="00F01552"/>
    <w:rsid w:val="00F018F9"/>
    <w:rsid w:val="00F04217"/>
    <w:rsid w:val="00F05237"/>
    <w:rsid w:val="00F05872"/>
    <w:rsid w:val="00F06A56"/>
    <w:rsid w:val="00F07230"/>
    <w:rsid w:val="00F13972"/>
    <w:rsid w:val="00F1440E"/>
    <w:rsid w:val="00F146AA"/>
    <w:rsid w:val="00F169F5"/>
    <w:rsid w:val="00F16F4E"/>
    <w:rsid w:val="00F178FC"/>
    <w:rsid w:val="00F22FFB"/>
    <w:rsid w:val="00F2357A"/>
    <w:rsid w:val="00F23D78"/>
    <w:rsid w:val="00F242F7"/>
    <w:rsid w:val="00F24BB0"/>
    <w:rsid w:val="00F26C1E"/>
    <w:rsid w:val="00F313BB"/>
    <w:rsid w:val="00F32B08"/>
    <w:rsid w:val="00F33386"/>
    <w:rsid w:val="00F3533F"/>
    <w:rsid w:val="00F4062C"/>
    <w:rsid w:val="00F4134E"/>
    <w:rsid w:val="00F41B7D"/>
    <w:rsid w:val="00F42B7D"/>
    <w:rsid w:val="00F42C6A"/>
    <w:rsid w:val="00F43CA7"/>
    <w:rsid w:val="00F454AD"/>
    <w:rsid w:val="00F47D09"/>
    <w:rsid w:val="00F503DE"/>
    <w:rsid w:val="00F51813"/>
    <w:rsid w:val="00F52CA2"/>
    <w:rsid w:val="00F52F74"/>
    <w:rsid w:val="00F55634"/>
    <w:rsid w:val="00F56C1E"/>
    <w:rsid w:val="00F56F2F"/>
    <w:rsid w:val="00F57218"/>
    <w:rsid w:val="00F5723D"/>
    <w:rsid w:val="00F604FC"/>
    <w:rsid w:val="00F61EF9"/>
    <w:rsid w:val="00F62356"/>
    <w:rsid w:val="00F629E2"/>
    <w:rsid w:val="00F65BD1"/>
    <w:rsid w:val="00F70554"/>
    <w:rsid w:val="00F70C25"/>
    <w:rsid w:val="00F70C9D"/>
    <w:rsid w:val="00F73199"/>
    <w:rsid w:val="00F74538"/>
    <w:rsid w:val="00F74CAC"/>
    <w:rsid w:val="00F751D1"/>
    <w:rsid w:val="00F7575A"/>
    <w:rsid w:val="00F7715E"/>
    <w:rsid w:val="00F774E9"/>
    <w:rsid w:val="00F777A1"/>
    <w:rsid w:val="00F77E0B"/>
    <w:rsid w:val="00F8055B"/>
    <w:rsid w:val="00F80D85"/>
    <w:rsid w:val="00F814F6"/>
    <w:rsid w:val="00F822FC"/>
    <w:rsid w:val="00F83C84"/>
    <w:rsid w:val="00F83F7B"/>
    <w:rsid w:val="00F85283"/>
    <w:rsid w:val="00F87158"/>
    <w:rsid w:val="00F92A15"/>
    <w:rsid w:val="00F93E19"/>
    <w:rsid w:val="00F9408A"/>
    <w:rsid w:val="00F94956"/>
    <w:rsid w:val="00F97159"/>
    <w:rsid w:val="00FA00DE"/>
    <w:rsid w:val="00FA07A3"/>
    <w:rsid w:val="00FA3539"/>
    <w:rsid w:val="00FA5611"/>
    <w:rsid w:val="00FB086C"/>
    <w:rsid w:val="00FB1AD4"/>
    <w:rsid w:val="00FB22F7"/>
    <w:rsid w:val="00FB2A22"/>
    <w:rsid w:val="00FB2C15"/>
    <w:rsid w:val="00FB463B"/>
    <w:rsid w:val="00FB4C24"/>
    <w:rsid w:val="00FB68C4"/>
    <w:rsid w:val="00FC06DA"/>
    <w:rsid w:val="00FC2328"/>
    <w:rsid w:val="00FC3F9F"/>
    <w:rsid w:val="00FC6004"/>
    <w:rsid w:val="00FC62B6"/>
    <w:rsid w:val="00FC6B99"/>
    <w:rsid w:val="00FD0659"/>
    <w:rsid w:val="00FD3B30"/>
    <w:rsid w:val="00FD5BBA"/>
    <w:rsid w:val="00FD7109"/>
    <w:rsid w:val="00FD768D"/>
    <w:rsid w:val="00FE217E"/>
    <w:rsid w:val="00FE432F"/>
    <w:rsid w:val="00FE4A29"/>
    <w:rsid w:val="00FE5E58"/>
    <w:rsid w:val="00FE606D"/>
    <w:rsid w:val="00FE69B5"/>
    <w:rsid w:val="00FF10D7"/>
    <w:rsid w:val="00FF2810"/>
    <w:rsid w:val="00FF2EAA"/>
    <w:rsid w:val="00FF40EA"/>
    <w:rsid w:val="00FF4845"/>
    <w:rsid w:val="00FF5EDA"/>
    <w:rsid w:val="00FF65F5"/>
    <w:rsid w:val="01D92217"/>
    <w:rsid w:val="0A200E2D"/>
    <w:rsid w:val="0A712983"/>
    <w:rsid w:val="0E522C99"/>
    <w:rsid w:val="114766C9"/>
    <w:rsid w:val="1CFC6C43"/>
    <w:rsid w:val="21CC720F"/>
    <w:rsid w:val="242D00D5"/>
    <w:rsid w:val="24CF0D2A"/>
    <w:rsid w:val="27D53457"/>
    <w:rsid w:val="28753671"/>
    <w:rsid w:val="2C0E487B"/>
    <w:rsid w:val="2D424D7E"/>
    <w:rsid w:val="2F646235"/>
    <w:rsid w:val="30EC7127"/>
    <w:rsid w:val="32985010"/>
    <w:rsid w:val="36C86A0C"/>
    <w:rsid w:val="396374D5"/>
    <w:rsid w:val="3CE970C6"/>
    <w:rsid w:val="41F16AB3"/>
    <w:rsid w:val="4D87655B"/>
    <w:rsid w:val="4F1D2E5C"/>
    <w:rsid w:val="4FD73056"/>
    <w:rsid w:val="66AC7E7F"/>
    <w:rsid w:val="67C314C5"/>
    <w:rsid w:val="6B057B2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iPriority="99" w:name="Document Map"/>
    <w:lsdException w:qFormat="1"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link w:val="24"/>
    <w:qFormat/>
    <w:uiPriority w:val="9"/>
    <w:pPr>
      <w:spacing w:before="100" w:beforeAutospacing="1" w:after="100" w:afterAutospacing="1"/>
      <w:outlineLvl w:val="0"/>
    </w:pPr>
    <w:rPr>
      <w:b/>
      <w:bCs/>
      <w:kern w:val="36"/>
      <w:sz w:val="48"/>
      <w:szCs w:val="48"/>
    </w:rPr>
  </w:style>
  <w:style w:type="paragraph" w:styleId="3">
    <w:name w:val="heading 2"/>
    <w:basedOn w:val="1"/>
    <w:next w:val="1"/>
    <w:link w:val="25"/>
    <w:unhideWhenUsed/>
    <w:qFormat/>
    <w:uiPriority w:val="9"/>
    <w:pPr>
      <w:keepNext/>
      <w:keepLines/>
      <w:spacing w:before="200" w:line="276" w:lineRule="auto"/>
      <w:outlineLvl w:val="1"/>
    </w:pPr>
    <w:rPr>
      <w:rFonts w:ascii="Cambria" w:hAnsi="Cambria"/>
      <w:b/>
      <w:bCs/>
      <w:color w:val="4F81BD"/>
      <w:sz w:val="26"/>
      <w:szCs w:val="26"/>
    </w:rPr>
  </w:style>
  <w:style w:type="paragraph" w:styleId="4">
    <w:name w:val="heading 5"/>
    <w:basedOn w:val="1"/>
    <w:next w:val="1"/>
    <w:link w:val="51"/>
    <w:unhideWhenUsed/>
    <w:qFormat/>
    <w:uiPriority w:val="9"/>
    <w:pPr>
      <w:keepNext/>
      <w:keepLines/>
      <w:spacing w:before="40"/>
      <w:outlineLvl w:val="4"/>
    </w:pPr>
    <w:rPr>
      <w:rFonts w:asciiTheme="majorHAnsi" w:hAnsiTheme="majorHAnsi" w:eastAsiaTheme="majorEastAsia" w:cstheme="majorBidi"/>
      <w:color w:val="2E75B6"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4"/>
    <w:semiHidden/>
    <w:unhideWhenUsed/>
    <w:qFormat/>
    <w:uiPriority w:val="99"/>
    <w:rPr>
      <w:rFonts w:ascii="Tahoma" w:hAnsi="Tahoma" w:cs="Tahoma"/>
      <w:sz w:val="16"/>
      <w:szCs w:val="16"/>
    </w:rPr>
  </w:style>
  <w:style w:type="paragraph" w:styleId="8">
    <w:name w:val="Body Text"/>
    <w:basedOn w:val="1"/>
    <w:link w:val="37"/>
    <w:semiHidden/>
    <w:qFormat/>
    <w:uiPriority w:val="0"/>
    <w:pPr>
      <w:spacing w:line="480" w:lineRule="auto"/>
    </w:pPr>
    <w:rPr>
      <w:rFonts w:ascii="Arial" w:hAnsi="Arial"/>
      <w:szCs w:val="20"/>
    </w:rPr>
  </w:style>
  <w:style w:type="paragraph" w:styleId="9">
    <w:name w:val="Document Map"/>
    <w:basedOn w:val="1"/>
    <w:link w:val="36"/>
    <w:semiHidden/>
    <w:unhideWhenUsed/>
    <w:qFormat/>
    <w:uiPriority w:val="99"/>
    <w:rPr>
      <w:rFonts w:ascii="Tahoma" w:hAnsi="Tahoma" w:cs="Tahoma"/>
      <w:sz w:val="16"/>
      <w:szCs w:val="16"/>
    </w:rPr>
  </w:style>
  <w:style w:type="character" w:styleId="10">
    <w:name w:val="Emphasis"/>
    <w:basedOn w:val="5"/>
    <w:qFormat/>
    <w:uiPriority w:val="20"/>
    <w:rPr>
      <w:i/>
      <w:iCs/>
    </w:rPr>
  </w:style>
  <w:style w:type="character" w:styleId="11">
    <w:name w:val="FollowedHyperlink"/>
    <w:qFormat/>
    <w:uiPriority w:val="0"/>
    <w:rPr>
      <w:color w:val="800080"/>
      <w:u w:val="single"/>
    </w:rPr>
  </w:style>
  <w:style w:type="paragraph" w:styleId="12">
    <w:name w:val="footer"/>
    <w:basedOn w:val="1"/>
    <w:link w:val="21"/>
    <w:unhideWhenUsed/>
    <w:qFormat/>
    <w:uiPriority w:val="99"/>
    <w:pPr>
      <w:tabs>
        <w:tab w:val="center" w:pos="4680"/>
        <w:tab w:val="right" w:pos="9360"/>
      </w:tabs>
    </w:pPr>
    <w:rPr>
      <w:rFonts w:asciiTheme="minorHAnsi" w:hAnsiTheme="minorHAnsi" w:eastAsiaTheme="minorHAnsi" w:cstheme="minorBidi"/>
      <w:sz w:val="22"/>
      <w:szCs w:val="22"/>
    </w:rPr>
  </w:style>
  <w:style w:type="paragraph" w:styleId="13">
    <w:name w:val="header"/>
    <w:basedOn w:val="1"/>
    <w:link w:val="20"/>
    <w:unhideWhenUsed/>
    <w:qFormat/>
    <w:uiPriority w:val="99"/>
    <w:pPr>
      <w:tabs>
        <w:tab w:val="center" w:pos="4680"/>
        <w:tab w:val="right" w:pos="9360"/>
      </w:tabs>
    </w:pPr>
    <w:rPr>
      <w:rFonts w:asciiTheme="minorHAnsi" w:hAnsiTheme="minorHAnsi" w:eastAsiaTheme="minorHAnsi" w:cstheme="minorBidi"/>
      <w:sz w:val="22"/>
      <w:szCs w:val="22"/>
    </w:rPr>
  </w:style>
  <w:style w:type="character" w:styleId="14">
    <w:name w:val="Hyperlink"/>
    <w:basedOn w:val="5"/>
    <w:qFormat/>
    <w:uiPriority w:val="99"/>
    <w:rPr>
      <w:color w:val="0000FF"/>
      <w:u w:val="single"/>
    </w:rPr>
  </w:style>
  <w:style w:type="paragraph" w:styleId="15">
    <w:name w:val="Normal (Web)"/>
    <w:basedOn w:val="1"/>
    <w:unhideWhenUsed/>
    <w:qFormat/>
    <w:uiPriority w:val="99"/>
    <w:pPr>
      <w:spacing w:before="100" w:beforeAutospacing="1" w:after="100" w:afterAutospacing="1"/>
    </w:pPr>
  </w:style>
  <w:style w:type="character" w:styleId="16">
    <w:name w:val="page number"/>
    <w:basedOn w:val="5"/>
    <w:qFormat/>
    <w:uiPriority w:val="0"/>
  </w:style>
  <w:style w:type="paragraph" w:styleId="17">
    <w:name w:val="Plain Text"/>
    <w:basedOn w:val="1"/>
    <w:link w:val="50"/>
    <w:unhideWhenUsed/>
    <w:qFormat/>
    <w:uiPriority w:val="99"/>
    <w:rPr>
      <w:rFonts w:ascii="Consolas" w:hAnsi="Consolas" w:eastAsia="Calibri"/>
      <w:sz w:val="21"/>
      <w:szCs w:val="21"/>
    </w:rPr>
  </w:style>
  <w:style w:type="character" w:styleId="18">
    <w:name w:val="Strong"/>
    <w:basedOn w:val="5"/>
    <w:qFormat/>
    <w:uiPriority w:val="22"/>
    <w:rPr>
      <w:b/>
      <w:bCs/>
    </w:rPr>
  </w:style>
  <w:style w:type="table" w:styleId="19">
    <w:name w:val="Table Grid"/>
    <w:basedOn w:val="6"/>
    <w:qFormat/>
    <w:uiPriority w:val="5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er Char"/>
    <w:basedOn w:val="5"/>
    <w:link w:val="13"/>
    <w:qFormat/>
    <w:uiPriority w:val="99"/>
  </w:style>
  <w:style w:type="character" w:customStyle="1" w:styleId="21">
    <w:name w:val="Footer Char"/>
    <w:basedOn w:val="5"/>
    <w:link w:val="12"/>
    <w:qFormat/>
    <w:uiPriority w:val="99"/>
  </w:style>
  <w:style w:type="paragraph" w:styleId="22">
    <w:name w:val="No Spacing"/>
    <w:qFormat/>
    <w:uiPriority w:val="1"/>
    <w:rPr>
      <w:rFonts w:ascii="Times New Roman" w:hAnsi="Times New Roman" w:eastAsia="Times New Roman" w:cs="Times New Roman"/>
      <w:sz w:val="24"/>
      <w:szCs w:val="24"/>
      <w:lang w:val="en-US" w:eastAsia="en-US" w:bidi="ar-SA"/>
    </w:rPr>
  </w:style>
  <w:style w:type="paragraph" w:customStyle="1" w:styleId="23">
    <w:name w:val="Default"/>
    <w:qFormat/>
    <w:uiPriority w:val="0"/>
    <w:pPr>
      <w:autoSpaceDE w:val="0"/>
      <w:autoSpaceDN w:val="0"/>
      <w:adjustRightInd w:val="0"/>
    </w:pPr>
    <w:rPr>
      <w:rFonts w:ascii="Times New Roman" w:hAnsi="Times New Roman" w:eastAsia="Times New Roman" w:cs="Times New Roman"/>
      <w:color w:val="000000"/>
      <w:sz w:val="24"/>
      <w:szCs w:val="24"/>
      <w:lang w:val="en-US" w:eastAsia="en-US" w:bidi="ar-SA"/>
    </w:rPr>
  </w:style>
  <w:style w:type="character" w:customStyle="1" w:styleId="24">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25">
    <w:name w:val="Heading 2 Char"/>
    <w:basedOn w:val="5"/>
    <w:link w:val="3"/>
    <w:qFormat/>
    <w:uiPriority w:val="9"/>
    <w:rPr>
      <w:rFonts w:ascii="Cambria" w:hAnsi="Cambria" w:eastAsia="Times New Roman" w:cs="Times New Roman"/>
      <w:b/>
      <w:bCs/>
      <w:color w:val="4F81BD"/>
      <w:sz w:val="26"/>
      <w:szCs w:val="26"/>
    </w:rPr>
  </w:style>
  <w:style w:type="paragraph" w:customStyle="1" w:styleId="26">
    <w:name w:val="a-ztext"/>
    <w:basedOn w:val="1"/>
    <w:qFormat/>
    <w:uiPriority w:val="0"/>
    <w:pPr>
      <w:spacing w:before="100" w:beforeAutospacing="1" w:after="100" w:afterAutospacing="1"/>
    </w:pPr>
  </w:style>
  <w:style w:type="character" w:customStyle="1" w:styleId="27">
    <w:name w:val="bluehead"/>
    <w:basedOn w:val="5"/>
    <w:qFormat/>
    <w:uiPriority w:val="0"/>
  </w:style>
  <w:style w:type="paragraph" w:styleId="28">
    <w:name w:val="List Paragraph"/>
    <w:basedOn w:val="1"/>
    <w:qFormat/>
    <w:uiPriority w:val="34"/>
    <w:pPr>
      <w:spacing w:after="200" w:line="276" w:lineRule="auto"/>
      <w:ind w:left="720"/>
      <w:contextualSpacing/>
    </w:pPr>
    <w:rPr>
      <w:rFonts w:ascii="Calibri" w:hAnsi="Calibri" w:eastAsia="Calibri"/>
      <w:sz w:val="22"/>
      <w:szCs w:val="22"/>
    </w:rPr>
  </w:style>
  <w:style w:type="character" w:customStyle="1" w:styleId="29">
    <w:name w:val="body"/>
    <w:basedOn w:val="5"/>
    <w:qFormat/>
    <w:uiPriority w:val="0"/>
  </w:style>
  <w:style w:type="character" w:customStyle="1" w:styleId="30">
    <w:name w:val="s"/>
    <w:basedOn w:val="5"/>
    <w:qFormat/>
    <w:uiPriority w:val="0"/>
  </w:style>
  <w:style w:type="character" w:customStyle="1" w:styleId="31">
    <w:name w:val="klink"/>
    <w:basedOn w:val="5"/>
    <w:qFormat/>
    <w:uiPriority w:val="0"/>
  </w:style>
  <w:style w:type="character" w:customStyle="1" w:styleId="32">
    <w:name w:val="preloadwrap"/>
    <w:basedOn w:val="5"/>
    <w:qFormat/>
    <w:uiPriority w:val="0"/>
  </w:style>
  <w:style w:type="character" w:customStyle="1" w:styleId="33">
    <w:name w:val="apple-converted-space"/>
    <w:basedOn w:val="5"/>
    <w:qFormat/>
    <w:uiPriority w:val="0"/>
  </w:style>
  <w:style w:type="character" w:customStyle="1" w:styleId="34">
    <w:name w:val="Balloon Text Char"/>
    <w:basedOn w:val="5"/>
    <w:link w:val="7"/>
    <w:semiHidden/>
    <w:qFormat/>
    <w:uiPriority w:val="99"/>
    <w:rPr>
      <w:rFonts w:ascii="Tahoma" w:hAnsi="Tahoma" w:eastAsia="Times New Roman" w:cs="Tahoma"/>
      <w:sz w:val="16"/>
      <w:szCs w:val="16"/>
    </w:rPr>
  </w:style>
  <w:style w:type="character" w:customStyle="1" w:styleId="35">
    <w:name w:val="apple-style-span"/>
    <w:basedOn w:val="5"/>
    <w:qFormat/>
    <w:uiPriority w:val="0"/>
  </w:style>
  <w:style w:type="character" w:customStyle="1" w:styleId="36">
    <w:name w:val="Document Map Char"/>
    <w:basedOn w:val="5"/>
    <w:link w:val="9"/>
    <w:semiHidden/>
    <w:qFormat/>
    <w:uiPriority w:val="99"/>
    <w:rPr>
      <w:rFonts w:ascii="Tahoma" w:hAnsi="Tahoma" w:eastAsia="Times New Roman" w:cs="Tahoma"/>
      <w:sz w:val="16"/>
      <w:szCs w:val="16"/>
    </w:rPr>
  </w:style>
  <w:style w:type="character" w:customStyle="1" w:styleId="37">
    <w:name w:val="Body Text Char"/>
    <w:basedOn w:val="5"/>
    <w:link w:val="8"/>
    <w:semiHidden/>
    <w:qFormat/>
    <w:uiPriority w:val="0"/>
    <w:rPr>
      <w:rFonts w:ascii="Arial" w:hAnsi="Arial" w:eastAsia="Times New Roman" w:cs="Times New Roman"/>
      <w:sz w:val="24"/>
      <w:szCs w:val="20"/>
    </w:rPr>
  </w:style>
  <w:style w:type="character" w:customStyle="1" w:styleId="38">
    <w:name w:val="source_issn"/>
    <w:basedOn w:val="5"/>
    <w:qFormat/>
    <w:uiPriority w:val="0"/>
  </w:style>
  <w:style w:type="character" w:customStyle="1" w:styleId="39">
    <w:name w:val="source_volume"/>
    <w:basedOn w:val="5"/>
    <w:qFormat/>
    <w:uiPriority w:val="0"/>
  </w:style>
  <w:style w:type="character" w:customStyle="1" w:styleId="40">
    <w:name w:val="source_issue"/>
    <w:basedOn w:val="5"/>
    <w:qFormat/>
    <w:uiPriority w:val="0"/>
  </w:style>
  <w:style w:type="character" w:customStyle="1" w:styleId="41">
    <w:name w:val="source-publisher"/>
    <w:basedOn w:val="5"/>
    <w:qFormat/>
    <w:uiPriority w:val="0"/>
  </w:style>
  <w:style w:type="character" w:customStyle="1" w:styleId="42">
    <w:name w:val="source-location"/>
    <w:basedOn w:val="5"/>
    <w:qFormat/>
    <w:uiPriority w:val="0"/>
  </w:style>
  <w:style w:type="paragraph" w:customStyle="1" w:styleId="43">
    <w:name w:val="paper-authors"/>
    <w:basedOn w:val="1"/>
    <w:qFormat/>
    <w:uiPriority w:val="0"/>
    <w:pPr>
      <w:spacing w:before="100" w:beforeAutospacing="1" w:after="100" w:afterAutospacing="1"/>
    </w:pPr>
  </w:style>
  <w:style w:type="character" w:customStyle="1" w:styleId="44">
    <w:name w:val="normaltext"/>
    <w:basedOn w:val="5"/>
    <w:qFormat/>
    <w:uiPriority w:val="0"/>
  </w:style>
  <w:style w:type="paragraph" w:customStyle="1" w:styleId="45">
    <w:name w:val="author"/>
    <w:basedOn w:val="1"/>
    <w:qFormat/>
    <w:uiPriority w:val="0"/>
    <w:pPr>
      <w:spacing w:before="100" w:beforeAutospacing="1" w:after="100" w:afterAutospacing="1"/>
    </w:pPr>
  </w:style>
  <w:style w:type="character" w:customStyle="1" w:styleId="46">
    <w:name w:val="single_highlight_class"/>
    <w:basedOn w:val="5"/>
    <w:qFormat/>
    <w:uiPriority w:val="0"/>
  </w:style>
  <w:style w:type="character" w:customStyle="1" w:styleId="47">
    <w:name w:val="hvr"/>
    <w:basedOn w:val="5"/>
    <w:qFormat/>
    <w:uiPriority w:val="0"/>
  </w:style>
  <w:style w:type="character" w:customStyle="1" w:styleId="48">
    <w:name w:val="Subtle Emphasis1"/>
    <w:qFormat/>
    <w:uiPriority w:val="19"/>
    <w:rPr>
      <w:i/>
      <w:iCs/>
      <w:color w:val="404040"/>
    </w:rPr>
  </w:style>
  <w:style w:type="character" w:customStyle="1" w:styleId="49">
    <w:name w:val="mw-headline"/>
    <w:basedOn w:val="5"/>
    <w:qFormat/>
    <w:uiPriority w:val="0"/>
  </w:style>
  <w:style w:type="character" w:customStyle="1" w:styleId="50">
    <w:name w:val="Plain Text Char"/>
    <w:basedOn w:val="5"/>
    <w:link w:val="17"/>
    <w:qFormat/>
    <w:uiPriority w:val="99"/>
    <w:rPr>
      <w:rFonts w:ascii="Consolas" w:hAnsi="Consolas" w:eastAsia="Calibri" w:cs="Times New Roman"/>
      <w:sz w:val="21"/>
      <w:szCs w:val="21"/>
    </w:rPr>
  </w:style>
  <w:style w:type="character" w:customStyle="1" w:styleId="51">
    <w:name w:val="Heading 5 Char"/>
    <w:basedOn w:val="5"/>
    <w:link w:val="4"/>
    <w:qFormat/>
    <w:uiPriority w:val="9"/>
    <w:rPr>
      <w:rFonts w:asciiTheme="majorHAnsi" w:hAnsiTheme="majorHAnsi" w:eastAsiaTheme="majorEastAsia" w:cstheme="majorBidi"/>
      <w:color w:val="2E75B6" w:themeColor="accent1" w:themeShade="BF"/>
      <w:sz w:val="24"/>
      <w:szCs w:val="24"/>
    </w:rPr>
  </w:style>
  <w:style w:type="table" w:customStyle="1" w:styleId="52">
    <w:name w:val="Table Grid1"/>
    <w:basedOn w:val="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53">
    <w:name w:val="List Paragraph1"/>
    <w:basedOn w:val="1"/>
    <w:qFormat/>
    <w:uiPriority w:val="34"/>
    <w:pPr>
      <w:spacing w:after="200" w:line="276" w:lineRule="auto"/>
      <w:ind w:left="720"/>
      <w:contextualSpacing/>
    </w:pPr>
    <w:rPr>
      <w:rFonts w:ascii="Calibri" w:hAnsi="Calibri" w:eastAsia="Batang"/>
      <w:sz w:val="22"/>
      <w:szCs w:val="22"/>
    </w:rPr>
  </w:style>
  <w:style w:type="character" w:customStyle="1" w:styleId="54">
    <w:name w:val="Unresolved Mention1"/>
    <w:basedOn w:val="5"/>
    <w:semiHidden/>
    <w:unhideWhenUsed/>
    <w:qFormat/>
    <w:uiPriority w:val="99"/>
    <w:rPr>
      <w:color w:val="605E5C"/>
      <w:shd w:val="clear" w:color="auto" w:fill="E1DFDD"/>
    </w:rPr>
  </w:style>
  <w:style w:type="character" w:customStyle="1" w:styleId="55">
    <w:name w:val="url"/>
    <w:basedOn w:val="5"/>
    <w:qFormat/>
    <w:uiPriority w:val="0"/>
  </w:style>
  <w:style w:type="character" w:customStyle="1" w:styleId="56">
    <w:name w:val="Unresolved Mention2"/>
    <w:basedOn w:val="5"/>
    <w:semiHidden/>
    <w:unhideWhenUsed/>
    <w:qFormat/>
    <w:uiPriority w:val="99"/>
    <w:rPr>
      <w:color w:val="605E5C"/>
      <w:shd w:val="clear" w:color="auto" w:fill="E1DFDD"/>
    </w:rPr>
  </w:style>
  <w:style w:type="character" w:customStyle="1" w:styleId="57">
    <w:name w:val="fn"/>
    <w:basedOn w:val="5"/>
    <w:qFormat/>
    <w:uiPriority w:val="0"/>
  </w:style>
  <w:style w:type="character" w:customStyle="1" w:styleId="58">
    <w:name w:val="Subtitle1"/>
    <w:basedOn w:val="5"/>
    <w:qFormat/>
    <w:uiPriority w:val="0"/>
  </w:style>
  <w:style w:type="character" w:customStyle="1" w:styleId="59">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47"/>
    <customShpInfo spid="_x0000_s1046"/>
    <customShpInfo spid="_x0000_s104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6CF825-F1C9-4F44-BC5A-CE1017BA5C31}">
  <ds:schemaRefs/>
</ds:datastoreItem>
</file>

<file path=docProps/app.xml><?xml version="1.0" encoding="utf-8"?>
<Properties xmlns="http://schemas.openxmlformats.org/officeDocument/2006/extended-properties" xmlns:vt="http://schemas.openxmlformats.org/officeDocument/2006/docPropsVTypes">
  <Template>Normal</Template>
  <Pages>27</Pages>
  <Words>635</Words>
  <Characters>3625</Characters>
  <Lines>30</Lines>
  <Paragraphs>8</Paragraphs>
  <TotalTime>21</TotalTime>
  <ScaleCrop>false</ScaleCrop>
  <LinksUpToDate>false</LinksUpToDate>
  <CharactersWithSpaces>4252</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2024-05-27T10:39:00Z</dcterms:created>
  <dc:creator>RAY JOHN M RAMOS</dc:creator>
  <cp:lastModifiedBy>Arlyn Joy Walat</cp:lastModifiedBy>
  <cp:lastPrinted>2015-03-19T15:40:00Z</cp:lastPrinted>
  <dcterms:modified xsi:type="dcterms:W3CDTF">2024-09-08T13:39:14Z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6bc989201be432ab1cdd9c57c0cdf7e18a30e8489ac9c55fad0166fc201f8646</vt:lpwstr>
  </property>
  <property fmtid="{D5CDD505-2E9C-101B-9397-08002B2CF9AE}" pid="3" name="KSOProductBuildVer">
    <vt:lpwstr>1033-12.2.0.17562</vt:lpwstr>
  </property>
  <property fmtid="{D5CDD505-2E9C-101B-9397-08002B2CF9AE}" pid="4" name="ICV">
    <vt:lpwstr>5C38FDCB739B4F75AAFA78FB2212570C_12</vt:lpwstr>
  </property>
</Properties>
</file>