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ED7" w:rsidRDefault="002C01B2" w:rsidP="005B3ED7">
      <w:pPr>
        <w:jc w:val="right"/>
        <w:rPr>
          <w:rFonts w:ascii="Lato" w:hAnsi="Lato"/>
          <w:b/>
          <w:color w:val="2B2B2D"/>
          <w:sz w:val="28"/>
          <w:szCs w:val="28"/>
          <w:shd w:val="clear" w:color="auto" w:fill="FFFFFF"/>
        </w:rPr>
      </w:pPr>
      <w:r>
        <w:rPr>
          <w:rFonts w:ascii="Lato" w:hAnsi="Lato"/>
          <w:b/>
          <w:noProof/>
          <w:color w:val="2B2B2D"/>
          <w:sz w:val="28"/>
          <w:szCs w:val="28"/>
          <w:shd w:val="clear" w:color="auto" w:fill="FFFFFF"/>
          <w:lang w:eastAsia="es-ES"/>
        </w:rPr>
        <w:drawing>
          <wp:anchor distT="0" distB="0" distL="114300" distR="114300" simplePos="0" relativeHeight="251660288" behindDoc="1" locked="0" layoutInCell="1" allowOverlap="1">
            <wp:simplePos x="0" y="0"/>
            <wp:positionH relativeFrom="column">
              <wp:posOffset>2196465</wp:posOffset>
            </wp:positionH>
            <wp:positionV relativeFrom="paragraph">
              <wp:posOffset>-379095</wp:posOffset>
            </wp:positionV>
            <wp:extent cx="1268340" cy="406722"/>
            <wp:effectExtent l="0" t="0" r="8255"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LogoNextU.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8340" cy="406722"/>
                    </a:xfrm>
                    <a:prstGeom prst="rect">
                      <a:avLst/>
                    </a:prstGeom>
                  </pic:spPr>
                </pic:pic>
              </a:graphicData>
            </a:graphic>
          </wp:anchor>
        </w:drawing>
      </w:r>
    </w:p>
    <w:p w:rsidR="007E5E1F" w:rsidRDefault="00DE5DF9" w:rsidP="007E5E1F">
      <w:pPr>
        <w:jc w:val="center"/>
        <w:rPr>
          <w:rFonts w:ascii="Lato" w:hAnsi="Lato"/>
          <w:b/>
          <w:color w:val="2B2B2D"/>
          <w:sz w:val="28"/>
          <w:szCs w:val="28"/>
          <w:shd w:val="clear" w:color="auto" w:fill="FFFFFF"/>
        </w:rPr>
      </w:pPr>
      <w:r w:rsidRPr="00DE5DF9">
        <w:rPr>
          <w:rFonts w:ascii="Lato" w:hAnsi="Lato"/>
          <w:b/>
          <w:noProof/>
          <w:color w:val="F52705"/>
          <w:sz w:val="28"/>
          <w:szCs w:val="28"/>
          <w:lang w:eastAsia="es-ES"/>
        </w:rPr>
        <w:pict>
          <v:line id="Straight Connector 1" o:spid="_x0000_s1026" style="position:absolute;left:0;text-align:left;flip:y;z-index:251659264;visibility:visible" from="-9.3pt,16.9pt" to="42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" strokecolor="#fd511b" strokeweight="4.5pt">
            <v:stroke joinstyle="miter"/>
          </v:line>
        </w:pict>
      </w:r>
      <w:r w:rsidR="007E5E1F" w:rsidRPr="007E5E1F">
        <w:rPr>
          <w:rFonts w:ascii="Lato" w:hAnsi="Lato"/>
          <w:b/>
          <w:color w:val="2B2B2D"/>
          <w:sz w:val="28"/>
          <w:szCs w:val="28"/>
          <w:shd w:val="clear" w:color="auto" w:fill="FFFFFF"/>
        </w:rPr>
        <w:t>FUNDAMENTOS DE MERCADEO TRADICIONAL Y DIGITAL</w:t>
      </w:r>
    </w:p>
    <w:p w:rsidR="007E5E1F" w:rsidRDefault="001077A4" w:rsidP="007E5E1F">
      <w:pPr>
        <w:jc w:val="center"/>
        <w:rPr>
          <w:rFonts w:ascii="Lato" w:hAnsi="Lato"/>
          <w:b/>
          <w:color w:val="2B2B2D"/>
          <w:sz w:val="28"/>
          <w:szCs w:val="28"/>
          <w:shd w:val="clear" w:color="auto" w:fill="FFFFFF"/>
        </w:rPr>
      </w:pPr>
      <w:r w:rsidRPr="001077A4">
        <w:rPr>
          <w:rFonts w:ascii="Lato" w:hAnsi="Lato"/>
          <w:b/>
          <w:color w:val="2B2B2D"/>
          <w:sz w:val="28"/>
          <w:szCs w:val="28"/>
          <w:shd w:val="clear" w:color="auto" w:fill="FFFFFF"/>
        </w:rPr>
        <w:t>Proyecto</w:t>
      </w:r>
    </w:p>
    <w:p w:rsidR="00A25852" w:rsidRPr="003B13AB" w:rsidRDefault="00244E09" w:rsidP="00244E09">
      <w:pPr>
        <w:pStyle w:val="Prrafodelista"/>
        <w:numPr>
          <w:ilvl w:val="0"/>
          <w:numId w:val="1"/>
        </w:numPr>
        <w:rPr>
          <w:rStyle w:val="apple-converted-space"/>
          <w:rFonts w:ascii="Lato" w:hAnsi="Lato"/>
          <w:sz w:val="24"/>
          <w:szCs w:val="24"/>
        </w:rPr>
      </w:pPr>
      <w:r w:rsidRPr="003B13AB">
        <w:rPr>
          <w:rFonts w:ascii="Lato" w:hAnsi="Lato"/>
          <w:color w:val="2B2B2D"/>
          <w:sz w:val="24"/>
          <w:szCs w:val="24"/>
          <w:shd w:val="clear" w:color="auto" w:fill="FFFFFF"/>
        </w:rPr>
        <w:t>¿Cuál es la situación actual de Almacenes “El Despertar”?</w:t>
      </w:r>
      <w:r w:rsidRPr="003B13AB">
        <w:rPr>
          <w:rStyle w:val="apple-converted-space"/>
          <w:rFonts w:ascii="Lato" w:hAnsi="Lato"/>
          <w:color w:val="2B2B2D"/>
          <w:sz w:val="24"/>
          <w:szCs w:val="24"/>
          <w:shd w:val="clear" w:color="auto" w:fill="FFFFFF"/>
        </w:rPr>
        <w:t> </w:t>
      </w:r>
    </w:p>
    <w:p w:rsidR="00244E09" w:rsidRPr="003B13AB" w:rsidRDefault="00244E09" w:rsidP="00244E09">
      <w:pPr>
        <w:pStyle w:val="Prrafodelista"/>
        <w:rPr>
          <w:rStyle w:val="apple-converted-space"/>
          <w:rFonts w:ascii="Lato" w:hAnsi="Lato"/>
          <w:color w:val="2B2B2D"/>
          <w:sz w:val="24"/>
          <w:szCs w:val="24"/>
          <w:shd w:val="clear" w:color="auto" w:fill="FFFFFF"/>
        </w:rPr>
      </w:pPr>
      <w:bookmarkStart w:id="0" w:name="_GoBack"/>
      <w:bookmarkEnd w:id="0"/>
    </w:p>
    <w:p w:rsidR="00244E09" w:rsidRPr="003B13AB" w:rsidRDefault="00244E09" w:rsidP="00244E09">
      <w:pPr>
        <w:pStyle w:val="Prrafodelista"/>
        <w:numPr>
          <w:ilvl w:val="0"/>
          <w:numId w:val="2"/>
        </w:numPr>
        <w:rPr>
          <w:rFonts w:ascii="Lato" w:hAnsi="Lato"/>
          <w:sz w:val="24"/>
          <w:szCs w:val="24"/>
        </w:rPr>
      </w:pPr>
      <w:r w:rsidRPr="003B13AB">
        <w:rPr>
          <w:rFonts w:ascii="Lato" w:hAnsi="Lato"/>
          <w:sz w:val="24"/>
          <w:szCs w:val="24"/>
        </w:rPr>
        <w:t>Descripción de las 7 pes del mercadeo digital</w:t>
      </w:r>
      <w:r w:rsidR="007E5E1F">
        <w:rPr>
          <w:rFonts w:ascii="Lato" w:hAnsi="Lato"/>
          <w:sz w:val="24"/>
          <w:szCs w:val="24"/>
        </w:rPr>
        <w:t xml:space="preserve"> para la situación actual de la empresa</w:t>
      </w:r>
      <w:r w:rsidR="008B249B">
        <w:rPr>
          <w:rFonts w:ascii="Lato" w:hAnsi="Lato"/>
          <w:sz w:val="24"/>
          <w:szCs w:val="24"/>
        </w:rPr>
        <w:t xml:space="preserve"> “Almacenes el Despertar”</w:t>
      </w:r>
      <w:r w:rsidRPr="003B13AB">
        <w:rPr>
          <w:rFonts w:ascii="Lato" w:hAnsi="Lato"/>
          <w:sz w:val="24"/>
          <w:szCs w:val="24"/>
        </w:rPr>
        <w:t>:</w:t>
      </w:r>
    </w:p>
    <w:tbl>
      <w:tblPr>
        <w:tblStyle w:val="Tablaconcuadrcula"/>
        <w:tblW w:w="8494" w:type="dxa"/>
        <w:tblLook w:val="04A0"/>
      </w:tblPr>
      <w:tblGrid>
        <w:gridCol w:w="2122"/>
        <w:gridCol w:w="6372"/>
      </w:tblGrid>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Producto</w:t>
            </w:r>
          </w:p>
        </w:tc>
        <w:tc>
          <w:tcPr>
            <w:tcW w:w="6372" w:type="dxa"/>
          </w:tcPr>
          <w:p w:rsidR="007E5E1F" w:rsidRPr="003B13AB" w:rsidRDefault="00A62960" w:rsidP="007E5E1F">
            <w:pPr>
              <w:rPr>
                <w:rFonts w:ascii="Lato" w:hAnsi="Lato"/>
                <w:sz w:val="24"/>
                <w:szCs w:val="24"/>
              </w:rPr>
            </w:pPr>
            <w:r>
              <w:rPr>
                <w:rFonts w:ascii="Lato" w:hAnsi="Lato"/>
                <w:sz w:val="24"/>
                <w:szCs w:val="24"/>
              </w:rPr>
              <w:t>Desde 1948 la empresa se dedicaba a la venta de artículos deportivos , con el paso de los años desarrollo otras categorías, como la venta de ropa, electrodomésticos, artículos para el hogar, juguetes y tecnología.</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Precio</w:t>
            </w:r>
          </w:p>
        </w:tc>
        <w:tc>
          <w:tcPr>
            <w:tcW w:w="6372" w:type="dxa"/>
          </w:tcPr>
          <w:p w:rsidR="007E5E1F" w:rsidRPr="003B13AB" w:rsidRDefault="00A62960" w:rsidP="00A62960">
            <w:pPr>
              <w:rPr>
                <w:rFonts w:ascii="Lato" w:hAnsi="Lato"/>
                <w:sz w:val="24"/>
                <w:szCs w:val="24"/>
              </w:rPr>
            </w:pPr>
            <w:r>
              <w:rPr>
                <w:rFonts w:ascii="Lato" w:hAnsi="Lato"/>
                <w:sz w:val="24"/>
                <w:szCs w:val="24"/>
              </w:rPr>
              <w:t>Durante la evolución del negocio, la empresa ha sufrido la inestabilidad de los mercados. Pero aún así se puede considerar que el precio fue lo suficientemente atractivo para el cliente si se tiene en cuenta las distintas crisis que sucedieron a lo largo de los años y la vulnerabilidad de las políticas cambiarias de los países donde la empresa se desenvuelve (México, El salvador, Honduras, Colombia, Perú, Uruguay y Argentina).</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Plaza</w:t>
            </w:r>
          </w:p>
        </w:tc>
        <w:tc>
          <w:tcPr>
            <w:tcW w:w="6372" w:type="dxa"/>
          </w:tcPr>
          <w:p w:rsidR="007E5E1F" w:rsidRDefault="007000D4" w:rsidP="007000D4">
            <w:pPr>
              <w:rPr>
                <w:rFonts w:ascii="Lato" w:hAnsi="Lato"/>
                <w:sz w:val="24"/>
                <w:szCs w:val="24"/>
              </w:rPr>
            </w:pPr>
            <w:r>
              <w:rPr>
                <w:rFonts w:ascii="Lato" w:hAnsi="Lato"/>
                <w:sz w:val="24"/>
                <w:szCs w:val="24"/>
              </w:rPr>
              <w:t>El despertar se encuentra en ciudades principales e intermedias de los países: México, El salvador, Honduras, Colombia, Perú, Uruguay y Argentina</w:t>
            </w:r>
            <w:r w:rsidR="00363C4E">
              <w:rPr>
                <w:rFonts w:ascii="Lato" w:hAnsi="Lato"/>
                <w:sz w:val="24"/>
                <w:szCs w:val="24"/>
              </w:rPr>
              <w:t>.</w:t>
            </w:r>
          </w:p>
          <w:p w:rsidR="00695935" w:rsidRPr="003B13AB" w:rsidRDefault="00695935" w:rsidP="007000D4">
            <w:pPr>
              <w:rPr>
                <w:rFonts w:ascii="Lato" w:hAnsi="Lato"/>
                <w:sz w:val="24"/>
                <w:szCs w:val="24"/>
              </w:rPr>
            </w:pPr>
            <w:r>
              <w:rPr>
                <w:rFonts w:ascii="Lato" w:hAnsi="Lato"/>
                <w:sz w:val="24"/>
                <w:szCs w:val="24"/>
              </w:rPr>
              <w:t>También cuenta con una página web donde se desarrolla una tienda virtual.</w:t>
            </w:r>
          </w:p>
        </w:tc>
      </w:tr>
      <w:tr w:rsidR="007E5E1F" w:rsidRPr="003B13AB" w:rsidTr="00A62960">
        <w:tc>
          <w:tcPr>
            <w:tcW w:w="2122" w:type="dxa"/>
            <w:shd w:val="clear" w:color="auto" w:fill="EDEDED" w:themeFill="accent3" w:themeFillTint="33"/>
            <w:vAlign w:val="center"/>
          </w:tcPr>
          <w:p w:rsidR="007E5E1F" w:rsidRPr="003B13AB" w:rsidRDefault="007E5E1F" w:rsidP="00A62960">
            <w:pPr>
              <w:jc w:val="center"/>
              <w:rPr>
                <w:rFonts w:ascii="Lato" w:hAnsi="Lato"/>
                <w:b/>
                <w:sz w:val="24"/>
                <w:szCs w:val="24"/>
              </w:rPr>
            </w:pPr>
            <w:r w:rsidRPr="003B13AB">
              <w:rPr>
                <w:rFonts w:ascii="Lato" w:hAnsi="Lato"/>
                <w:b/>
                <w:sz w:val="24"/>
                <w:szCs w:val="24"/>
              </w:rPr>
              <w:t>Promoción</w:t>
            </w:r>
          </w:p>
        </w:tc>
        <w:tc>
          <w:tcPr>
            <w:tcW w:w="6372" w:type="dxa"/>
          </w:tcPr>
          <w:p w:rsidR="007E5E1F" w:rsidRDefault="007000D4" w:rsidP="00363C4E">
            <w:pPr>
              <w:rPr>
                <w:sz w:val="24"/>
                <w:szCs w:val="24"/>
              </w:rPr>
            </w:pPr>
            <w:r>
              <w:rPr>
                <w:sz w:val="24"/>
                <w:szCs w:val="24"/>
              </w:rPr>
              <w:t>La estrategia promocional de la empresa siempre se baso en la</w:t>
            </w:r>
            <w:r w:rsidRPr="00456641">
              <w:rPr>
                <w:sz w:val="24"/>
                <w:szCs w:val="24"/>
              </w:rPr>
              <w:t xml:space="preserve"> producción de material impreso, volantes y publicidad en revistas y periódicos, al igual que material auditivo, con cuñas o mensajes en radio</w:t>
            </w:r>
            <w:r w:rsidR="00363C4E">
              <w:rPr>
                <w:sz w:val="24"/>
                <w:szCs w:val="24"/>
              </w:rPr>
              <w:t xml:space="preserve"> (estrategia tradicional).</w:t>
            </w:r>
          </w:p>
          <w:p w:rsidR="00E35BA0" w:rsidRDefault="00E35BA0" w:rsidP="00E35BA0">
            <w:pPr>
              <w:rPr>
                <w:sz w:val="24"/>
                <w:szCs w:val="24"/>
              </w:rPr>
            </w:pPr>
            <w:r w:rsidRPr="00456641">
              <w:rPr>
                <w:sz w:val="24"/>
                <w:szCs w:val="24"/>
              </w:rPr>
              <w:t>No obstante, la inversión en televisión y prensa aún se mantiene para fechas especiales como día de la madre, navidad y ofertas especiales desarrolladas por el negocio</w:t>
            </w:r>
            <w:r>
              <w:rPr>
                <w:sz w:val="24"/>
                <w:szCs w:val="24"/>
              </w:rPr>
              <w:t xml:space="preserve">. </w:t>
            </w:r>
          </w:p>
          <w:p w:rsidR="00363C4E" w:rsidRPr="00E35BA0" w:rsidRDefault="00E35BA0" w:rsidP="00E35BA0">
            <w:pPr>
              <w:rPr>
                <w:sz w:val="24"/>
                <w:szCs w:val="24"/>
              </w:rPr>
            </w:pPr>
            <w:r>
              <w:rPr>
                <w:sz w:val="24"/>
                <w:szCs w:val="24"/>
              </w:rPr>
              <w:t>Actualmente, c</w:t>
            </w:r>
            <w:r w:rsidR="00363C4E">
              <w:rPr>
                <w:sz w:val="24"/>
                <w:szCs w:val="24"/>
              </w:rPr>
              <w:t>on el paso de los años,</w:t>
            </w:r>
            <w:r>
              <w:rPr>
                <w:sz w:val="24"/>
                <w:szCs w:val="24"/>
              </w:rPr>
              <w:t xml:space="preserve"> la empresa</w:t>
            </w:r>
            <w:r w:rsidR="00363C4E">
              <w:rPr>
                <w:sz w:val="24"/>
                <w:szCs w:val="24"/>
              </w:rPr>
              <w:t xml:space="preserve"> se vio obligada a desarrollar material en medios virtuales como Facebook, Twitter, Instagram y una </w:t>
            </w:r>
            <w:r>
              <w:rPr>
                <w:sz w:val="24"/>
                <w:szCs w:val="24"/>
              </w:rPr>
              <w:t>página web (tienda virtual)</w:t>
            </w:r>
            <w:r w:rsidR="00363C4E">
              <w:rPr>
                <w:sz w:val="24"/>
                <w:szCs w:val="24"/>
              </w:rPr>
              <w:t>.</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t>Personas</w:t>
            </w:r>
          </w:p>
        </w:tc>
        <w:tc>
          <w:tcPr>
            <w:tcW w:w="6372" w:type="dxa"/>
          </w:tcPr>
          <w:p w:rsidR="007E5E1F" w:rsidRPr="003B13AB" w:rsidRDefault="002E1513" w:rsidP="007E5E1F">
            <w:pPr>
              <w:rPr>
                <w:rFonts w:ascii="Lato" w:hAnsi="Lato"/>
                <w:sz w:val="24"/>
                <w:szCs w:val="24"/>
              </w:rPr>
            </w:pPr>
            <w:r w:rsidRPr="002E1513">
              <w:rPr>
                <w:sz w:val="24"/>
                <w:szCs w:val="24"/>
              </w:rPr>
              <w:t>La estrategia de negocio siempre ha estado enfocada en el seguimiento y evaluación del tipo de cliente, la competencia, el desarrollo de categorías, las condiciones del mercado y los medios publicitarios</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t>Presencia física</w:t>
            </w:r>
          </w:p>
        </w:tc>
        <w:tc>
          <w:tcPr>
            <w:tcW w:w="6372" w:type="dxa"/>
          </w:tcPr>
          <w:p w:rsidR="007E5E1F" w:rsidRPr="003B13AB" w:rsidRDefault="002E1513" w:rsidP="00B94C67">
            <w:pPr>
              <w:rPr>
                <w:rFonts w:ascii="Lato" w:hAnsi="Lato"/>
                <w:sz w:val="24"/>
                <w:szCs w:val="24"/>
              </w:rPr>
            </w:pPr>
            <w:r>
              <w:rPr>
                <w:rFonts w:ascii="Lato" w:hAnsi="Lato"/>
                <w:sz w:val="24"/>
                <w:szCs w:val="24"/>
              </w:rPr>
              <w:t>La empresa debe disponer de oficinas de atención al cliente en cada ciudad o país donde se desarrolla.</w:t>
            </w:r>
            <w:r>
              <w:rPr>
                <w:rFonts w:ascii="Lato" w:hAnsi="Lato"/>
                <w:sz w:val="24"/>
                <w:szCs w:val="24"/>
              </w:rPr>
              <w:br/>
              <w:t>Por otro lado, al tener medios virtuales propios, se debe</w:t>
            </w:r>
            <w:r w:rsidR="00B94C67">
              <w:rPr>
                <w:rFonts w:ascii="Lato" w:hAnsi="Lato"/>
                <w:sz w:val="24"/>
                <w:szCs w:val="24"/>
              </w:rPr>
              <w:t xml:space="preserve">n </w:t>
            </w:r>
            <w:r>
              <w:rPr>
                <w:rFonts w:ascii="Lato" w:hAnsi="Lato"/>
                <w:sz w:val="24"/>
                <w:szCs w:val="24"/>
              </w:rPr>
              <w:t xml:space="preserve"> establecer canales de atención </w:t>
            </w:r>
            <w:r w:rsidR="00B94C67">
              <w:rPr>
                <w:rFonts w:ascii="Lato" w:hAnsi="Lato"/>
                <w:sz w:val="24"/>
                <w:szCs w:val="24"/>
              </w:rPr>
              <w:t>virtual para todos los clientes, m</w:t>
            </w:r>
            <w:r>
              <w:rPr>
                <w:rFonts w:ascii="Lato" w:hAnsi="Lato"/>
                <w:sz w:val="24"/>
                <w:szCs w:val="24"/>
              </w:rPr>
              <w:t>anteniendo</w:t>
            </w:r>
            <w:r w:rsidR="00B94C67">
              <w:rPr>
                <w:rFonts w:ascii="Lato" w:hAnsi="Lato"/>
                <w:sz w:val="24"/>
                <w:szCs w:val="24"/>
              </w:rPr>
              <w:t xml:space="preserve"> así,</w:t>
            </w:r>
            <w:r>
              <w:rPr>
                <w:rFonts w:ascii="Lato" w:hAnsi="Lato"/>
                <w:sz w:val="24"/>
                <w:szCs w:val="24"/>
              </w:rPr>
              <w:t xml:space="preserve"> una serie de códigos y protocolos de </w:t>
            </w:r>
            <w:r>
              <w:rPr>
                <w:rFonts w:ascii="Lato" w:hAnsi="Lato"/>
                <w:sz w:val="24"/>
                <w:szCs w:val="24"/>
              </w:rPr>
              <w:lastRenderedPageBreak/>
              <w:t xml:space="preserve">comunicación </w:t>
            </w:r>
            <w:r w:rsidR="00B94C67">
              <w:rPr>
                <w:rFonts w:ascii="Lato" w:hAnsi="Lato"/>
                <w:sz w:val="24"/>
                <w:szCs w:val="24"/>
              </w:rPr>
              <w:t>preestablecido</w:t>
            </w:r>
            <w:r>
              <w:rPr>
                <w:rFonts w:ascii="Lato" w:hAnsi="Lato"/>
                <w:sz w:val="24"/>
                <w:szCs w:val="24"/>
              </w:rPr>
              <w:t>s y llevad</w:t>
            </w:r>
            <w:r w:rsidR="00B94C67">
              <w:rPr>
                <w:rFonts w:ascii="Lato" w:hAnsi="Lato"/>
                <w:sz w:val="24"/>
                <w:szCs w:val="24"/>
              </w:rPr>
              <w:t>o</w:t>
            </w:r>
            <w:r>
              <w:rPr>
                <w:rFonts w:ascii="Lato" w:hAnsi="Lato"/>
                <w:sz w:val="24"/>
                <w:szCs w:val="24"/>
              </w:rPr>
              <w:t>s a cabo por las áreas correspondientes.</w:t>
            </w:r>
          </w:p>
        </w:tc>
      </w:tr>
      <w:tr w:rsidR="007E5E1F" w:rsidRPr="003B13AB" w:rsidTr="00A62960">
        <w:tc>
          <w:tcPr>
            <w:tcW w:w="2122" w:type="dxa"/>
            <w:shd w:val="clear" w:color="auto" w:fill="EDEDED" w:themeFill="accent3" w:themeFillTint="33"/>
            <w:vAlign w:val="center"/>
          </w:tcPr>
          <w:p w:rsidR="007E5E1F" w:rsidRPr="007E5E1F" w:rsidRDefault="007E5E1F" w:rsidP="00A62960">
            <w:pPr>
              <w:jc w:val="center"/>
              <w:rPr>
                <w:rFonts w:ascii="Lato" w:hAnsi="Lato"/>
                <w:b/>
                <w:sz w:val="24"/>
                <w:szCs w:val="24"/>
              </w:rPr>
            </w:pPr>
            <w:r w:rsidRPr="007E5E1F">
              <w:rPr>
                <w:rFonts w:ascii="Lato" w:hAnsi="Lato"/>
                <w:b/>
                <w:sz w:val="24"/>
                <w:szCs w:val="24"/>
              </w:rPr>
              <w:lastRenderedPageBreak/>
              <w:t>Proceso</w:t>
            </w:r>
          </w:p>
        </w:tc>
        <w:tc>
          <w:tcPr>
            <w:tcW w:w="6372" w:type="dxa"/>
          </w:tcPr>
          <w:p w:rsidR="007E5E1F" w:rsidRPr="003B13AB" w:rsidRDefault="00D924FF" w:rsidP="00695935">
            <w:pPr>
              <w:rPr>
                <w:rFonts w:ascii="Lato" w:hAnsi="Lato"/>
                <w:sz w:val="24"/>
                <w:szCs w:val="24"/>
              </w:rPr>
            </w:pPr>
            <w:r>
              <w:rPr>
                <w:rFonts w:ascii="Lato" w:hAnsi="Lato"/>
                <w:sz w:val="24"/>
                <w:szCs w:val="24"/>
              </w:rPr>
              <w:t>Además</w:t>
            </w:r>
            <w:r w:rsidR="002E1513">
              <w:rPr>
                <w:rFonts w:ascii="Lato" w:hAnsi="Lato"/>
                <w:sz w:val="24"/>
                <w:szCs w:val="24"/>
              </w:rPr>
              <w:t xml:space="preserve"> de la presencia física establecidas geográficamente, al tener una tienda virtual se debe ofrecer como medio el retiro de productos en dichas ubicaciones (ciudades principales e intermedias), como también es de suma importancia elaborar </w:t>
            </w:r>
            <w:r>
              <w:rPr>
                <w:rFonts w:ascii="Lato" w:hAnsi="Lato"/>
                <w:sz w:val="24"/>
                <w:szCs w:val="24"/>
              </w:rPr>
              <w:t xml:space="preserve">un </w:t>
            </w:r>
            <w:r w:rsidR="00E35BA0">
              <w:rPr>
                <w:rFonts w:ascii="Lato" w:hAnsi="Lato"/>
                <w:sz w:val="24"/>
                <w:szCs w:val="24"/>
              </w:rPr>
              <w:t>plan organizado</w:t>
            </w:r>
            <w:r w:rsidR="00695935">
              <w:rPr>
                <w:rFonts w:ascii="Lato" w:hAnsi="Lato"/>
                <w:sz w:val="24"/>
                <w:szCs w:val="24"/>
              </w:rPr>
              <w:t xml:space="preserve"> de distribución</w:t>
            </w:r>
            <w:r w:rsidR="00E35BA0">
              <w:rPr>
                <w:rFonts w:ascii="Lato" w:hAnsi="Lato"/>
                <w:sz w:val="24"/>
                <w:szCs w:val="24"/>
              </w:rPr>
              <w:t xml:space="preserve"> que conste de </w:t>
            </w:r>
            <w:r w:rsidR="002E1513">
              <w:rPr>
                <w:rFonts w:ascii="Lato" w:hAnsi="Lato"/>
                <w:sz w:val="24"/>
                <w:szCs w:val="24"/>
              </w:rPr>
              <w:t xml:space="preserve">un conjunto de acciones para </w:t>
            </w:r>
            <w:r w:rsidR="00695935">
              <w:rPr>
                <w:rFonts w:ascii="Lato" w:hAnsi="Lato"/>
                <w:sz w:val="24"/>
                <w:szCs w:val="24"/>
              </w:rPr>
              <w:t xml:space="preserve">llevar a cabo </w:t>
            </w:r>
            <w:r w:rsidR="00E35BA0">
              <w:rPr>
                <w:rFonts w:ascii="Lato" w:hAnsi="Lato"/>
                <w:sz w:val="24"/>
                <w:szCs w:val="24"/>
              </w:rPr>
              <w:t>la</w:t>
            </w:r>
            <w:r w:rsidR="002E1513">
              <w:rPr>
                <w:rFonts w:ascii="Lato" w:hAnsi="Lato"/>
                <w:sz w:val="24"/>
                <w:szCs w:val="24"/>
              </w:rPr>
              <w:t xml:space="preserve"> entrega de</w:t>
            </w:r>
            <w:r w:rsidR="00695935">
              <w:rPr>
                <w:rFonts w:ascii="Lato" w:hAnsi="Lato"/>
                <w:sz w:val="24"/>
                <w:szCs w:val="24"/>
              </w:rPr>
              <w:t>l</w:t>
            </w:r>
            <w:r w:rsidR="002E1513">
              <w:rPr>
                <w:rFonts w:ascii="Lato" w:hAnsi="Lato"/>
                <w:sz w:val="24"/>
                <w:szCs w:val="24"/>
              </w:rPr>
              <w:t xml:space="preserve"> producto</w:t>
            </w:r>
            <w:r w:rsidR="00695935">
              <w:rPr>
                <w:rFonts w:ascii="Lato" w:hAnsi="Lato"/>
                <w:sz w:val="24"/>
                <w:szCs w:val="24"/>
              </w:rPr>
              <w:t>. De esto modo mejoraría los resultados en las ciudades principales y solucionaría los problemas de falta de éxito que acontecieron en las ciudades intermedias</w:t>
            </w:r>
            <w:r w:rsidR="00E35BA0">
              <w:rPr>
                <w:rFonts w:ascii="Lato" w:hAnsi="Lato"/>
                <w:sz w:val="24"/>
                <w:szCs w:val="24"/>
              </w:rPr>
              <w:t>.</w:t>
            </w:r>
          </w:p>
        </w:tc>
      </w:tr>
    </w:tbl>
    <w:p w:rsidR="00244E09" w:rsidRPr="003B13AB" w:rsidRDefault="00244E09" w:rsidP="00244E09">
      <w:pPr>
        <w:rPr>
          <w:rFonts w:ascii="Lato" w:hAnsi="Lato"/>
          <w:sz w:val="24"/>
          <w:szCs w:val="24"/>
        </w:rPr>
      </w:pPr>
    </w:p>
    <w:p w:rsidR="00244E09" w:rsidRPr="003B13AB" w:rsidRDefault="00244E09" w:rsidP="00244E09">
      <w:pPr>
        <w:pStyle w:val="Prrafodelista"/>
        <w:numPr>
          <w:ilvl w:val="0"/>
          <w:numId w:val="2"/>
        </w:numPr>
        <w:rPr>
          <w:rFonts w:ascii="Lato" w:hAnsi="Lato"/>
          <w:sz w:val="24"/>
          <w:szCs w:val="24"/>
        </w:rPr>
      </w:pPr>
      <w:r w:rsidRPr="003B13AB">
        <w:rPr>
          <w:rFonts w:ascii="Lato" w:hAnsi="Lato"/>
          <w:sz w:val="24"/>
          <w:szCs w:val="24"/>
        </w:rPr>
        <w:t xml:space="preserve">Descripción de la competencia </w:t>
      </w:r>
      <w:r w:rsidR="008B249B">
        <w:rPr>
          <w:rFonts w:ascii="Lato" w:hAnsi="Lato"/>
          <w:sz w:val="24"/>
          <w:szCs w:val="24"/>
        </w:rPr>
        <w:t xml:space="preserve">“Supermax” </w:t>
      </w:r>
      <w:r w:rsidRPr="003B13AB">
        <w:rPr>
          <w:rFonts w:ascii="Lato" w:hAnsi="Lato"/>
          <w:sz w:val="24"/>
          <w:szCs w:val="24"/>
        </w:rPr>
        <w:t>basada en las</w:t>
      </w:r>
      <w:r w:rsidR="008B249B">
        <w:rPr>
          <w:rFonts w:ascii="Lato" w:hAnsi="Lato"/>
          <w:sz w:val="24"/>
          <w:szCs w:val="24"/>
        </w:rPr>
        <w:t xml:space="preserve"> 4 pes del mercadeo tradicional:</w:t>
      </w:r>
    </w:p>
    <w:tbl>
      <w:tblPr>
        <w:tblStyle w:val="Tablaconcuadrcula"/>
        <w:tblW w:w="0" w:type="auto"/>
        <w:tblLook w:val="04A0"/>
      </w:tblPr>
      <w:tblGrid>
        <w:gridCol w:w="2122"/>
        <w:gridCol w:w="6372"/>
      </w:tblGrid>
      <w:tr w:rsidR="00244E09" w:rsidRPr="003B13AB"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Producto</w:t>
            </w:r>
          </w:p>
        </w:tc>
        <w:tc>
          <w:tcPr>
            <w:tcW w:w="6372" w:type="dxa"/>
          </w:tcPr>
          <w:p w:rsidR="00244E09" w:rsidRPr="003B13AB" w:rsidRDefault="00952014" w:rsidP="00952014">
            <w:pPr>
              <w:rPr>
                <w:rFonts w:ascii="Lato" w:hAnsi="Lato"/>
                <w:sz w:val="24"/>
                <w:szCs w:val="24"/>
              </w:rPr>
            </w:pPr>
            <w:r>
              <w:rPr>
                <w:rFonts w:ascii="Lato" w:hAnsi="Lato"/>
                <w:sz w:val="24"/>
                <w:szCs w:val="24"/>
              </w:rPr>
              <w:t xml:space="preserve">Es de esperar que la empresa Supermax tenga productos similares al despertar o los mismos. </w:t>
            </w:r>
            <w:r>
              <w:rPr>
                <w:rFonts w:ascii="Lato" w:hAnsi="Lato"/>
                <w:sz w:val="24"/>
                <w:szCs w:val="24"/>
              </w:rPr>
              <w:br/>
              <w:t>Artículos deportivos, venta de ropa, electrodomésticos, artículos para el hogar, juguetes y tecnología.</w:t>
            </w:r>
          </w:p>
        </w:tc>
      </w:tr>
      <w:tr w:rsidR="003B13AB" w:rsidRPr="003B13AB" w:rsidTr="00A62960">
        <w:tc>
          <w:tcPr>
            <w:tcW w:w="2122" w:type="dxa"/>
            <w:shd w:val="clear" w:color="auto" w:fill="EDEDED" w:themeFill="accent3" w:themeFillTint="33"/>
            <w:vAlign w:val="center"/>
          </w:tcPr>
          <w:p w:rsidR="003B13AB" w:rsidRPr="003B13AB" w:rsidRDefault="003B13AB" w:rsidP="00A62960">
            <w:pPr>
              <w:jc w:val="center"/>
              <w:rPr>
                <w:rFonts w:ascii="Lato" w:hAnsi="Lato"/>
                <w:b/>
                <w:sz w:val="24"/>
                <w:szCs w:val="24"/>
              </w:rPr>
            </w:pPr>
            <w:r w:rsidRPr="003B13AB">
              <w:rPr>
                <w:rFonts w:ascii="Lato" w:hAnsi="Lato"/>
                <w:b/>
                <w:sz w:val="24"/>
                <w:szCs w:val="24"/>
              </w:rPr>
              <w:t>Precio</w:t>
            </w:r>
          </w:p>
        </w:tc>
        <w:tc>
          <w:tcPr>
            <w:tcW w:w="6372" w:type="dxa"/>
          </w:tcPr>
          <w:p w:rsidR="003B13AB" w:rsidRPr="003B13AB" w:rsidRDefault="000518AD" w:rsidP="00244E09">
            <w:pPr>
              <w:rPr>
                <w:rFonts w:ascii="Lato" w:hAnsi="Lato"/>
                <w:sz w:val="24"/>
                <w:szCs w:val="24"/>
              </w:rPr>
            </w:pPr>
            <w:r>
              <w:rPr>
                <w:rFonts w:ascii="Lato" w:hAnsi="Lato"/>
                <w:sz w:val="24"/>
                <w:szCs w:val="24"/>
              </w:rPr>
              <w:t>Existe la posibilidad que los precios se vean afectados por el costo de la estrategia de marketing que se lleva a cabo, sin embargo al tener punto de ventas de diferentes tamaños, el problema del precio se ve adaptado según las necesidades de la región.</w:t>
            </w:r>
          </w:p>
        </w:tc>
      </w:tr>
      <w:tr w:rsidR="00244E09" w:rsidRPr="003B13AB"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Plaza</w:t>
            </w:r>
          </w:p>
        </w:tc>
        <w:tc>
          <w:tcPr>
            <w:tcW w:w="6372" w:type="dxa"/>
          </w:tcPr>
          <w:p w:rsidR="00244E09" w:rsidRPr="003B13AB" w:rsidRDefault="00695935" w:rsidP="00695935">
            <w:pPr>
              <w:rPr>
                <w:rFonts w:ascii="Lato" w:hAnsi="Lato"/>
                <w:sz w:val="24"/>
                <w:szCs w:val="24"/>
              </w:rPr>
            </w:pPr>
            <w:r>
              <w:rPr>
                <w:rFonts w:ascii="Lato" w:hAnsi="Lato"/>
                <w:sz w:val="24"/>
                <w:szCs w:val="24"/>
              </w:rPr>
              <w:t>L</w:t>
            </w:r>
            <w:r w:rsidRPr="00695935">
              <w:rPr>
                <w:rFonts w:ascii="Lato" w:hAnsi="Lato"/>
                <w:sz w:val="24"/>
                <w:szCs w:val="24"/>
              </w:rPr>
              <w:t>a cadena de almacenes “Supermax”, ha desarrollado un modelo de negocio con puntos de venta de diferentes tamaños, logrando una presencia física muy fuerte en diferentes regiones</w:t>
            </w:r>
            <w:r>
              <w:rPr>
                <w:rFonts w:ascii="Lato" w:hAnsi="Lato"/>
                <w:sz w:val="24"/>
                <w:szCs w:val="24"/>
              </w:rPr>
              <w:t>.</w:t>
            </w:r>
          </w:p>
        </w:tc>
      </w:tr>
      <w:tr w:rsidR="00244E09" w:rsidRPr="003B13AB" w:rsidTr="00A62960">
        <w:tc>
          <w:tcPr>
            <w:tcW w:w="2122" w:type="dxa"/>
            <w:shd w:val="clear" w:color="auto" w:fill="EDEDED" w:themeFill="accent3" w:themeFillTint="33"/>
            <w:vAlign w:val="center"/>
          </w:tcPr>
          <w:p w:rsidR="00244E09" w:rsidRPr="003B13AB" w:rsidRDefault="003B13AB" w:rsidP="00A62960">
            <w:pPr>
              <w:jc w:val="center"/>
              <w:rPr>
                <w:rFonts w:ascii="Lato" w:hAnsi="Lato"/>
                <w:b/>
                <w:sz w:val="24"/>
                <w:szCs w:val="24"/>
              </w:rPr>
            </w:pPr>
            <w:r w:rsidRPr="003B13AB">
              <w:rPr>
                <w:rFonts w:ascii="Lato" w:hAnsi="Lato"/>
                <w:b/>
                <w:sz w:val="24"/>
                <w:szCs w:val="24"/>
              </w:rPr>
              <w:t>Promoción</w:t>
            </w:r>
          </w:p>
        </w:tc>
        <w:tc>
          <w:tcPr>
            <w:tcW w:w="6372" w:type="dxa"/>
          </w:tcPr>
          <w:p w:rsidR="00244E09" w:rsidRPr="003B13AB" w:rsidRDefault="00695935" w:rsidP="00695935">
            <w:pPr>
              <w:rPr>
                <w:rFonts w:ascii="Lato" w:hAnsi="Lato"/>
                <w:sz w:val="24"/>
                <w:szCs w:val="24"/>
              </w:rPr>
            </w:pPr>
            <w:r>
              <w:rPr>
                <w:rFonts w:ascii="Lato" w:hAnsi="Lato"/>
                <w:sz w:val="24"/>
                <w:szCs w:val="24"/>
              </w:rPr>
              <w:t>Por medio de esta presencia física muy fuerte, se puede realizar distintos tipos acciones para dar a conocer a la empresa, sin embargo la cercanía y el reconocimiento de los clientes, llamado informalmente como “boca en boca” ha sido su principal medio de promoción.</w:t>
            </w:r>
          </w:p>
        </w:tc>
      </w:tr>
    </w:tbl>
    <w:p w:rsidR="00244E09" w:rsidRPr="003B13AB" w:rsidRDefault="00244E09" w:rsidP="00244E09">
      <w:pPr>
        <w:rPr>
          <w:rFonts w:ascii="Lato" w:hAnsi="Lato"/>
          <w:sz w:val="24"/>
          <w:szCs w:val="24"/>
        </w:rPr>
      </w:pPr>
    </w:p>
    <w:p w:rsidR="00244E09" w:rsidRDefault="00244E09" w:rsidP="00131071">
      <w:pPr>
        <w:pStyle w:val="Prrafodelista"/>
        <w:numPr>
          <w:ilvl w:val="0"/>
          <w:numId w:val="2"/>
        </w:numPr>
        <w:jc w:val="both"/>
        <w:rPr>
          <w:rFonts w:ascii="Lato" w:hAnsi="Lato"/>
          <w:sz w:val="24"/>
          <w:szCs w:val="24"/>
        </w:rPr>
      </w:pPr>
      <w:r w:rsidRPr="003B13AB">
        <w:rPr>
          <w:rFonts w:ascii="Lato" w:hAnsi="Lato"/>
          <w:sz w:val="24"/>
          <w:szCs w:val="24"/>
        </w:rPr>
        <w:t>Análisis personal sobre la situación actual del negocio incluyendo aspe</w:t>
      </w:r>
      <w:r w:rsidR="00406FCA">
        <w:rPr>
          <w:rFonts w:ascii="Lato" w:hAnsi="Lato"/>
          <w:sz w:val="24"/>
          <w:szCs w:val="24"/>
        </w:rPr>
        <w:t xml:space="preserve">ctos externos y/o regulatorios. </w:t>
      </w:r>
      <w:r w:rsidRPr="003B13AB">
        <w:rPr>
          <w:rFonts w:ascii="Lato" w:hAnsi="Lato"/>
          <w:sz w:val="24"/>
          <w:szCs w:val="24"/>
        </w:rPr>
        <w:t>Describe algunas consecuencias para el negocio.</w:t>
      </w:r>
      <w:r w:rsidR="00406FCA">
        <w:rPr>
          <w:rFonts w:ascii="Lato" w:hAnsi="Lato"/>
          <w:sz w:val="24"/>
          <w:szCs w:val="24"/>
        </w:rPr>
        <w:t xml:space="preserve"> Puedes también realizar comentarios anexos sobre aspectos como ¿qué canal de mercadeo crees que utiliza? ¿Selectivo, exclusivo o intensivo?. Argumenta tu elección. </w:t>
      </w:r>
    </w:p>
    <w:tbl>
      <w:tblPr>
        <w:tblStyle w:val="Tablaconcuadrcula"/>
        <w:tblW w:w="0" w:type="auto"/>
        <w:tblLook w:val="04A0"/>
      </w:tblPr>
      <w:tblGrid>
        <w:gridCol w:w="8494"/>
      </w:tblGrid>
      <w:tr w:rsidR="00244E09" w:rsidRPr="003B13AB" w:rsidTr="00244E09">
        <w:tc>
          <w:tcPr>
            <w:tcW w:w="8494" w:type="dxa"/>
          </w:tcPr>
          <w:p w:rsidR="00244E09" w:rsidRPr="003B13AB" w:rsidRDefault="00244E09" w:rsidP="00244E09">
            <w:pPr>
              <w:rPr>
                <w:rFonts w:ascii="Lato" w:hAnsi="Lato"/>
                <w:sz w:val="24"/>
                <w:szCs w:val="24"/>
              </w:rPr>
            </w:pPr>
          </w:p>
          <w:p w:rsidR="008F6E6E" w:rsidRDefault="00B601E0" w:rsidP="00244E09">
            <w:pPr>
              <w:rPr>
                <w:rFonts w:ascii="Lato" w:hAnsi="Lato"/>
                <w:sz w:val="24"/>
                <w:szCs w:val="24"/>
              </w:rPr>
            </w:pPr>
            <w:r>
              <w:rPr>
                <w:rFonts w:ascii="Lato" w:hAnsi="Lato"/>
                <w:sz w:val="24"/>
                <w:szCs w:val="24"/>
              </w:rPr>
              <w:t>La situación de la empresa puede considerarse desfavorable pero con posibilidades de mejorar</w:t>
            </w:r>
            <w:r w:rsidR="008F6E6E">
              <w:rPr>
                <w:rFonts w:ascii="Lato" w:hAnsi="Lato"/>
                <w:sz w:val="24"/>
                <w:szCs w:val="24"/>
              </w:rPr>
              <w:t xml:space="preserve"> el nivel de venta con buenas propuestas de estrategias de marketing</w:t>
            </w:r>
            <w:r>
              <w:rPr>
                <w:rFonts w:ascii="Lato" w:hAnsi="Lato"/>
                <w:sz w:val="24"/>
                <w:szCs w:val="24"/>
              </w:rPr>
              <w:t>. Los problemas que presenta la región en términos económicos</w:t>
            </w:r>
            <w:r w:rsidR="008F6E6E">
              <w:rPr>
                <w:rFonts w:ascii="Lato" w:hAnsi="Lato"/>
                <w:sz w:val="24"/>
                <w:szCs w:val="24"/>
              </w:rPr>
              <w:t xml:space="preserve"> hace que tengamos en cuenta la inestabilidad de la moneda, cuestión importante a la hora de apuntar al precio del producto y las promociones por ejemplo: “pagando X llevas Y”. </w:t>
            </w:r>
          </w:p>
          <w:p w:rsidR="008F6E6E" w:rsidRDefault="008F6E6E" w:rsidP="00244E09">
            <w:pPr>
              <w:rPr>
                <w:rFonts w:ascii="Lato" w:hAnsi="Lato"/>
                <w:sz w:val="24"/>
                <w:szCs w:val="24"/>
              </w:rPr>
            </w:pPr>
            <w:r>
              <w:rPr>
                <w:rFonts w:ascii="Lato" w:hAnsi="Lato"/>
                <w:sz w:val="24"/>
                <w:szCs w:val="24"/>
              </w:rPr>
              <w:lastRenderedPageBreak/>
              <w:t>Sin embargo es un factor necesario para avanzar en el mercado, ya que la competencia tiene ventajas en el ámbito cultural/tradicional de las regiones.</w:t>
            </w:r>
          </w:p>
          <w:p w:rsidR="00B66333" w:rsidRDefault="008F6E6E" w:rsidP="00244E09">
            <w:pPr>
              <w:rPr>
                <w:rFonts w:ascii="Lato" w:hAnsi="Lato"/>
                <w:sz w:val="24"/>
                <w:szCs w:val="24"/>
              </w:rPr>
            </w:pPr>
            <w:r>
              <w:rPr>
                <w:rFonts w:ascii="Lato" w:hAnsi="Lato"/>
                <w:sz w:val="24"/>
                <w:szCs w:val="24"/>
              </w:rPr>
              <w:t>Otra alternativa seria avanzar en el desarrollo web</w:t>
            </w:r>
            <w:r w:rsidR="007671E3">
              <w:rPr>
                <w:rFonts w:ascii="Lato" w:hAnsi="Lato"/>
                <w:sz w:val="24"/>
                <w:szCs w:val="24"/>
              </w:rPr>
              <w:t xml:space="preserve"> de la tienda virtual</w:t>
            </w:r>
            <w:r>
              <w:rPr>
                <w:rFonts w:ascii="Lato" w:hAnsi="Lato"/>
                <w:sz w:val="24"/>
                <w:szCs w:val="24"/>
              </w:rPr>
              <w:t>, con diseños aplicables a cada ciudad y ser así, el líder en ventas o</w:t>
            </w:r>
            <w:r w:rsidR="007671E3">
              <w:rPr>
                <w:rFonts w:ascii="Lato" w:hAnsi="Lato"/>
                <w:sz w:val="24"/>
                <w:szCs w:val="24"/>
              </w:rPr>
              <w:t xml:space="preserve">nline y pagando por campañas publicitarias </w:t>
            </w:r>
            <w:r>
              <w:rPr>
                <w:rFonts w:ascii="Lato" w:hAnsi="Lato"/>
                <w:sz w:val="24"/>
                <w:szCs w:val="24"/>
              </w:rPr>
              <w:t xml:space="preserve">en facebook e instagram (son las dos redes sociales más usadas y abarca el </w:t>
            </w:r>
            <w:r w:rsidR="00481F5E">
              <w:rPr>
                <w:rFonts w:ascii="Lato" w:hAnsi="Lato"/>
                <w:sz w:val="24"/>
                <w:szCs w:val="24"/>
              </w:rPr>
              <w:t>público</w:t>
            </w:r>
            <w:r>
              <w:rPr>
                <w:rFonts w:ascii="Lato" w:hAnsi="Lato"/>
                <w:sz w:val="24"/>
                <w:szCs w:val="24"/>
              </w:rPr>
              <w:t xml:space="preserve"> objetivo joven y adulto en su justa medida, aproximadamente 15 a 55 años)</w:t>
            </w:r>
            <w:r w:rsidR="007671E3">
              <w:rPr>
                <w:rFonts w:ascii="Lato" w:hAnsi="Lato"/>
                <w:sz w:val="24"/>
                <w:szCs w:val="24"/>
              </w:rPr>
              <w:t xml:space="preserve">. La importancia de la tienda virtual respecto al contexto de la región es que facilita </w:t>
            </w:r>
            <w:r w:rsidR="00481F5E">
              <w:rPr>
                <w:rFonts w:ascii="Lato" w:hAnsi="Lato"/>
                <w:sz w:val="24"/>
                <w:szCs w:val="24"/>
              </w:rPr>
              <w:t xml:space="preserve">la venta del producto a pesar de las restricciones de importación y las barreras impositivas. </w:t>
            </w:r>
          </w:p>
          <w:p w:rsidR="008F6E6E" w:rsidRPr="003B13AB" w:rsidRDefault="00481F5E" w:rsidP="00244E09">
            <w:pPr>
              <w:rPr>
                <w:rFonts w:ascii="Lato" w:hAnsi="Lato"/>
                <w:sz w:val="24"/>
                <w:szCs w:val="24"/>
              </w:rPr>
            </w:pPr>
            <w:r>
              <w:rPr>
                <w:rFonts w:ascii="Lato" w:hAnsi="Lato"/>
                <w:sz w:val="24"/>
                <w:szCs w:val="24"/>
              </w:rPr>
              <w:t>De cualquier modo no hay que descuidar las estrategias publicitarias de carácter tradicional</w:t>
            </w:r>
            <w:r w:rsidR="00B66333">
              <w:rPr>
                <w:rFonts w:ascii="Lato" w:hAnsi="Lato"/>
                <w:sz w:val="24"/>
                <w:szCs w:val="24"/>
              </w:rPr>
              <w:t xml:space="preserve"> para mejorar la situación de la presencia física respecto al canal intensivo que mantiene la empresa</w:t>
            </w:r>
            <w:r w:rsidR="000C3C82">
              <w:rPr>
                <w:rFonts w:ascii="Lato" w:hAnsi="Lato"/>
                <w:sz w:val="24"/>
                <w:szCs w:val="24"/>
              </w:rPr>
              <w:t xml:space="preserve"> (considero “intensivo” porque mantiene distintos puntos de ventas y tiene la misión de tener stock suficiente y de forma constante para no defraudar la confianza del cliente)</w:t>
            </w:r>
            <w:r>
              <w:rPr>
                <w:rFonts w:ascii="Lato" w:hAnsi="Lato"/>
                <w:sz w:val="24"/>
                <w:szCs w:val="24"/>
              </w:rPr>
              <w:t xml:space="preserve">, con la diferencia que </w:t>
            </w:r>
            <w:r w:rsidR="00B66333">
              <w:rPr>
                <w:rFonts w:ascii="Lato" w:hAnsi="Lato"/>
                <w:sz w:val="24"/>
                <w:szCs w:val="24"/>
              </w:rPr>
              <w:t xml:space="preserve">esta nueva estrategia </w:t>
            </w:r>
            <w:r>
              <w:rPr>
                <w:rFonts w:ascii="Lato" w:hAnsi="Lato"/>
                <w:sz w:val="24"/>
                <w:szCs w:val="24"/>
              </w:rPr>
              <w:t xml:space="preserve">tiene que adaptarse a </w:t>
            </w:r>
            <w:r w:rsidR="000C3C82">
              <w:rPr>
                <w:rFonts w:ascii="Lato" w:hAnsi="Lato"/>
                <w:sz w:val="24"/>
                <w:szCs w:val="24"/>
              </w:rPr>
              <w:t xml:space="preserve">la </w:t>
            </w:r>
            <w:r>
              <w:rPr>
                <w:rFonts w:ascii="Lato" w:hAnsi="Lato"/>
                <w:sz w:val="24"/>
                <w:szCs w:val="24"/>
              </w:rPr>
              <w:t>campaña digital para tener cierta uniformidad del mensaje y que los clientes puedan identificarlos y sentir pertenencia hacia la marca.</w:t>
            </w:r>
          </w:p>
          <w:p w:rsidR="00244E09" w:rsidRDefault="00B66333" w:rsidP="00244E09">
            <w:pPr>
              <w:rPr>
                <w:rFonts w:ascii="Lato" w:hAnsi="Lato"/>
                <w:sz w:val="24"/>
                <w:szCs w:val="24"/>
              </w:rPr>
            </w:pPr>
            <w:r>
              <w:rPr>
                <w:rFonts w:ascii="Lato" w:hAnsi="Lato"/>
                <w:sz w:val="24"/>
                <w:szCs w:val="24"/>
              </w:rPr>
              <w:t xml:space="preserve">Los canales de mercadeo que utiliza son: </w:t>
            </w:r>
          </w:p>
          <w:p w:rsidR="00B66333" w:rsidRDefault="00B66333" w:rsidP="00B66333">
            <w:pPr>
              <w:pStyle w:val="Prrafodelista"/>
              <w:numPr>
                <w:ilvl w:val="0"/>
                <w:numId w:val="2"/>
              </w:numPr>
              <w:rPr>
                <w:rFonts w:ascii="Lato" w:hAnsi="Lato"/>
                <w:sz w:val="24"/>
                <w:szCs w:val="24"/>
              </w:rPr>
            </w:pPr>
            <w:r>
              <w:rPr>
                <w:rFonts w:ascii="Lato" w:hAnsi="Lato"/>
                <w:sz w:val="24"/>
                <w:szCs w:val="24"/>
              </w:rPr>
              <w:t>Productores: quien fabrican los “distintos” productos.</w:t>
            </w:r>
          </w:p>
          <w:p w:rsidR="00B66333" w:rsidRDefault="00B66333" w:rsidP="00B66333">
            <w:pPr>
              <w:pStyle w:val="Prrafodelista"/>
              <w:numPr>
                <w:ilvl w:val="0"/>
                <w:numId w:val="2"/>
              </w:numPr>
              <w:rPr>
                <w:rFonts w:ascii="Lato" w:hAnsi="Lato"/>
                <w:sz w:val="24"/>
                <w:szCs w:val="24"/>
              </w:rPr>
            </w:pPr>
            <w:r>
              <w:rPr>
                <w:rFonts w:ascii="Lato" w:hAnsi="Lato"/>
                <w:sz w:val="24"/>
                <w:szCs w:val="24"/>
              </w:rPr>
              <w:t>Mayoristas: quienes venden por cantidad a mas bajo precio.</w:t>
            </w:r>
          </w:p>
          <w:p w:rsidR="00B66333" w:rsidRDefault="00B66333" w:rsidP="00B66333">
            <w:pPr>
              <w:pStyle w:val="Prrafodelista"/>
              <w:numPr>
                <w:ilvl w:val="0"/>
                <w:numId w:val="2"/>
              </w:numPr>
              <w:rPr>
                <w:rFonts w:ascii="Lato" w:hAnsi="Lato"/>
                <w:sz w:val="24"/>
                <w:szCs w:val="24"/>
              </w:rPr>
            </w:pPr>
            <w:r>
              <w:rPr>
                <w:rFonts w:ascii="Lato" w:hAnsi="Lato"/>
                <w:sz w:val="24"/>
                <w:szCs w:val="24"/>
              </w:rPr>
              <w:t>Distribuidor: estos pueden llevar la mercadería a los puntos de ventas o directamente al cliente ya que la empresa cuenta con página web.</w:t>
            </w:r>
          </w:p>
          <w:p w:rsidR="00B66333" w:rsidRPr="00B66333" w:rsidRDefault="00B66333" w:rsidP="00B66333">
            <w:pPr>
              <w:rPr>
                <w:rFonts w:ascii="Lato" w:hAnsi="Lato"/>
                <w:sz w:val="24"/>
                <w:szCs w:val="24"/>
              </w:rPr>
            </w:pPr>
            <w:r>
              <w:rPr>
                <w:rFonts w:ascii="Lato" w:hAnsi="Lato"/>
                <w:sz w:val="24"/>
                <w:szCs w:val="24"/>
              </w:rPr>
              <w:t xml:space="preserve">Considero de suma importancia realizar intentar realizar acuerdos con determinadas empresas para eliminar al menos un canal Mayorista o más si es posible, lo que reduciría considerablemente el precio del producto que se trabaje. Se puede realizar mediante una o varias alianzas y así implementar una estrategia de liquidación de los productos a vender, en conjunto con los productos entrantes de la alianza realizada. </w:t>
            </w:r>
          </w:p>
          <w:p w:rsidR="00B66333" w:rsidRPr="00B66333" w:rsidRDefault="00B66333" w:rsidP="00B66333">
            <w:pPr>
              <w:rPr>
                <w:rFonts w:ascii="Lato" w:hAnsi="Lato"/>
                <w:sz w:val="24"/>
                <w:szCs w:val="24"/>
              </w:rPr>
            </w:pPr>
          </w:p>
          <w:p w:rsidR="00244E09" w:rsidRPr="003B13AB" w:rsidRDefault="0008106A" w:rsidP="00244E09">
            <w:pPr>
              <w:rPr>
                <w:rFonts w:ascii="Lato" w:hAnsi="Lato"/>
                <w:sz w:val="24"/>
                <w:szCs w:val="24"/>
              </w:rPr>
            </w:pPr>
            <w:r>
              <w:rPr>
                <w:rFonts w:ascii="Lato" w:hAnsi="Lato"/>
                <w:sz w:val="24"/>
                <w:szCs w:val="24"/>
              </w:rPr>
              <w:t>Para finalizar, durante y después de un tiempo de que se haya implementado las distintas estrategias, hay que realizar mediciones específicas para poder enfocarse en los puntos a mejorar.</w:t>
            </w:r>
          </w:p>
          <w:p w:rsidR="00244E09" w:rsidRPr="003B13AB" w:rsidRDefault="00244E09" w:rsidP="00244E09">
            <w:pPr>
              <w:rPr>
                <w:rFonts w:ascii="Lato" w:hAnsi="Lato"/>
                <w:sz w:val="24"/>
                <w:szCs w:val="24"/>
              </w:rPr>
            </w:pPr>
          </w:p>
        </w:tc>
      </w:tr>
    </w:tbl>
    <w:p w:rsidR="00406FCA" w:rsidRDefault="00406FCA" w:rsidP="00244E09"/>
    <w:p w:rsidR="00406FCA" w:rsidRDefault="00406FCA" w:rsidP="00244E09"/>
    <w:p w:rsidR="00406FCA" w:rsidRDefault="00406FCA" w:rsidP="00244E09"/>
    <w:p w:rsidR="00244E09" w:rsidRDefault="00244E09" w:rsidP="00131071">
      <w:pPr>
        <w:pStyle w:val="Prrafodelista"/>
        <w:numPr>
          <w:ilvl w:val="0"/>
          <w:numId w:val="1"/>
        </w:numPr>
        <w:jc w:val="both"/>
        <w:rPr>
          <w:rFonts w:ascii="Lato" w:hAnsi="Lato"/>
          <w:sz w:val="24"/>
          <w:szCs w:val="24"/>
        </w:rPr>
      </w:pPr>
      <w:r w:rsidRPr="003B13AB">
        <w:rPr>
          <w:rFonts w:ascii="Lato" w:hAnsi="Lato"/>
          <w:sz w:val="24"/>
          <w:szCs w:val="24"/>
        </w:rPr>
        <w:t>¿Cuáles son los elementos de la estrategia digital de Almacenes “El Despertar” que se han implementado?</w:t>
      </w:r>
    </w:p>
    <w:p w:rsidR="00D8004B" w:rsidRPr="00D8004B" w:rsidRDefault="00D8004B" w:rsidP="00131071">
      <w:pPr>
        <w:jc w:val="both"/>
        <w:rPr>
          <w:rFonts w:ascii="Lato" w:hAnsi="Lato"/>
          <w:sz w:val="24"/>
          <w:szCs w:val="24"/>
        </w:rPr>
      </w:pPr>
      <w:r>
        <w:rPr>
          <w:rFonts w:ascii="Lato" w:hAnsi="Lato"/>
          <w:sz w:val="24"/>
          <w:szCs w:val="24"/>
        </w:rPr>
        <w:t>*</w:t>
      </w:r>
      <w:r w:rsidRPr="00D8004B">
        <w:rPr>
          <w:rFonts w:ascii="Lato" w:hAnsi="Lato"/>
          <w:sz w:val="24"/>
          <w:szCs w:val="24"/>
        </w:rPr>
        <w:t>Ten en cuenta todos los activos digitales qu</w:t>
      </w:r>
      <w:r>
        <w:rPr>
          <w:rFonts w:ascii="Lato" w:hAnsi="Lato"/>
          <w:sz w:val="24"/>
          <w:szCs w:val="24"/>
        </w:rPr>
        <w:t xml:space="preserve">e la marca posee desde el 2013: </w:t>
      </w:r>
      <w:r w:rsidR="00DD4DFD">
        <w:rPr>
          <w:rFonts w:ascii="Lato" w:hAnsi="Lato"/>
          <w:sz w:val="24"/>
          <w:szCs w:val="24"/>
        </w:rPr>
        <w:t>Sitio web o E-Commerce, Redes Sociales, o</w:t>
      </w:r>
      <w:r>
        <w:rPr>
          <w:rFonts w:ascii="Lato" w:hAnsi="Lato"/>
          <w:sz w:val="24"/>
          <w:szCs w:val="24"/>
        </w:rPr>
        <w:t xml:space="preserve">tros activos digitales. </w:t>
      </w:r>
    </w:p>
    <w:tbl>
      <w:tblPr>
        <w:tblStyle w:val="Tablaconcuadrcula"/>
        <w:tblW w:w="0" w:type="auto"/>
        <w:tblLook w:val="04A0"/>
      </w:tblPr>
      <w:tblGrid>
        <w:gridCol w:w="2830"/>
        <w:gridCol w:w="5664"/>
      </w:tblGrid>
      <w:tr w:rsidR="00244E09" w:rsidRPr="003B13AB" w:rsidTr="007E5E1F">
        <w:tc>
          <w:tcPr>
            <w:tcW w:w="283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Estrategias implementadas</w:t>
            </w:r>
          </w:p>
        </w:tc>
        <w:tc>
          <w:tcPr>
            <w:tcW w:w="5664"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Cómo se relacionan con la estrategia general</w:t>
            </w:r>
          </w:p>
        </w:tc>
      </w:tr>
      <w:tr w:rsidR="00244E09" w:rsidRPr="003B13AB" w:rsidTr="00244E09">
        <w:tc>
          <w:tcPr>
            <w:tcW w:w="2830" w:type="dxa"/>
          </w:tcPr>
          <w:p w:rsidR="00244E09" w:rsidRPr="003B13AB" w:rsidRDefault="00244E09" w:rsidP="00244E09">
            <w:pPr>
              <w:rPr>
                <w:rFonts w:ascii="Lato" w:hAnsi="Lato"/>
                <w:sz w:val="24"/>
                <w:szCs w:val="24"/>
              </w:rPr>
            </w:pPr>
          </w:p>
        </w:tc>
        <w:tc>
          <w:tcPr>
            <w:tcW w:w="5664" w:type="dxa"/>
          </w:tcPr>
          <w:p w:rsidR="00244E09" w:rsidRPr="003B13AB" w:rsidRDefault="00244E09" w:rsidP="00244E09">
            <w:pPr>
              <w:rPr>
                <w:rFonts w:ascii="Lato" w:hAnsi="Lato"/>
                <w:sz w:val="24"/>
                <w:szCs w:val="24"/>
              </w:rPr>
            </w:pPr>
          </w:p>
        </w:tc>
      </w:tr>
      <w:tr w:rsidR="00244E09" w:rsidRPr="003B13AB" w:rsidTr="00244E09">
        <w:tc>
          <w:tcPr>
            <w:tcW w:w="2830" w:type="dxa"/>
          </w:tcPr>
          <w:p w:rsidR="00244E09" w:rsidRPr="003B13AB" w:rsidRDefault="00244E09" w:rsidP="00244E09">
            <w:pPr>
              <w:rPr>
                <w:rFonts w:ascii="Lato" w:hAnsi="Lato"/>
                <w:sz w:val="24"/>
                <w:szCs w:val="24"/>
              </w:rPr>
            </w:pPr>
          </w:p>
        </w:tc>
        <w:tc>
          <w:tcPr>
            <w:tcW w:w="5664" w:type="dxa"/>
          </w:tcPr>
          <w:p w:rsidR="00244E09" w:rsidRPr="003B13AB" w:rsidRDefault="00244E09" w:rsidP="00244E09">
            <w:pPr>
              <w:rPr>
                <w:rFonts w:ascii="Lato" w:hAnsi="Lato"/>
                <w:sz w:val="24"/>
                <w:szCs w:val="24"/>
              </w:rPr>
            </w:pPr>
          </w:p>
        </w:tc>
      </w:tr>
      <w:tr w:rsidR="00244E09" w:rsidRPr="003B13AB" w:rsidTr="00244E09">
        <w:tc>
          <w:tcPr>
            <w:tcW w:w="2830" w:type="dxa"/>
          </w:tcPr>
          <w:p w:rsidR="00244E09" w:rsidRPr="003B13AB" w:rsidRDefault="00244E09" w:rsidP="00244E09">
            <w:pPr>
              <w:rPr>
                <w:rFonts w:ascii="Lato" w:hAnsi="Lato"/>
                <w:sz w:val="24"/>
                <w:szCs w:val="24"/>
              </w:rPr>
            </w:pPr>
          </w:p>
        </w:tc>
        <w:tc>
          <w:tcPr>
            <w:tcW w:w="5664" w:type="dxa"/>
          </w:tcPr>
          <w:p w:rsidR="00244E09" w:rsidRPr="003B13AB" w:rsidRDefault="00244E09" w:rsidP="00244E09">
            <w:pPr>
              <w:rPr>
                <w:rFonts w:ascii="Lato" w:hAnsi="Lato"/>
                <w:sz w:val="24"/>
                <w:szCs w:val="24"/>
              </w:rPr>
            </w:pPr>
          </w:p>
        </w:tc>
      </w:tr>
    </w:tbl>
    <w:p w:rsidR="00406FCA" w:rsidRDefault="00406FCA" w:rsidP="00406FCA">
      <w:pPr>
        <w:rPr>
          <w:rFonts w:ascii="Lato" w:hAnsi="Lato"/>
          <w:sz w:val="24"/>
          <w:szCs w:val="24"/>
        </w:rPr>
      </w:pPr>
    </w:p>
    <w:p w:rsidR="00244E09" w:rsidRPr="00406FCA" w:rsidRDefault="00244E09" w:rsidP="00131071">
      <w:pPr>
        <w:pStyle w:val="Prrafodelista"/>
        <w:numPr>
          <w:ilvl w:val="0"/>
          <w:numId w:val="6"/>
        </w:numPr>
        <w:jc w:val="both"/>
        <w:rPr>
          <w:rFonts w:ascii="Lato" w:hAnsi="Lato"/>
          <w:sz w:val="24"/>
          <w:szCs w:val="24"/>
        </w:rPr>
      </w:pPr>
      <w:r w:rsidRPr="00406FCA">
        <w:rPr>
          <w:rFonts w:ascii="Lato" w:hAnsi="Lato"/>
          <w:sz w:val="24"/>
          <w:szCs w:val="24"/>
        </w:rPr>
        <w:t xml:space="preserve">Incluye otras estrategias que según tu criterio pueden ser implementadas y qué herramientas utilizarías para medirlas: </w:t>
      </w:r>
    </w:p>
    <w:tbl>
      <w:tblPr>
        <w:tblStyle w:val="Tablaconcuadrcula"/>
        <w:tblW w:w="0" w:type="auto"/>
        <w:tblLook w:val="04A0"/>
      </w:tblPr>
      <w:tblGrid>
        <w:gridCol w:w="2030"/>
        <w:gridCol w:w="3460"/>
        <w:gridCol w:w="3004"/>
      </w:tblGrid>
      <w:tr w:rsidR="00244E09" w:rsidRPr="003B13AB" w:rsidTr="007E5E1F">
        <w:tc>
          <w:tcPr>
            <w:tcW w:w="203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Estrategias sugeridas</w:t>
            </w:r>
          </w:p>
        </w:tc>
        <w:tc>
          <w:tcPr>
            <w:tcW w:w="3460"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Cómo se relacionan con la estrategia general</w:t>
            </w:r>
          </w:p>
        </w:tc>
        <w:tc>
          <w:tcPr>
            <w:tcW w:w="3004" w:type="dxa"/>
            <w:shd w:val="clear" w:color="auto" w:fill="EDEDED" w:themeFill="accent3" w:themeFillTint="33"/>
          </w:tcPr>
          <w:p w:rsidR="00244E09" w:rsidRPr="007E5E1F" w:rsidRDefault="00244E09" w:rsidP="00244E09">
            <w:pPr>
              <w:jc w:val="center"/>
              <w:rPr>
                <w:rFonts w:ascii="Lato" w:hAnsi="Lato"/>
                <w:b/>
                <w:sz w:val="24"/>
                <w:szCs w:val="24"/>
              </w:rPr>
            </w:pPr>
            <w:r w:rsidRPr="007E5E1F">
              <w:rPr>
                <w:rFonts w:ascii="Lato" w:hAnsi="Lato"/>
                <w:b/>
                <w:sz w:val="24"/>
                <w:szCs w:val="24"/>
              </w:rPr>
              <w:t>Herramientas de analítica</w:t>
            </w:r>
          </w:p>
        </w:tc>
      </w:tr>
      <w:tr w:rsidR="00244E09" w:rsidRPr="003B13AB" w:rsidTr="00244E09">
        <w:tc>
          <w:tcPr>
            <w:tcW w:w="2030" w:type="dxa"/>
          </w:tcPr>
          <w:p w:rsidR="00244E09" w:rsidRPr="003B13AB" w:rsidRDefault="00244E09" w:rsidP="00EF4B6C">
            <w:pPr>
              <w:rPr>
                <w:rFonts w:ascii="Lato" w:hAnsi="Lato"/>
                <w:sz w:val="24"/>
                <w:szCs w:val="24"/>
              </w:rPr>
            </w:pPr>
          </w:p>
        </w:tc>
        <w:tc>
          <w:tcPr>
            <w:tcW w:w="3460" w:type="dxa"/>
          </w:tcPr>
          <w:p w:rsidR="00244E09" w:rsidRPr="003B13AB" w:rsidRDefault="00244E09" w:rsidP="00EF4B6C">
            <w:pPr>
              <w:rPr>
                <w:rFonts w:ascii="Lato" w:hAnsi="Lato"/>
                <w:sz w:val="24"/>
                <w:szCs w:val="24"/>
              </w:rPr>
            </w:pPr>
          </w:p>
        </w:tc>
        <w:tc>
          <w:tcPr>
            <w:tcW w:w="3004" w:type="dxa"/>
          </w:tcPr>
          <w:p w:rsidR="00244E09" w:rsidRPr="003B13AB" w:rsidRDefault="00244E09" w:rsidP="00EF4B6C">
            <w:pPr>
              <w:rPr>
                <w:rFonts w:ascii="Lato" w:hAnsi="Lato"/>
                <w:sz w:val="24"/>
                <w:szCs w:val="24"/>
              </w:rPr>
            </w:pPr>
          </w:p>
        </w:tc>
      </w:tr>
      <w:tr w:rsidR="00244E09" w:rsidRPr="003B13AB" w:rsidTr="00244E09">
        <w:tc>
          <w:tcPr>
            <w:tcW w:w="2030" w:type="dxa"/>
          </w:tcPr>
          <w:p w:rsidR="00244E09" w:rsidRPr="003B13AB" w:rsidRDefault="00244E09" w:rsidP="00EF4B6C">
            <w:pPr>
              <w:rPr>
                <w:rFonts w:ascii="Lato" w:hAnsi="Lato"/>
                <w:sz w:val="24"/>
                <w:szCs w:val="24"/>
              </w:rPr>
            </w:pPr>
          </w:p>
        </w:tc>
        <w:tc>
          <w:tcPr>
            <w:tcW w:w="3460" w:type="dxa"/>
          </w:tcPr>
          <w:p w:rsidR="00244E09" w:rsidRPr="003B13AB" w:rsidRDefault="00244E09" w:rsidP="00EF4B6C">
            <w:pPr>
              <w:rPr>
                <w:rFonts w:ascii="Lato" w:hAnsi="Lato"/>
                <w:sz w:val="24"/>
                <w:szCs w:val="24"/>
              </w:rPr>
            </w:pPr>
          </w:p>
        </w:tc>
        <w:tc>
          <w:tcPr>
            <w:tcW w:w="3004" w:type="dxa"/>
          </w:tcPr>
          <w:p w:rsidR="00244E09" w:rsidRPr="003B13AB" w:rsidRDefault="00244E09" w:rsidP="00EF4B6C">
            <w:pPr>
              <w:rPr>
                <w:rFonts w:ascii="Lato" w:hAnsi="Lato"/>
                <w:sz w:val="24"/>
                <w:szCs w:val="24"/>
              </w:rPr>
            </w:pPr>
          </w:p>
        </w:tc>
      </w:tr>
      <w:tr w:rsidR="00244E09" w:rsidRPr="003B13AB" w:rsidTr="00244E09">
        <w:tc>
          <w:tcPr>
            <w:tcW w:w="2030" w:type="dxa"/>
          </w:tcPr>
          <w:p w:rsidR="00244E09" w:rsidRPr="003B13AB" w:rsidRDefault="00244E09" w:rsidP="00EF4B6C">
            <w:pPr>
              <w:rPr>
                <w:rFonts w:ascii="Lato" w:hAnsi="Lato"/>
                <w:sz w:val="24"/>
                <w:szCs w:val="24"/>
              </w:rPr>
            </w:pPr>
          </w:p>
        </w:tc>
        <w:tc>
          <w:tcPr>
            <w:tcW w:w="3460" w:type="dxa"/>
          </w:tcPr>
          <w:p w:rsidR="00244E09" w:rsidRPr="003B13AB" w:rsidRDefault="00244E09" w:rsidP="00EF4B6C">
            <w:pPr>
              <w:rPr>
                <w:rFonts w:ascii="Lato" w:hAnsi="Lato"/>
                <w:sz w:val="24"/>
                <w:szCs w:val="24"/>
              </w:rPr>
            </w:pPr>
          </w:p>
        </w:tc>
        <w:tc>
          <w:tcPr>
            <w:tcW w:w="3004" w:type="dxa"/>
          </w:tcPr>
          <w:p w:rsidR="00244E09" w:rsidRPr="003B13AB" w:rsidRDefault="00244E09" w:rsidP="00EF4B6C">
            <w:pPr>
              <w:rPr>
                <w:rFonts w:ascii="Lato" w:hAnsi="Lato"/>
                <w:sz w:val="24"/>
                <w:szCs w:val="24"/>
              </w:rPr>
            </w:pPr>
          </w:p>
        </w:tc>
      </w:tr>
    </w:tbl>
    <w:p w:rsidR="00244E09" w:rsidRPr="003B13AB" w:rsidRDefault="00244E09" w:rsidP="00244E09">
      <w:pPr>
        <w:rPr>
          <w:rFonts w:ascii="Lato" w:hAnsi="Lato"/>
          <w:sz w:val="24"/>
          <w:szCs w:val="24"/>
        </w:rPr>
      </w:pPr>
    </w:p>
    <w:p w:rsidR="00793B41" w:rsidRPr="00793B41" w:rsidRDefault="00ED5B05" w:rsidP="00131071">
      <w:pPr>
        <w:pStyle w:val="Prrafodelista"/>
        <w:numPr>
          <w:ilvl w:val="0"/>
          <w:numId w:val="1"/>
        </w:numPr>
        <w:jc w:val="both"/>
        <w:rPr>
          <w:rFonts w:ascii="Lato" w:hAnsi="Lato"/>
          <w:sz w:val="24"/>
          <w:szCs w:val="24"/>
        </w:rPr>
      </w:pPr>
      <w:r w:rsidRPr="003B13AB">
        <w:rPr>
          <w:rFonts w:ascii="Lato" w:hAnsi="Lato"/>
          <w:color w:val="2B2B2D"/>
          <w:sz w:val="24"/>
          <w:szCs w:val="24"/>
          <w:shd w:val="clear" w:color="auto" w:fill="FFFFFF"/>
        </w:rPr>
        <w:t>Define la estrategia digital de Almacenes “El Despertar”.</w:t>
      </w:r>
      <w:r w:rsidR="00793B41">
        <w:rPr>
          <w:rFonts w:ascii="Lato" w:hAnsi="Lato"/>
          <w:color w:val="2B2B2D"/>
          <w:sz w:val="24"/>
          <w:szCs w:val="24"/>
          <w:shd w:val="clear" w:color="auto" w:fill="FFFFFF"/>
        </w:rPr>
        <w:t xml:space="preserve"> </w:t>
      </w:r>
    </w:p>
    <w:p w:rsidR="00793B41" w:rsidRPr="00793B41" w:rsidRDefault="00793B41" w:rsidP="00131071">
      <w:pPr>
        <w:pStyle w:val="Prrafodelista"/>
        <w:jc w:val="both"/>
        <w:rPr>
          <w:rFonts w:ascii="Lato" w:hAnsi="Lato"/>
          <w:sz w:val="24"/>
          <w:szCs w:val="24"/>
        </w:rPr>
      </w:pPr>
    </w:p>
    <w:p w:rsidR="00ED5B05" w:rsidRPr="00400C77" w:rsidRDefault="00793B41" w:rsidP="00131071">
      <w:pPr>
        <w:pStyle w:val="Prrafodelista"/>
        <w:numPr>
          <w:ilvl w:val="1"/>
          <w:numId w:val="1"/>
        </w:numPr>
        <w:jc w:val="both"/>
        <w:rPr>
          <w:rFonts w:ascii="Lato" w:hAnsi="Lato"/>
          <w:sz w:val="24"/>
          <w:szCs w:val="24"/>
        </w:rPr>
      </w:pPr>
      <w:r w:rsidRPr="00400C77">
        <w:rPr>
          <w:rFonts w:ascii="Lato" w:hAnsi="Lato"/>
          <w:color w:val="2B2B2D"/>
          <w:sz w:val="24"/>
          <w:szCs w:val="24"/>
          <w:shd w:val="clear" w:color="auto" w:fill="FFFFFF"/>
        </w:rPr>
        <w:t xml:space="preserve">Plan de mercadeo tradicional y digital: </w:t>
      </w:r>
    </w:p>
    <w:p w:rsidR="00400C77" w:rsidRDefault="00400C77" w:rsidP="00131071">
      <w:pPr>
        <w:pStyle w:val="Prrafodelista"/>
        <w:jc w:val="both"/>
        <w:rPr>
          <w:rFonts w:ascii="Lato" w:hAnsi="Lato"/>
          <w:color w:val="2B2B2D"/>
          <w:sz w:val="24"/>
          <w:szCs w:val="24"/>
          <w:shd w:val="clear" w:color="auto" w:fill="FFFFFF"/>
        </w:rPr>
      </w:pPr>
    </w:p>
    <w:p w:rsidR="00400C77" w:rsidRPr="003B13AB" w:rsidRDefault="00400C77" w:rsidP="00131071">
      <w:pPr>
        <w:pStyle w:val="Prrafodelista"/>
        <w:numPr>
          <w:ilvl w:val="0"/>
          <w:numId w:val="6"/>
        </w:numPr>
        <w:jc w:val="both"/>
        <w:rPr>
          <w:rFonts w:ascii="Lato" w:hAnsi="Lato"/>
          <w:sz w:val="24"/>
          <w:szCs w:val="24"/>
        </w:rPr>
      </w:pPr>
      <w:r w:rsidRPr="003B13AB">
        <w:rPr>
          <w:rFonts w:ascii="Lato" w:hAnsi="Lato"/>
          <w:sz w:val="24"/>
          <w:szCs w:val="24"/>
        </w:rPr>
        <w:t>Determina los retos del negocio y establece objetivos cuantificables y medibles.</w:t>
      </w:r>
    </w:p>
    <w:tbl>
      <w:tblPr>
        <w:tblStyle w:val="Tablaconcuadrcula"/>
        <w:tblW w:w="0" w:type="auto"/>
        <w:tblInd w:w="360" w:type="dxa"/>
        <w:tblLook w:val="04A0"/>
      </w:tblPr>
      <w:tblGrid>
        <w:gridCol w:w="2583"/>
        <w:gridCol w:w="5777"/>
      </w:tblGrid>
      <w:tr w:rsidR="00793B41" w:rsidRPr="003B13AB" w:rsidTr="00DD4DFD">
        <w:tc>
          <w:tcPr>
            <w:tcW w:w="2583" w:type="dxa"/>
          </w:tcPr>
          <w:p w:rsidR="00793B41" w:rsidRPr="00793B41" w:rsidRDefault="00793B41" w:rsidP="005A29F9">
            <w:pPr>
              <w:rPr>
                <w:rFonts w:ascii="Lato" w:hAnsi="Lato"/>
                <w:b/>
                <w:sz w:val="24"/>
                <w:szCs w:val="24"/>
              </w:rPr>
            </w:pPr>
            <w:r w:rsidRPr="00793B41">
              <w:rPr>
                <w:rFonts w:ascii="Lato" w:hAnsi="Lato"/>
                <w:b/>
                <w:sz w:val="24"/>
                <w:szCs w:val="24"/>
              </w:rPr>
              <w:t>Mercado Objetivo-Segmentación</w:t>
            </w:r>
          </w:p>
        </w:tc>
        <w:tc>
          <w:tcPr>
            <w:tcW w:w="5777" w:type="dxa"/>
          </w:tcPr>
          <w:p w:rsidR="00793B41" w:rsidRPr="003B13AB" w:rsidRDefault="00793B41" w:rsidP="005A29F9">
            <w:pPr>
              <w:rPr>
                <w:rFonts w:ascii="Lato" w:hAnsi="Lato"/>
                <w:sz w:val="24"/>
                <w:szCs w:val="24"/>
              </w:rPr>
            </w:pPr>
          </w:p>
        </w:tc>
      </w:tr>
      <w:tr w:rsidR="00793B41" w:rsidRPr="003B13AB" w:rsidTr="00DD4DFD">
        <w:tc>
          <w:tcPr>
            <w:tcW w:w="2583" w:type="dxa"/>
          </w:tcPr>
          <w:p w:rsidR="00793B41" w:rsidRDefault="00793B41" w:rsidP="005A29F9">
            <w:pPr>
              <w:rPr>
                <w:rFonts w:ascii="Lato" w:hAnsi="Lato"/>
                <w:b/>
                <w:sz w:val="24"/>
                <w:szCs w:val="24"/>
              </w:rPr>
            </w:pPr>
            <w:r w:rsidRPr="00793B41">
              <w:rPr>
                <w:rFonts w:ascii="Lato" w:hAnsi="Lato"/>
                <w:b/>
                <w:sz w:val="24"/>
                <w:szCs w:val="24"/>
              </w:rPr>
              <w:t>Objetivos del Negocio</w:t>
            </w:r>
          </w:p>
          <w:p w:rsidR="00DD4DFD" w:rsidRPr="00793B41" w:rsidRDefault="00DD4DFD" w:rsidP="005A29F9">
            <w:pPr>
              <w:rPr>
                <w:rFonts w:ascii="Lato" w:hAnsi="Lato"/>
                <w:b/>
                <w:sz w:val="24"/>
                <w:szCs w:val="24"/>
              </w:rPr>
            </w:pPr>
          </w:p>
        </w:tc>
        <w:tc>
          <w:tcPr>
            <w:tcW w:w="5777" w:type="dxa"/>
          </w:tcPr>
          <w:p w:rsidR="00793B41" w:rsidRPr="003B13AB" w:rsidRDefault="00793B41" w:rsidP="005A29F9">
            <w:pPr>
              <w:rPr>
                <w:rFonts w:ascii="Lato" w:hAnsi="Lato"/>
                <w:sz w:val="24"/>
                <w:szCs w:val="24"/>
              </w:rPr>
            </w:pPr>
          </w:p>
        </w:tc>
      </w:tr>
      <w:tr w:rsidR="00793B41" w:rsidRPr="003B13AB" w:rsidTr="00DD4DFD">
        <w:tc>
          <w:tcPr>
            <w:tcW w:w="2583" w:type="dxa"/>
          </w:tcPr>
          <w:p w:rsidR="00793B41" w:rsidRDefault="00793B41" w:rsidP="005A29F9">
            <w:pPr>
              <w:rPr>
                <w:rFonts w:ascii="Lato" w:hAnsi="Lato"/>
                <w:b/>
                <w:sz w:val="24"/>
                <w:szCs w:val="24"/>
              </w:rPr>
            </w:pPr>
            <w:r w:rsidRPr="00793B41">
              <w:rPr>
                <w:rFonts w:ascii="Lato" w:hAnsi="Lato"/>
                <w:b/>
                <w:sz w:val="24"/>
                <w:szCs w:val="24"/>
              </w:rPr>
              <w:t>Objetivos Específicos</w:t>
            </w:r>
          </w:p>
          <w:p w:rsidR="00DD4DFD" w:rsidRPr="00793B41" w:rsidRDefault="00DD4DFD" w:rsidP="005A29F9">
            <w:pPr>
              <w:rPr>
                <w:rFonts w:ascii="Lato" w:hAnsi="Lato"/>
                <w:b/>
                <w:sz w:val="24"/>
                <w:szCs w:val="24"/>
              </w:rPr>
            </w:pPr>
          </w:p>
        </w:tc>
        <w:tc>
          <w:tcPr>
            <w:tcW w:w="5777" w:type="dxa"/>
          </w:tcPr>
          <w:p w:rsidR="00793B41" w:rsidRPr="003B13AB" w:rsidRDefault="00793B41" w:rsidP="005A29F9">
            <w:pPr>
              <w:rPr>
                <w:rFonts w:ascii="Lato" w:hAnsi="Lato"/>
                <w:sz w:val="24"/>
                <w:szCs w:val="24"/>
              </w:rPr>
            </w:pPr>
          </w:p>
        </w:tc>
      </w:tr>
    </w:tbl>
    <w:p w:rsidR="009C3C9A" w:rsidRPr="003B13AB" w:rsidRDefault="009C3C9A" w:rsidP="009C3C9A">
      <w:pPr>
        <w:pStyle w:val="Prrafodelista"/>
        <w:rPr>
          <w:rFonts w:ascii="Lato" w:hAnsi="Lato"/>
          <w:sz w:val="24"/>
          <w:szCs w:val="24"/>
        </w:rPr>
      </w:pPr>
    </w:p>
    <w:p w:rsidR="009C3C9A" w:rsidRPr="003B13AB" w:rsidRDefault="009C3C9A" w:rsidP="00131071">
      <w:pPr>
        <w:pStyle w:val="Prrafodelista"/>
        <w:numPr>
          <w:ilvl w:val="0"/>
          <w:numId w:val="3"/>
        </w:numPr>
        <w:jc w:val="both"/>
        <w:rPr>
          <w:rFonts w:ascii="Lato" w:hAnsi="Lato"/>
          <w:sz w:val="24"/>
          <w:szCs w:val="24"/>
        </w:rPr>
      </w:pPr>
      <w:r w:rsidRPr="003B13AB">
        <w:rPr>
          <w:rFonts w:ascii="Lato" w:hAnsi="Lato"/>
          <w:sz w:val="24"/>
          <w:szCs w:val="24"/>
        </w:rPr>
        <w:t xml:space="preserve">Describe de manera general la </w:t>
      </w:r>
      <w:r w:rsidR="00400C77">
        <w:rPr>
          <w:rFonts w:ascii="Lato" w:hAnsi="Lato"/>
          <w:sz w:val="24"/>
          <w:szCs w:val="24"/>
        </w:rPr>
        <w:t>estrategia de marketing digital y c</w:t>
      </w:r>
      <w:r w:rsidR="00400C77" w:rsidRPr="003B13AB">
        <w:rPr>
          <w:rFonts w:ascii="Lato" w:hAnsi="Lato"/>
          <w:sz w:val="24"/>
          <w:szCs w:val="24"/>
        </w:rPr>
        <w:t>ómo se refleja según la estructura de las 7 pes</w:t>
      </w:r>
    </w:p>
    <w:tbl>
      <w:tblPr>
        <w:tblStyle w:val="Tablaconcuadrcula"/>
        <w:tblW w:w="0" w:type="auto"/>
        <w:tblInd w:w="360" w:type="dxa"/>
        <w:tblLook w:val="04A0"/>
      </w:tblPr>
      <w:tblGrid>
        <w:gridCol w:w="2583"/>
        <w:gridCol w:w="5777"/>
      </w:tblGrid>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Estrategia</w:t>
            </w:r>
          </w:p>
          <w:p w:rsidR="00DD4DFD" w:rsidRPr="00793B41" w:rsidRDefault="00DD4DFD" w:rsidP="005A29F9">
            <w:pPr>
              <w:rPr>
                <w:rFonts w:ascii="Lato" w:hAnsi="Lato"/>
                <w:b/>
                <w:sz w:val="24"/>
                <w:szCs w:val="24"/>
              </w:rPr>
            </w:pPr>
          </w:p>
        </w:tc>
        <w:tc>
          <w:tcPr>
            <w:tcW w:w="5777" w:type="dxa"/>
          </w:tcPr>
          <w:p w:rsidR="00400C77" w:rsidRPr="003B13AB" w:rsidRDefault="00400C77" w:rsidP="005A29F9">
            <w:pPr>
              <w:rPr>
                <w:rFonts w:ascii="Lato" w:hAnsi="Lato"/>
                <w:sz w:val="24"/>
                <w:szCs w:val="24"/>
              </w:rPr>
            </w:pPr>
          </w:p>
        </w:tc>
      </w:tr>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Objetivos de la Campaña</w:t>
            </w:r>
          </w:p>
        </w:tc>
        <w:tc>
          <w:tcPr>
            <w:tcW w:w="5777" w:type="dxa"/>
          </w:tcPr>
          <w:p w:rsidR="00400C77" w:rsidRPr="003B13AB" w:rsidRDefault="00400C77" w:rsidP="005A29F9">
            <w:pPr>
              <w:rPr>
                <w:rFonts w:ascii="Lato" w:hAnsi="Lato"/>
                <w:sz w:val="24"/>
                <w:szCs w:val="24"/>
              </w:rPr>
            </w:pPr>
          </w:p>
        </w:tc>
      </w:tr>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Producto</w:t>
            </w:r>
          </w:p>
          <w:p w:rsidR="00DD4DFD" w:rsidRDefault="00DD4DFD" w:rsidP="005A29F9">
            <w:pPr>
              <w:rPr>
                <w:rFonts w:ascii="Lato" w:hAnsi="Lato"/>
                <w:b/>
                <w:sz w:val="24"/>
                <w:szCs w:val="24"/>
              </w:rPr>
            </w:pPr>
          </w:p>
        </w:tc>
        <w:tc>
          <w:tcPr>
            <w:tcW w:w="5777" w:type="dxa"/>
          </w:tcPr>
          <w:p w:rsidR="00400C77" w:rsidRPr="003B13AB" w:rsidRDefault="00400C77" w:rsidP="005A29F9">
            <w:pPr>
              <w:rPr>
                <w:rFonts w:ascii="Lato" w:hAnsi="Lato"/>
                <w:sz w:val="24"/>
                <w:szCs w:val="24"/>
              </w:rPr>
            </w:pPr>
          </w:p>
        </w:tc>
      </w:tr>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Precio</w:t>
            </w:r>
          </w:p>
          <w:p w:rsidR="00DD4DFD" w:rsidRDefault="00DD4DFD" w:rsidP="005A29F9">
            <w:pPr>
              <w:rPr>
                <w:rFonts w:ascii="Lato" w:hAnsi="Lato"/>
                <w:b/>
                <w:sz w:val="24"/>
                <w:szCs w:val="24"/>
              </w:rPr>
            </w:pPr>
          </w:p>
        </w:tc>
        <w:tc>
          <w:tcPr>
            <w:tcW w:w="5777" w:type="dxa"/>
          </w:tcPr>
          <w:p w:rsidR="00400C77" w:rsidRPr="003B13AB" w:rsidRDefault="00400C77" w:rsidP="005A29F9">
            <w:pPr>
              <w:rPr>
                <w:rFonts w:ascii="Lato" w:hAnsi="Lato"/>
                <w:sz w:val="24"/>
                <w:szCs w:val="24"/>
              </w:rPr>
            </w:pPr>
          </w:p>
        </w:tc>
      </w:tr>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Plaza</w:t>
            </w:r>
          </w:p>
          <w:p w:rsidR="00DD4DFD" w:rsidRDefault="00DD4DFD" w:rsidP="005A29F9">
            <w:pPr>
              <w:rPr>
                <w:rFonts w:ascii="Lato" w:hAnsi="Lato"/>
                <w:b/>
                <w:sz w:val="24"/>
                <w:szCs w:val="24"/>
              </w:rPr>
            </w:pPr>
          </w:p>
        </w:tc>
        <w:tc>
          <w:tcPr>
            <w:tcW w:w="5777" w:type="dxa"/>
          </w:tcPr>
          <w:p w:rsidR="00400C77" w:rsidRPr="003B13AB" w:rsidRDefault="00400C77" w:rsidP="005A29F9">
            <w:pPr>
              <w:rPr>
                <w:rFonts w:ascii="Lato" w:hAnsi="Lato"/>
                <w:sz w:val="24"/>
                <w:szCs w:val="24"/>
              </w:rPr>
            </w:pPr>
          </w:p>
        </w:tc>
      </w:tr>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Promoción</w:t>
            </w:r>
          </w:p>
          <w:p w:rsidR="00DD4DFD" w:rsidRDefault="00DD4DFD" w:rsidP="005A29F9">
            <w:pPr>
              <w:rPr>
                <w:rFonts w:ascii="Lato" w:hAnsi="Lato"/>
                <w:b/>
                <w:sz w:val="24"/>
                <w:szCs w:val="24"/>
              </w:rPr>
            </w:pPr>
          </w:p>
        </w:tc>
        <w:tc>
          <w:tcPr>
            <w:tcW w:w="5777" w:type="dxa"/>
          </w:tcPr>
          <w:p w:rsidR="00400C77" w:rsidRPr="003B13AB" w:rsidRDefault="00400C77" w:rsidP="005A29F9">
            <w:pPr>
              <w:rPr>
                <w:rFonts w:ascii="Lato" w:hAnsi="Lato"/>
                <w:sz w:val="24"/>
                <w:szCs w:val="24"/>
              </w:rPr>
            </w:pPr>
          </w:p>
        </w:tc>
      </w:tr>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Personas</w:t>
            </w:r>
          </w:p>
          <w:p w:rsidR="00DD4DFD" w:rsidRDefault="00DD4DFD" w:rsidP="005A29F9">
            <w:pPr>
              <w:rPr>
                <w:rFonts w:ascii="Lato" w:hAnsi="Lato"/>
                <w:b/>
                <w:sz w:val="24"/>
                <w:szCs w:val="24"/>
              </w:rPr>
            </w:pPr>
          </w:p>
        </w:tc>
        <w:tc>
          <w:tcPr>
            <w:tcW w:w="5777" w:type="dxa"/>
          </w:tcPr>
          <w:p w:rsidR="00400C77" w:rsidRPr="003B13AB" w:rsidRDefault="00400C77" w:rsidP="005A29F9">
            <w:pPr>
              <w:rPr>
                <w:rFonts w:ascii="Lato" w:hAnsi="Lato"/>
                <w:sz w:val="24"/>
                <w:szCs w:val="24"/>
              </w:rPr>
            </w:pPr>
          </w:p>
        </w:tc>
      </w:tr>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Presencia Física</w:t>
            </w:r>
          </w:p>
          <w:p w:rsidR="00DD4DFD" w:rsidRDefault="00DD4DFD" w:rsidP="005A29F9">
            <w:pPr>
              <w:rPr>
                <w:rFonts w:ascii="Lato" w:hAnsi="Lato"/>
                <w:b/>
                <w:sz w:val="24"/>
                <w:szCs w:val="24"/>
              </w:rPr>
            </w:pPr>
          </w:p>
        </w:tc>
        <w:tc>
          <w:tcPr>
            <w:tcW w:w="5777" w:type="dxa"/>
          </w:tcPr>
          <w:p w:rsidR="00400C77" w:rsidRPr="003B13AB" w:rsidRDefault="00400C77" w:rsidP="005A29F9">
            <w:pPr>
              <w:rPr>
                <w:rFonts w:ascii="Lato" w:hAnsi="Lato"/>
                <w:sz w:val="24"/>
                <w:szCs w:val="24"/>
              </w:rPr>
            </w:pPr>
          </w:p>
        </w:tc>
      </w:tr>
      <w:tr w:rsidR="00400C77" w:rsidRPr="003B13AB" w:rsidTr="00DD4DFD">
        <w:tc>
          <w:tcPr>
            <w:tcW w:w="2583" w:type="dxa"/>
          </w:tcPr>
          <w:p w:rsidR="00400C77" w:rsidRDefault="00400C77" w:rsidP="005A29F9">
            <w:pPr>
              <w:rPr>
                <w:rFonts w:ascii="Lato" w:hAnsi="Lato"/>
                <w:b/>
                <w:sz w:val="24"/>
                <w:szCs w:val="24"/>
              </w:rPr>
            </w:pPr>
            <w:r>
              <w:rPr>
                <w:rFonts w:ascii="Lato" w:hAnsi="Lato"/>
                <w:b/>
                <w:sz w:val="24"/>
                <w:szCs w:val="24"/>
              </w:rPr>
              <w:t>Procesos</w:t>
            </w:r>
          </w:p>
          <w:p w:rsidR="00DD4DFD" w:rsidRDefault="00DD4DFD" w:rsidP="005A29F9">
            <w:pPr>
              <w:rPr>
                <w:rFonts w:ascii="Lato" w:hAnsi="Lato"/>
                <w:b/>
                <w:sz w:val="24"/>
                <w:szCs w:val="24"/>
              </w:rPr>
            </w:pPr>
          </w:p>
        </w:tc>
        <w:tc>
          <w:tcPr>
            <w:tcW w:w="5777" w:type="dxa"/>
          </w:tcPr>
          <w:p w:rsidR="00400C77" w:rsidRPr="003B13AB" w:rsidRDefault="00400C77" w:rsidP="005A29F9">
            <w:pPr>
              <w:rPr>
                <w:rFonts w:ascii="Lato" w:hAnsi="Lato"/>
                <w:sz w:val="24"/>
                <w:szCs w:val="24"/>
              </w:rPr>
            </w:pPr>
          </w:p>
        </w:tc>
      </w:tr>
    </w:tbl>
    <w:p w:rsidR="009C3C9A" w:rsidRDefault="009C3C9A" w:rsidP="009C3C9A">
      <w:pPr>
        <w:ind w:left="360"/>
        <w:rPr>
          <w:rFonts w:ascii="Lato" w:hAnsi="Lato"/>
          <w:sz w:val="24"/>
          <w:szCs w:val="24"/>
        </w:rPr>
      </w:pPr>
    </w:p>
    <w:p w:rsidR="00131071" w:rsidRPr="003B13AB" w:rsidRDefault="00131071" w:rsidP="009C3C9A">
      <w:pPr>
        <w:ind w:left="360"/>
        <w:rPr>
          <w:rFonts w:ascii="Lato" w:hAnsi="Lato"/>
          <w:sz w:val="24"/>
          <w:szCs w:val="24"/>
        </w:rPr>
      </w:pPr>
    </w:p>
    <w:p w:rsidR="009C3C9A" w:rsidRPr="003B13AB" w:rsidRDefault="009C3C9A" w:rsidP="00131071">
      <w:pPr>
        <w:pStyle w:val="Prrafodelista"/>
        <w:numPr>
          <w:ilvl w:val="0"/>
          <w:numId w:val="3"/>
        </w:numPr>
        <w:jc w:val="both"/>
        <w:rPr>
          <w:rFonts w:ascii="Lato" w:hAnsi="Lato"/>
          <w:sz w:val="24"/>
          <w:szCs w:val="24"/>
        </w:rPr>
      </w:pPr>
      <w:r w:rsidRPr="003B13AB">
        <w:rPr>
          <w:rFonts w:ascii="Lato" w:hAnsi="Lato"/>
          <w:sz w:val="24"/>
          <w:szCs w:val="24"/>
        </w:rPr>
        <w:t xml:space="preserve">Describe cómo se integran las estrategias digitales y tradicionales. </w:t>
      </w:r>
    </w:p>
    <w:tbl>
      <w:tblPr>
        <w:tblStyle w:val="Tablaconcuadrcula"/>
        <w:tblW w:w="0" w:type="auto"/>
        <w:tblInd w:w="421" w:type="dxa"/>
        <w:tblLook w:val="04A0"/>
      </w:tblPr>
      <w:tblGrid>
        <w:gridCol w:w="8073"/>
      </w:tblGrid>
      <w:tr w:rsidR="009C3C9A" w:rsidRPr="003B13AB" w:rsidTr="009C3C9A">
        <w:tc>
          <w:tcPr>
            <w:tcW w:w="8073" w:type="dxa"/>
          </w:tcPr>
          <w:p w:rsidR="009C3C9A" w:rsidRPr="003B13AB" w:rsidRDefault="009C3C9A" w:rsidP="009C3C9A">
            <w:pPr>
              <w:rPr>
                <w:rFonts w:ascii="Lato" w:hAnsi="Lato"/>
                <w:sz w:val="24"/>
                <w:szCs w:val="24"/>
              </w:rPr>
            </w:pPr>
          </w:p>
          <w:p w:rsidR="009C3C9A" w:rsidRPr="003B13AB" w:rsidRDefault="009C3C9A" w:rsidP="009C3C9A">
            <w:pPr>
              <w:rPr>
                <w:rFonts w:ascii="Lato" w:hAnsi="Lato"/>
                <w:sz w:val="24"/>
                <w:szCs w:val="24"/>
              </w:rPr>
            </w:pPr>
          </w:p>
          <w:p w:rsidR="009C3C9A" w:rsidRPr="003B13AB" w:rsidRDefault="009C3C9A" w:rsidP="009C3C9A">
            <w:pPr>
              <w:rPr>
                <w:rFonts w:ascii="Lato" w:hAnsi="Lato"/>
                <w:sz w:val="24"/>
                <w:szCs w:val="24"/>
              </w:rPr>
            </w:pPr>
          </w:p>
          <w:p w:rsidR="009C3C9A" w:rsidRDefault="009C3C9A" w:rsidP="009C3C9A">
            <w:pPr>
              <w:rPr>
                <w:rFonts w:ascii="Lato" w:hAnsi="Lato"/>
                <w:sz w:val="24"/>
                <w:szCs w:val="24"/>
              </w:rPr>
            </w:pPr>
          </w:p>
          <w:p w:rsidR="00131071" w:rsidRDefault="00131071" w:rsidP="009C3C9A">
            <w:pPr>
              <w:rPr>
                <w:rFonts w:ascii="Lato" w:hAnsi="Lato"/>
                <w:sz w:val="24"/>
                <w:szCs w:val="24"/>
              </w:rPr>
            </w:pPr>
          </w:p>
          <w:p w:rsidR="00131071" w:rsidRPr="003B13AB" w:rsidRDefault="00131071" w:rsidP="009C3C9A">
            <w:pPr>
              <w:rPr>
                <w:rFonts w:ascii="Lato" w:hAnsi="Lato"/>
                <w:sz w:val="24"/>
                <w:szCs w:val="24"/>
              </w:rPr>
            </w:pPr>
          </w:p>
          <w:p w:rsidR="009C3C9A" w:rsidRPr="003B13AB" w:rsidRDefault="009C3C9A" w:rsidP="009C3C9A">
            <w:pPr>
              <w:rPr>
                <w:rFonts w:ascii="Lato" w:hAnsi="Lato"/>
                <w:sz w:val="24"/>
                <w:szCs w:val="24"/>
              </w:rPr>
            </w:pPr>
          </w:p>
        </w:tc>
      </w:tr>
    </w:tbl>
    <w:p w:rsidR="009C3C9A" w:rsidRPr="003B13AB" w:rsidRDefault="009C3C9A" w:rsidP="009C3C9A">
      <w:pPr>
        <w:rPr>
          <w:rFonts w:ascii="Lato" w:hAnsi="Lato"/>
          <w:sz w:val="24"/>
          <w:szCs w:val="24"/>
        </w:rPr>
      </w:pPr>
    </w:p>
    <w:p w:rsidR="009C3C9A" w:rsidRPr="00EB5505" w:rsidRDefault="009C3C9A" w:rsidP="00131071">
      <w:pPr>
        <w:pStyle w:val="Prrafodelista"/>
        <w:numPr>
          <w:ilvl w:val="0"/>
          <w:numId w:val="1"/>
        </w:numPr>
        <w:jc w:val="both"/>
        <w:rPr>
          <w:rFonts w:ascii="Lato" w:hAnsi="Lato"/>
          <w:sz w:val="24"/>
          <w:szCs w:val="24"/>
        </w:rPr>
      </w:pPr>
      <w:r w:rsidRPr="003B13AB">
        <w:rPr>
          <w:rFonts w:ascii="Lato" w:hAnsi="Lato"/>
          <w:color w:val="2B2B2D"/>
          <w:sz w:val="24"/>
          <w:szCs w:val="24"/>
          <w:shd w:val="clear" w:color="auto" w:fill="FFFFFF"/>
        </w:rPr>
        <w:t>Selecciona dos estrategias orientadas al cliente para Almacenes “El Despertar”</w:t>
      </w:r>
      <w:r w:rsidR="00C06033" w:rsidRPr="003B13AB">
        <w:rPr>
          <w:rFonts w:ascii="Lato" w:hAnsi="Lato"/>
          <w:color w:val="2B2B2D"/>
          <w:sz w:val="24"/>
          <w:szCs w:val="24"/>
          <w:shd w:val="clear" w:color="auto" w:fill="FFFFFF"/>
        </w:rPr>
        <w:t xml:space="preserve"> teniendo en cuenta la fase en que se encuentra (adquisición, conversión, crecimiento y retención o fidelización)</w:t>
      </w:r>
      <w:r w:rsidR="00EB5505">
        <w:rPr>
          <w:rFonts w:ascii="Lato" w:hAnsi="Lato"/>
          <w:color w:val="2B2B2D"/>
          <w:sz w:val="24"/>
          <w:szCs w:val="24"/>
          <w:shd w:val="clear" w:color="auto" w:fill="FFFFFF"/>
        </w:rPr>
        <w:t>.</w:t>
      </w:r>
    </w:p>
    <w:p w:rsidR="00EB5505" w:rsidRPr="00EB5505" w:rsidRDefault="00EB5505" w:rsidP="00EB5505">
      <w:pPr>
        <w:ind w:left="360"/>
        <w:jc w:val="both"/>
        <w:rPr>
          <w:rFonts w:ascii="Lato" w:hAnsi="Lato"/>
          <w:color w:val="262626" w:themeColor="text1" w:themeTint="D9"/>
          <w:sz w:val="24"/>
          <w:szCs w:val="24"/>
        </w:rPr>
      </w:pPr>
      <w:r w:rsidRPr="00EB5505">
        <w:rPr>
          <w:rFonts w:ascii="Lato" w:hAnsi="Lato"/>
          <w:color w:val="262626" w:themeColor="text1" w:themeTint="D9"/>
          <w:sz w:val="24"/>
          <w:szCs w:val="24"/>
        </w:rPr>
        <w:t>*Para cada estrategia, recuerda incluir elementos como el presupuesto, el nombre de la campaña, el objetivo, el plazo de realización y otros que consideres importantes.</w:t>
      </w:r>
    </w:p>
    <w:tbl>
      <w:tblPr>
        <w:tblStyle w:val="Tablaconcuadrcula"/>
        <w:tblW w:w="0" w:type="auto"/>
        <w:tblInd w:w="360" w:type="dxa"/>
        <w:tblLook w:val="04A0"/>
      </w:tblPr>
      <w:tblGrid>
        <w:gridCol w:w="2329"/>
        <w:gridCol w:w="5805"/>
      </w:tblGrid>
      <w:tr w:rsidR="00DD4DFD" w:rsidRPr="003B13AB" w:rsidTr="000662C8">
        <w:tc>
          <w:tcPr>
            <w:tcW w:w="2329" w:type="dxa"/>
            <w:shd w:val="clear" w:color="auto" w:fill="EDEDED" w:themeFill="accent3" w:themeFillTint="33"/>
          </w:tcPr>
          <w:p w:rsidR="00DD4DFD" w:rsidRPr="007E5E1F" w:rsidRDefault="00DD4DFD" w:rsidP="000662C8">
            <w:pPr>
              <w:jc w:val="center"/>
              <w:rPr>
                <w:rFonts w:ascii="Lato" w:hAnsi="Lato"/>
                <w:b/>
                <w:sz w:val="24"/>
                <w:szCs w:val="24"/>
              </w:rPr>
            </w:pPr>
            <w:r w:rsidRPr="007E5E1F">
              <w:rPr>
                <w:rFonts w:ascii="Lato" w:hAnsi="Lato"/>
                <w:b/>
                <w:sz w:val="24"/>
                <w:szCs w:val="24"/>
              </w:rPr>
              <w:t>Fase del cliente</w:t>
            </w:r>
          </w:p>
        </w:tc>
        <w:tc>
          <w:tcPr>
            <w:tcW w:w="5805" w:type="dxa"/>
            <w:shd w:val="clear" w:color="auto" w:fill="EDEDED" w:themeFill="accent3" w:themeFillTint="33"/>
          </w:tcPr>
          <w:p w:rsidR="00DD4DFD" w:rsidRPr="007E5E1F" w:rsidRDefault="00DD4DFD" w:rsidP="000662C8">
            <w:pPr>
              <w:jc w:val="center"/>
              <w:rPr>
                <w:rFonts w:ascii="Lato" w:hAnsi="Lato"/>
                <w:b/>
                <w:sz w:val="24"/>
                <w:szCs w:val="24"/>
              </w:rPr>
            </w:pPr>
            <w:r w:rsidRPr="007E5E1F">
              <w:rPr>
                <w:rFonts w:ascii="Lato" w:hAnsi="Lato"/>
                <w:b/>
                <w:sz w:val="24"/>
                <w:szCs w:val="24"/>
              </w:rPr>
              <w:t>Estrategia</w:t>
            </w:r>
          </w:p>
        </w:tc>
      </w:tr>
      <w:tr w:rsidR="00DD4DFD" w:rsidRPr="003B13AB" w:rsidTr="000662C8">
        <w:tc>
          <w:tcPr>
            <w:tcW w:w="2329" w:type="dxa"/>
          </w:tcPr>
          <w:p w:rsidR="00DD4DFD" w:rsidRPr="00131071" w:rsidRDefault="00DD4DFD" w:rsidP="000662C8">
            <w:pPr>
              <w:rPr>
                <w:rFonts w:ascii="Lato" w:hAnsi="Lato"/>
                <w:color w:val="2B2B2D"/>
                <w:sz w:val="24"/>
                <w:szCs w:val="24"/>
                <w:shd w:val="clear" w:color="auto" w:fill="FFFFFF"/>
              </w:rPr>
            </w:pPr>
          </w:p>
        </w:tc>
        <w:tc>
          <w:tcPr>
            <w:tcW w:w="5805" w:type="dxa"/>
          </w:tcPr>
          <w:p w:rsidR="00DD4DFD" w:rsidRPr="00131071" w:rsidRDefault="00DD4DFD" w:rsidP="000662C8">
            <w:pPr>
              <w:rPr>
                <w:rFonts w:ascii="Lato" w:hAnsi="Lato"/>
                <w:color w:val="2B2B2D"/>
                <w:sz w:val="24"/>
                <w:szCs w:val="24"/>
                <w:shd w:val="clear" w:color="auto" w:fill="FFFFFF"/>
              </w:rPr>
            </w:pPr>
          </w:p>
        </w:tc>
      </w:tr>
      <w:tr w:rsidR="00DD4DFD" w:rsidRPr="003B13AB" w:rsidTr="000662C8">
        <w:tc>
          <w:tcPr>
            <w:tcW w:w="2329" w:type="dxa"/>
          </w:tcPr>
          <w:p w:rsidR="00DD4DFD" w:rsidRPr="003B13AB" w:rsidRDefault="00DD4DFD" w:rsidP="000662C8">
            <w:pPr>
              <w:rPr>
                <w:rFonts w:ascii="Lato" w:hAnsi="Lato"/>
                <w:sz w:val="24"/>
                <w:szCs w:val="24"/>
              </w:rPr>
            </w:pPr>
          </w:p>
        </w:tc>
        <w:tc>
          <w:tcPr>
            <w:tcW w:w="5805" w:type="dxa"/>
          </w:tcPr>
          <w:p w:rsidR="00DD4DFD" w:rsidRPr="003B13AB" w:rsidRDefault="00DD4DFD" w:rsidP="000662C8">
            <w:pPr>
              <w:rPr>
                <w:rFonts w:ascii="Lato" w:hAnsi="Lato"/>
                <w:sz w:val="24"/>
                <w:szCs w:val="24"/>
              </w:rPr>
            </w:pPr>
          </w:p>
        </w:tc>
      </w:tr>
    </w:tbl>
    <w:p w:rsidR="00DD4DFD" w:rsidRDefault="00DD4DFD" w:rsidP="00DD4DFD">
      <w:pPr>
        <w:pStyle w:val="Prrafodelista"/>
        <w:jc w:val="both"/>
        <w:rPr>
          <w:rFonts w:ascii="Lato" w:hAnsi="Lato"/>
          <w:color w:val="2B2B2D"/>
          <w:sz w:val="24"/>
          <w:szCs w:val="24"/>
          <w:shd w:val="clear" w:color="auto" w:fill="FFFFFF"/>
        </w:rPr>
      </w:pPr>
    </w:p>
    <w:p w:rsidR="00C06033" w:rsidRPr="003B13AB" w:rsidRDefault="00C06033" w:rsidP="00131071">
      <w:pPr>
        <w:pStyle w:val="Prrafodelista"/>
        <w:numPr>
          <w:ilvl w:val="0"/>
          <w:numId w:val="1"/>
        </w:numPr>
        <w:shd w:val="clear" w:color="auto" w:fill="FFFFFF"/>
        <w:spacing w:after="0" w:line="240" w:lineRule="auto"/>
        <w:jc w:val="both"/>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t>¿Qué recomendaciones darías a la Gerencia de Almacenes “El Despertar” para integrar las estrategias del negocio en medios tradicionales y digitales?</w:t>
      </w:r>
    </w:p>
    <w:p w:rsidR="00C06033" w:rsidRDefault="00C06033" w:rsidP="00131071">
      <w:pPr>
        <w:pStyle w:val="Prrafodelista"/>
        <w:shd w:val="clear" w:color="auto" w:fill="FFFFFF"/>
        <w:spacing w:after="0" w:line="240" w:lineRule="auto"/>
        <w:jc w:val="both"/>
        <w:textAlignment w:val="baseline"/>
        <w:rPr>
          <w:rFonts w:ascii="Lato" w:eastAsia="Times New Roman" w:hAnsi="Lato" w:cs="Times New Roman"/>
          <w:color w:val="2B2B2D"/>
          <w:sz w:val="24"/>
          <w:szCs w:val="24"/>
          <w:lang w:eastAsia="es-ES"/>
        </w:rPr>
      </w:pPr>
    </w:p>
    <w:p w:rsidR="00D21493" w:rsidRPr="00D21493" w:rsidRDefault="00D21493" w:rsidP="00131071">
      <w:pPr>
        <w:shd w:val="clear" w:color="auto" w:fill="FFFFFF"/>
        <w:spacing w:after="0" w:line="240" w:lineRule="auto"/>
        <w:jc w:val="both"/>
        <w:textAlignment w:val="baseline"/>
        <w:rPr>
          <w:rFonts w:ascii="Lato" w:eastAsia="Times New Roman" w:hAnsi="Lato" w:cs="Times New Roman"/>
          <w:color w:val="2B2B2D"/>
          <w:sz w:val="24"/>
          <w:szCs w:val="24"/>
          <w:lang w:eastAsia="es-ES"/>
        </w:rPr>
      </w:pPr>
      <w:r>
        <w:rPr>
          <w:rFonts w:ascii="Lato" w:eastAsia="Times New Roman" w:hAnsi="Lato" w:cs="Times New Roman"/>
          <w:color w:val="2B2B2D"/>
          <w:sz w:val="24"/>
          <w:szCs w:val="24"/>
          <w:lang w:eastAsia="es-ES"/>
        </w:rPr>
        <w:t>*</w:t>
      </w:r>
      <w:r w:rsidRPr="00D21493">
        <w:rPr>
          <w:rFonts w:ascii="Lato" w:eastAsia="Times New Roman" w:hAnsi="Lato" w:cs="Times New Roman"/>
          <w:color w:val="2B2B2D"/>
          <w:sz w:val="24"/>
          <w:szCs w:val="24"/>
          <w:lang w:eastAsia="es-ES"/>
        </w:rPr>
        <w:t>Ten en cuenta el concepto de campaña, el direccionamiento de audiencias en doble vía, los protocolos de respuesta de la campaña para los diferentes canales, etc.</w:t>
      </w:r>
    </w:p>
    <w:p w:rsidR="00D21493" w:rsidRPr="003B13AB" w:rsidRDefault="00D21493" w:rsidP="00C06033">
      <w:pPr>
        <w:pStyle w:val="Prrafodelista"/>
        <w:shd w:val="clear" w:color="auto" w:fill="FFFFFF"/>
        <w:spacing w:after="0" w:line="240" w:lineRule="auto"/>
        <w:textAlignment w:val="baseline"/>
        <w:rPr>
          <w:rFonts w:ascii="Lato" w:eastAsia="Times New Roman" w:hAnsi="Lato" w:cs="Times New Roman"/>
          <w:color w:val="2B2B2D"/>
          <w:sz w:val="24"/>
          <w:szCs w:val="24"/>
          <w:lang w:eastAsia="es-ES"/>
        </w:rPr>
      </w:pPr>
    </w:p>
    <w:tbl>
      <w:tblPr>
        <w:tblStyle w:val="Tablaconcuadrcula"/>
        <w:tblW w:w="0" w:type="auto"/>
        <w:tblInd w:w="421" w:type="dxa"/>
        <w:tblLook w:val="04A0"/>
      </w:tblPr>
      <w:tblGrid>
        <w:gridCol w:w="8073"/>
      </w:tblGrid>
      <w:tr w:rsidR="00C06033" w:rsidRPr="003B13AB" w:rsidTr="00C06033">
        <w:tc>
          <w:tcPr>
            <w:tcW w:w="8073" w:type="dxa"/>
          </w:tcPr>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Default="00C06033" w:rsidP="00C06033">
            <w:pPr>
              <w:textAlignment w:val="baseline"/>
              <w:rPr>
                <w:rFonts w:ascii="Lato" w:eastAsia="Times New Roman" w:hAnsi="Lato" w:cs="Times New Roman"/>
                <w:color w:val="2B2B2D"/>
                <w:sz w:val="24"/>
                <w:szCs w:val="24"/>
                <w:lang w:eastAsia="es-ES"/>
              </w:rPr>
            </w:pPr>
          </w:p>
          <w:p w:rsidR="00131071" w:rsidRDefault="00131071" w:rsidP="00C06033">
            <w:pPr>
              <w:textAlignment w:val="baseline"/>
              <w:rPr>
                <w:rFonts w:ascii="Lato" w:eastAsia="Times New Roman" w:hAnsi="Lato" w:cs="Times New Roman"/>
                <w:color w:val="2B2B2D"/>
                <w:sz w:val="24"/>
                <w:szCs w:val="24"/>
                <w:lang w:eastAsia="es-ES"/>
              </w:rPr>
            </w:pPr>
          </w:p>
          <w:p w:rsidR="00131071" w:rsidRPr="003B13AB" w:rsidRDefault="00131071" w:rsidP="00C06033">
            <w:pPr>
              <w:textAlignment w:val="baseline"/>
              <w:rPr>
                <w:rFonts w:ascii="Lato" w:eastAsia="Times New Roman" w:hAnsi="Lato" w:cs="Times New Roman"/>
                <w:color w:val="2B2B2D"/>
                <w:sz w:val="24"/>
                <w:szCs w:val="24"/>
                <w:lang w:eastAsia="es-ES"/>
              </w:rPr>
            </w:pPr>
          </w:p>
        </w:tc>
      </w:tr>
    </w:tbl>
    <w:p w:rsidR="00C06033" w:rsidRDefault="00C06033" w:rsidP="00C06033">
      <w:pPr>
        <w:shd w:val="clear" w:color="auto" w:fill="FFFFFF"/>
        <w:spacing w:after="0" w:line="240" w:lineRule="auto"/>
        <w:textAlignment w:val="baseline"/>
        <w:rPr>
          <w:rFonts w:ascii="Lato" w:eastAsia="Times New Roman" w:hAnsi="Lato" w:cs="Times New Roman"/>
          <w:color w:val="2B2B2D"/>
          <w:sz w:val="24"/>
          <w:szCs w:val="24"/>
          <w:lang w:eastAsia="es-ES"/>
        </w:rPr>
      </w:pPr>
    </w:p>
    <w:p w:rsidR="004F6069" w:rsidRDefault="004F6069" w:rsidP="00C06033">
      <w:pPr>
        <w:shd w:val="clear" w:color="auto" w:fill="FFFFFF"/>
        <w:spacing w:after="0" w:line="240" w:lineRule="auto"/>
        <w:textAlignment w:val="baseline"/>
        <w:rPr>
          <w:rFonts w:ascii="Lato" w:eastAsia="Times New Roman" w:hAnsi="Lato" w:cs="Times New Roman"/>
          <w:color w:val="2B2B2D"/>
          <w:sz w:val="24"/>
          <w:szCs w:val="24"/>
          <w:lang w:eastAsia="es-ES"/>
        </w:rPr>
      </w:pPr>
    </w:p>
    <w:p w:rsidR="00C06033" w:rsidRDefault="00C06033" w:rsidP="00131071">
      <w:pPr>
        <w:pStyle w:val="Prrafodelista"/>
        <w:numPr>
          <w:ilvl w:val="0"/>
          <w:numId w:val="1"/>
        </w:numPr>
        <w:shd w:val="clear" w:color="auto" w:fill="FFFFFF"/>
        <w:spacing w:after="0" w:line="240" w:lineRule="auto"/>
        <w:jc w:val="both"/>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t>¿Cómo justificarías la estrategia frente al equipo directivo y la Organización?</w:t>
      </w:r>
    </w:p>
    <w:p w:rsidR="00606642" w:rsidRPr="003B13AB" w:rsidRDefault="00606642" w:rsidP="00131071">
      <w:pPr>
        <w:pStyle w:val="Prrafodelista"/>
        <w:shd w:val="clear" w:color="auto" w:fill="FFFFFF"/>
        <w:spacing w:after="0" w:line="240" w:lineRule="auto"/>
        <w:jc w:val="both"/>
        <w:textAlignment w:val="baseline"/>
        <w:rPr>
          <w:rFonts w:ascii="Lato" w:eastAsia="Times New Roman" w:hAnsi="Lato" w:cs="Times New Roman"/>
          <w:color w:val="2B2B2D"/>
          <w:sz w:val="24"/>
          <w:szCs w:val="24"/>
          <w:lang w:eastAsia="es-ES"/>
        </w:rPr>
      </w:pPr>
    </w:p>
    <w:p w:rsidR="00C06033" w:rsidRDefault="00606642" w:rsidP="00131071">
      <w:pPr>
        <w:shd w:val="clear" w:color="auto" w:fill="FFFFFF"/>
        <w:spacing w:after="0" w:line="240" w:lineRule="auto"/>
        <w:ind w:left="360"/>
        <w:jc w:val="both"/>
        <w:textAlignment w:val="baseline"/>
        <w:rPr>
          <w:rFonts w:ascii="Lato" w:eastAsia="Times New Roman" w:hAnsi="Lato" w:cs="Times New Roman"/>
          <w:color w:val="2B2B2D"/>
          <w:sz w:val="24"/>
          <w:szCs w:val="24"/>
          <w:lang w:eastAsia="es-ES"/>
        </w:rPr>
      </w:pPr>
      <w:r>
        <w:rPr>
          <w:rFonts w:ascii="Lato" w:eastAsia="Times New Roman" w:hAnsi="Lato" w:cs="Times New Roman"/>
          <w:color w:val="2B2B2D"/>
          <w:sz w:val="24"/>
          <w:szCs w:val="24"/>
          <w:lang w:eastAsia="es-ES"/>
        </w:rPr>
        <w:t xml:space="preserve">*Para esto: </w:t>
      </w:r>
      <w:r w:rsidRPr="00606642">
        <w:rPr>
          <w:rFonts w:ascii="Lato" w:eastAsia="Times New Roman" w:hAnsi="Lato" w:cs="Times New Roman"/>
          <w:color w:val="2B2B2D"/>
          <w:sz w:val="24"/>
          <w:szCs w:val="24"/>
          <w:lang w:eastAsia="es-ES"/>
        </w:rPr>
        <w:t>Retoma el análisis de situación (punto 1) y los objetivos que has planteado en el punto 3 y explícale a la gerencia: “Estamos aquí y nos dirigimos hacia allí”.</w:t>
      </w:r>
    </w:p>
    <w:p w:rsidR="00606642" w:rsidRDefault="00606642" w:rsidP="00606642">
      <w:pPr>
        <w:shd w:val="clear" w:color="auto" w:fill="FFFFFF"/>
        <w:spacing w:after="0" w:line="240" w:lineRule="auto"/>
        <w:ind w:left="360"/>
        <w:textAlignment w:val="baseline"/>
        <w:rPr>
          <w:rFonts w:ascii="Lato" w:eastAsia="Times New Roman" w:hAnsi="Lato" w:cs="Times New Roman"/>
          <w:color w:val="2B2B2D"/>
          <w:sz w:val="24"/>
          <w:szCs w:val="24"/>
          <w:lang w:eastAsia="es-ES"/>
        </w:rPr>
      </w:pPr>
    </w:p>
    <w:tbl>
      <w:tblPr>
        <w:tblStyle w:val="Tablaconcuadrcula"/>
        <w:tblW w:w="8140" w:type="dxa"/>
        <w:tblInd w:w="360" w:type="dxa"/>
        <w:tblLook w:val="04A0"/>
      </w:tblPr>
      <w:tblGrid>
        <w:gridCol w:w="8140"/>
      </w:tblGrid>
      <w:tr w:rsidR="00C06033" w:rsidRPr="003B13AB" w:rsidTr="007E5E1F">
        <w:tc>
          <w:tcPr>
            <w:tcW w:w="8140" w:type="dxa"/>
            <w:shd w:val="clear" w:color="auto" w:fill="EDEDED" w:themeFill="accent3" w:themeFillTint="33"/>
          </w:tcPr>
          <w:p w:rsidR="00C06033" w:rsidRPr="003B13AB" w:rsidRDefault="00C06033" w:rsidP="00C06033">
            <w:pPr>
              <w:jc w:val="center"/>
              <w:textAlignment w:val="baseline"/>
              <w:rPr>
                <w:rFonts w:ascii="Lato" w:eastAsia="Times New Roman" w:hAnsi="Lato" w:cs="Times New Roman"/>
                <w:color w:val="2B2B2D"/>
                <w:sz w:val="24"/>
                <w:szCs w:val="24"/>
                <w:lang w:eastAsia="es-ES"/>
              </w:rPr>
            </w:pPr>
            <w:r w:rsidRPr="003B13AB">
              <w:rPr>
                <w:rFonts w:ascii="Lato" w:eastAsia="Times New Roman" w:hAnsi="Lato" w:cs="Times New Roman"/>
                <w:color w:val="2B2B2D"/>
                <w:sz w:val="24"/>
                <w:szCs w:val="24"/>
                <w:lang w:eastAsia="es-ES"/>
              </w:rPr>
              <w:t>Valor agregado de la estrategia de marketing</w:t>
            </w:r>
          </w:p>
        </w:tc>
      </w:tr>
      <w:tr w:rsidR="00C06033" w:rsidRPr="003B13AB" w:rsidTr="00C06033">
        <w:tc>
          <w:tcPr>
            <w:tcW w:w="8140" w:type="dxa"/>
          </w:tcPr>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p w:rsidR="00C06033" w:rsidRPr="003B13AB" w:rsidRDefault="00C06033" w:rsidP="00C06033">
            <w:pPr>
              <w:textAlignment w:val="baseline"/>
              <w:rPr>
                <w:rFonts w:ascii="Lato" w:eastAsia="Times New Roman" w:hAnsi="Lato" w:cs="Times New Roman"/>
                <w:color w:val="2B2B2D"/>
                <w:sz w:val="24"/>
                <w:szCs w:val="24"/>
                <w:lang w:eastAsia="es-ES"/>
              </w:rPr>
            </w:pPr>
          </w:p>
        </w:tc>
      </w:tr>
    </w:tbl>
    <w:p w:rsidR="00C06033" w:rsidRPr="003B13AB" w:rsidRDefault="00C06033" w:rsidP="00C06033">
      <w:pPr>
        <w:shd w:val="clear" w:color="auto" w:fill="FFFFFF"/>
        <w:spacing w:after="0" w:line="240" w:lineRule="auto"/>
        <w:ind w:left="360"/>
        <w:textAlignment w:val="baseline"/>
        <w:rPr>
          <w:rFonts w:ascii="Lato" w:eastAsia="Times New Roman" w:hAnsi="Lato" w:cs="Times New Roman"/>
          <w:color w:val="2B2B2D"/>
          <w:sz w:val="24"/>
          <w:szCs w:val="24"/>
          <w:lang w:eastAsia="es-ES"/>
        </w:rPr>
      </w:pPr>
    </w:p>
    <w:p w:rsidR="005B3ED7" w:rsidRPr="005B3ED7" w:rsidRDefault="005B3ED7" w:rsidP="005B3ED7">
      <w:pPr>
        <w:jc w:val="both"/>
        <w:rPr>
          <w:rFonts w:ascii="Lato" w:eastAsia="Times New Roman" w:hAnsi="Lato" w:cs="Times New Roman"/>
          <w:color w:val="2B2B2D"/>
          <w:sz w:val="24"/>
          <w:szCs w:val="24"/>
          <w:lang w:eastAsia="es-ES"/>
        </w:rPr>
      </w:pPr>
      <w:r w:rsidRPr="005B3ED7">
        <w:rPr>
          <w:rFonts w:ascii="Lato" w:eastAsia="Times New Roman" w:hAnsi="Lato" w:cs="Times New Roman"/>
          <w:color w:val="2B2B2D"/>
          <w:sz w:val="24"/>
          <w:szCs w:val="24"/>
          <w:lang w:eastAsia="es-ES"/>
        </w:rPr>
        <w:t xml:space="preserve">IMPORTANTE. Este es un modelo inicial, desarrolla tu creatividad y pensamiento estratégico e incorpora todo lo que creas necesario para que tu plan sea efectivo: imágenes, contenido a publicar en redes sociales, etc. </w:t>
      </w:r>
    </w:p>
    <w:sectPr w:rsidR="005B3ED7" w:rsidRPr="005B3ED7" w:rsidSect="002332F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45A" w:rsidRDefault="00E3145A" w:rsidP="002C01B2">
      <w:pPr>
        <w:spacing w:after="0" w:line="240" w:lineRule="auto"/>
      </w:pPr>
      <w:r>
        <w:separator/>
      </w:r>
    </w:p>
  </w:endnote>
  <w:endnote w:type="continuationSeparator" w:id="0">
    <w:p w:rsidR="00E3145A" w:rsidRDefault="00E3145A" w:rsidP="002C01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45A" w:rsidRDefault="00E3145A" w:rsidP="002C01B2">
      <w:pPr>
        <w:spacing w:after="0" w:line="240" w:lineRule="auto"/>
      </w:pPr>
      <w:r>
        <w:separator/>
      </w:r>
    </w:p>
  </w:footnote>
  <w:footnote w:type="continuationSeparator" w:id="0">
    <w:p w:rsidR="00E3145A" w:rsidRDefault="00E3145A" w:rsidP="002C01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50CF"/>
    <w:multiLevelType w:val="multilevel"/>
    <w:tmpl w:val="CEB21FB8"/>
    <w:lvl w:ilvl="0">
      <w:start w:val="1"/>
      <w:numFmt w:val="decimal"/>
      <w:lvlText w:val="%1."/>
      <w:lvlJc w:val="left"/>
      <w:pPr>
        <w:tabs>
          <w:tab w:val="num" w:pos="2256"/>
        </w:tabs>
        <w:ind w:left="2256" w:hanging="360"/>
      </w:pPr>
    </w:lvl>
    <w:lvl w:ilvl="1" w:tentative="1">
      <w:start w:val="1"/>
      <w:numFmt w:val="decimal"/>
      <w:lvlText w:val="%2."/>
      <w:lvlJc w:val="left"/>
      <w:pPr>
        <w:tabs>
          <w:tab w:val="num" w:pos="2976"/>
        </w:tabs>
        <w:ind w:left="2976" w:hanging="360"/>
      </w:pPr>
    </w:lvl>
    <w:lvl w:ilvl="2" w:tentative="1">
      <w:start w:val="1"/>
      <w:numFmt w:val="decimal"/>
      <w:lvlText w:val="%3."/>
      <w:lvlJc w:val="left"/>
      <w:pPr>
        <w:tabs>
          <w:tab w:val="num" w:pos="3696"/>
        </w:tabs>
        <w:ind w:left="3696" w:hanging="360"/>
      </w:pPr>
    </w:lvl>
    <w:lvl w:ilvl="3" w:tentative="1">
      <w:start w:val="1"/>
      <w:numFmt w:val="decimal"/>
      <w:lvlText w:val="%4."/>
      <w:lvlJc w:val="left"/>
      <w:pPr>
        <w:tabs>
          <w:tab w:val="num" w:pos="4416"/>
        </w:tabs>
        <w:ind w:left="4416" w:hanging="360"/>
      </w:pPr>
    </w:lvl>
    <w:lvl w:ilvl="4" w:tentative="1">
      <w:start w:val="1"/>
      <w:numFmt w:val="decimal"/>
      <w:lvlText w:val="%5."/>
      <w:lvlJc w:val="left"/>
      <w:pPr>
        <w:tabs>
          <w:tab w:val="num" w:pos="5136"/>
        </w:tabs>
        <w:ind w:left="5136" w:hanging="360"/>
      </w:pPr>
    </w:lvl>
    <w:lvl w:ilvl="5" w:tentative="1">
      <w:start w:val="1"/>
      <w:numFmt w:val="decimal"/>
      <w:lvlText w:val="%6."/>
      <w:lvlJc w:val="left"/>
      <w:pPr>
        <w:tabs>
          <w:tab w:val="num" w:pos="5856"/>
        </w:tabs>
        <w:ind w:left="5856" w:hanging="360"/>
      </w:pPr>
    </w:lvl>
    <w:lvl w:ilvl="6" w:tentative="1">
      <w:start w:val="1"/>
      <w:numFmt w:val="decimal"/>
      <w:lvlText w:val="%7."/>
      <w:lvlJc w:val="left"/>
      <w:pPr>
        <w:tabs>
          <w:tab w:val="num" w:pos="6576"/>
        </w:tabs>
        <w:ind w:left="6576" w:hanging="360"/>
      </w:pPr>
    </w:lvl>
    <w:lvl w:ilvl="7" w:tentative="1">
      <w:start w:val="1"/>
      <w:numFmt w:val="decimal"/>
      <w:lvlText w:val="%8."/>
      <w:lvlJc w:val="left"/>
      <w:pPr>
        <w:tabs>
          <w:tab w:val="num" w:pos="7296"/>
        </w:tabs>
        <w:ind w:left="7296" w:hanging="360"/>
      </w:pPr>
    </w:lvl>
    <w:lvl w:ilvl="8" w:tentative="1">
      <w:start w:val="1"/>
      <w:numFmt w:val="decimal"/>
      <w:lvlText w:val="%9."/>
      <w:lvlJc w:val="left"/>
      <w:pPr>
        <w:tabs>
          <w:tab w:val="num" w:pos="8016"/>
        </w:tabs>
        <w:ind w:left="8016" w:hanging="360"/>
      </w:pPr>
    </w:lvl>
  </w:abstractNum>
  <w:abstractNum w:abstractNumId="1">
    <w:nsid w:val="06076310"/>
    <w:multiLevelType w:val="hybridMultilevel"/>
    <w:tmpl w:val="BC0C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D71C2"/>
    <w:multiLevelType w:val="hybridMultilevel"/>
    <w:tmpl w:val="13367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752C2F"/>
    <w:multiLevelType w:val="multilevel"/>
    <w:tmpl w:val="7640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DE12A5"/>
    <w:multiLevelType w:val="multilevel"/>
    <w:tmpl w:val="B3C2C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2B2B2D"/>
      </w:rPr>
    </w:lvl>
    <w:lvl w:ilvl="2">
      <w:start w:val="1"/>
      <w:numFmt w:val="decimal"/>
      <w:isLgl/>
      <w:lvlText w:val="%1.%2.%3"/>
      <w:lvlJc w:val="left"/>
      <w:pPr>
        <w:ind w:left="1080" w:hanging="720"/>
      </w:pPr>
      <w:rPr>
        <w:rFonts w:hint="default"/>
        <w:color w:val="2B2B2D"/>
      </w:rPr>
    </w:lvl>
    <w:lvl w:ilvl="3">
      <w:start w:val="1"/>
      <w:numFmt w:val="decimal"/>
      <w:isLgl/>
      <w:lvlText w:val="%1.%2.%3.%4"/>
      <w:lvlJc w:val="left"/>
      <w:pPr>
        <w:ind w:left="1440" w:hanging="1080"/>
      </w:pPr>
      <w:rPr>
        <w:rFonts w:hint="default"/>
        <w:color w:val="2B2B2D"/>
      </w:rPr>
    </w:lvl>
    <w:lvl w:ilvl="4">
      <w:start w:val="1"/>
      <w:numFmt w:val="decimal"/>
      <w:isLgl/>
      <w:lvlText w:val="%1.%2.%3.%4.%5"/>
      <w:lvlJc w:val="left"/>
      <w:pPr>
        <w:ind w:left="1440" w:hanging="1080"/>
      </w:pPr>
      <w:rPr>
        <w:rFonts w:hint="default"/>
        <w:color w:val="2B2B2D"/>
      </w:rPr>
    </w:lvl>
    <w:lvl w:ilvl="5">
      <w:start w:val="1"/>
      <w:numFmt w:val="decimal"/>
      <w:isLgl/>
      <w:lvlText w:val="%1.%2.%3.%4.%5.%6"/>
      <w:lvlJc w:val="left"/>
      <w:pPr>
        <w:ind w:left="1800" w:hanging="1440"/>
      </w:pPr>
      <w:rPr>
        <w:rFonts w:hint="default"/>
        <w:color w:val="2B2B2D"/>
      </w:rPr>
    </w:lvl>
    <w:lvl w:ilvl="6">
      <w:start w:val="1"/>
      <w:numFmt w:val="decimal"/>
      <w:isLgl/>
      <w:lvlText w:val="%1.%2.%3.%4.%5.%6.%7"/>
      <w:lvlJc w:val="left"/>
      <w:pPr>
        <w:ind w:left="1800" w:hanging="1440"/>
      </w:pPr>
      <w:rPr>
        <w:rFonts w:hint="default"/>
        <w:color w:val="2B2B2D"/>
      </w:rPr>
    </w:lvl>
    <w:lvl w:ilvl="7">
      <w:start w:val="1"/>
      <w:numFmt w:val="decimal"/>
      <w:isLgl/>
      <w:lvlText w:val="%1.%2.%3.%4.%5.%6.%7.%8"/>
      <w:lvlJc w:val="left"/>
      <w:pPr>
        <w:ind w:left="2160" w:hanging="1800"/>
      </w:pPr>
      <w:rPr>
        <w:rFonts w:hint="default"/>
        <w:color w:val="2B2B2D"/>
      </w:rPr>
    </w:lvl>
    <w:lvl w:ilvl="8">
      <w:start w:val="1"/>
      <w:numFmt w:val="decimal"/>
      <w:isLgl/>
      <w:lvlText w:val="%1.%2.%3.%4.%5.%6.%7.%8.%9"/>
      <w:lvlJc w:val="left"/>
      <w:pPr>
        <w:ind w:left="2160" w:hanging="1800"/>
      </w:pPr>
      <w:rPr>
        <w:rFonts w:hint="default"/>
        <w:color w:val="2B2B2D"/>
      </w:rPr>
    </w:lvl>
  </w:abstractNum>
  <w:abstractNum w:abstractNumId="5">
    <w:nsid w:val="7F55351B"/>
    <w:multiLevelType w:val="hybridMultilevel"/>
    <w:tmpl w:val="F0DE356C"/>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244E09"/>
    <w:rsid w:val="000518AD"/>
    <w:rsid w:val="00060F60"/>
    <w:rsid w:val="0008106A"/>
    <w:rsid w:val="000855A3"/>
    <w:rsid w:val="000C3C82"/>
    <w:rsid w:val="000D079D"/>
    <w:rsid w:val="001077A4"/>
    <w:rsid w:val="00131071"/>
    <w:rsid w:val="002332F5"/>
    <w:rsid w:val="00244E09"/>
    <w:rsid w:val="00260D6B"/>
    <w:rsid w:val="002C01B2"/>
    <w:rsid w:val="002E1513"/>
    <w:rsid w:val="00363C4E"/>
    <w:rsid w:val="003B13AB"/>
    <w:rsid w:val="00400C77"/>
    <w:rsid w:val="00406FCA"/>
    <w:rsid w:val="00411E7F"/>
    <w:rsid w:val="004570A9"/>
    <w:rsid w:val="00481F5E"/>
    <w:rsid w:val="004F6069"/>
    <w:rsid w:val="00532947"/>
    <w:rsid w:val="005B3ED7"/>
    <w:rsid w:val="00606642"/>
    <w:rsid w:val="0069086A"/>
    <w:rsid w:val="00695935"/>
    <w:rsid w:val="006C7BCE"/>
    <w:rsid w:val="007000D4"/>
    <w:rsid w:val="007671E3"/>
    <w:rsid w:val="00775BF0"/>
    <w:rsid w:val="00793B41"/>
    <w:rsid w:val="007E5E1F"/>
    <w:rsid w:val="00846673"/>
    <w:rsid w:val="008B249B"/>
    <w:rsid w:val="008B764B"/>
    <w:rsid w:val="008F6E6E"/>
    <w:rsid w:val="00952014"/>
    <w:rsid w:val="00982226"/>
    <w:rsid w:val="009C3C9A"/>
    <w:rsid w:val="00A16BB4"/>
    <w:rsid w:val="00A62960"/>
    <w:rsid w:val="00AF199C"/>
    <w:rsid w:val="00B601E0"/>
    <w:rsid w:val="00B66333"/>
    <w:rsid w:val="00B94C67"/>
    <w:rsid w:val="00C06033"/>
    <w:rsid w:val="00CC65E2"/>
    <w:rsid w:val="00D21493"/>
    <w:rsid w:val="00D8004B"/>
    <w:rsid w:val="00D924FF"/>
    <w:rsid w:val="00DD4DFD"/>
    <w:rsid w:val="00DE5DF9"/>
    <w:rsid w:val="00E3145A"/>
    <w:rsid w:val="00E35BA0"/>
    <w:rsid w:val="00EB5505"/>
    <w:rsid w:val="00ED5B05"/>
    <w:rsid w:val="00F32AAB"/>
    <w:rsid w:val="00FD5C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2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E09"/>
    <w:pPr>
      <w:ind w:left="720"/>
      <w:contextualSpacing/>
    </w:pPr>
  </w:style>
  <w:style w:type="character" w:customStyle="1" w:styleId="apple-converted-space">
    <w:name w:val="apple-converted-space"/>
    <w:basedOn w:val="Fuentedeprrafopredeter"/>
    <w:rsid w:val="00244E09"/>
  </w:style>
  <w:style w:type="table" w:styleId="Tablaconcuadrcula">
    <w:name w:val="Table Grid"/>
    <w:basedOn w:val="Tablanormal"/>
    <w:uiPriority w:val="39"/>
    <w:rsid w:val="00244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3E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ED7"/>
    <w:rPr>
      <w:rFonts w:ascii="Tahoma" w:hAnsi="Tahoma" w:cs="Tahoma"/>
      <w:sz w:val="16"/>
      <w:szCs w:val="16"/>
    </w:rPr>
  </w:style>
  <w:style w:type="paragraph" w:styleId="Encabezado">
    <w:name w:val="header"/>
    <w:basedOn w:val="Normal"/>
    <w:link w:val="EncabezadoCar"/>
    <w:uiPriority w:val="99"/>
    <w:unhideWhenUsed/>
    <w:rsid w:val="002C01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01B2"/>
  </w:style>
  <w:style w:type="paragraph" w:styleId="Piedepgina">
    <w:name w:val="footer"/>
    <w:basedOn w:val="Normal"/>
    <w:link w:val="PiedepginaCar"/>
    <w:uiPriority w:val="99"/>
    <w:unhideWhenUsed/>
    <w:rsid w:val="002C01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1B2"/>
  </w:style>
  <w:style w:type="character" w:styleId="Textodelmarcadordeposicin">
    <w:name w:val="Placeholder Text"/>
    <w:basedOn w:val="Fuentedeprrafopredeter"/>
    <w:uiPriority w:val="99"/>
    <w:semiHidden/>
    <w:rsid w:val="002C01B2"/>
    <w:rPr>
      <w:color w:val="808080"/>
    </w:rPr>
  </w:style>
</w:styles>
</file>

<file path=word/webSettings.xml><?xml version="1.0" encoding="utf-8"?>
<w:webSettings xmlns:r="http://schemas.openxmlformats.org/officeDocument/2006/relationships" xmlns:w="http://schemas.openxmlformats.org/wordprocessingml/2006/main">
  <w:divs>
    <w:div w:id="668338582">
      <w:bodyDiv w:val="1"/>
      <w:marLeft w:val="0"/>
      <w:marRight w:val="0"/>
      <w:marTop w:val="0"/>
      <w:marBottom w:val="0"/>
      <w:divBdr>
        <w:top w:val="none" w:sz="0" w:space="0" w:color="auto"/>
        <w:left w:val="none" w:sz="0" w:space="0" w:color="auto"/>
        <w:bottom w:val="none" w:sz="0" w:space="0" w:color="auto"/>
        <w:right w:val="none" w:sz="0" w:space="0" w:color="auto"/>
      </w:divBdr>
    </w:div>
    <w:div w:id="149287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1402</Words>
  <Characters>7714</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Janeth Patricia Fajardo Diaz</dc:creator>
  <cp:lastModifiedBy>Usuario</cp:lastModifiedBy>
  <cp:revision>9</cp:revision>
  <dcterms:created xsi:type="dcterms:W3CDTF">2017-08-22T13:49:00Z</dcterms:created>
  <dcterms:modified xsi:type="dcterms:W3CDTF">2019-09-17T15:42:00Z</dcterms:modified>
</cp:coreProperties>
</file>