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156082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156082"/>
          <w:sz w:val="44"/>
          <w:szCs w:val="44"/>
          <w:u w:val="none"/>
          <w:shd w:fill="auto" w:val="clear"/>
          <w:vertAlign w:val="baseline"/>
          <w:rtl w:val="0"/>
        </w:rPr>
        <w:t xml:space="preserve">Universidad Tecnológica Nacional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156082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156082"/>
          <w:sz w:val="44"/>
          <w:szCs w:val="44"/>
          <w:u w:val="none"/>
          <w:shd w:fill="auto" w:val="clear"/>
          <w:vertAlign w:val="baseline"/>
          <w:rtl w:val="0"/>
        </w:rPr>
        <w:t xml:space="preserve">Facultad Regional General Pacheco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Base de Datos 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3019425" cy="30194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Equipo 38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Pacheco, Ián Gabriel      Legajo: 27687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Campos, Guillermo         Legajo: 22565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Explicación del sistema: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sistema consiste en una base de datos desarrollada en SQL Server, destinada a gestionar de forma estructurada y eficiente la información correspondiente a una biblioteca. La base de datos almacenará información sobre libros, socios, empleados, préstamos y multas. Se podrá registrar socios, consultar la disponibilidad de libros, realizar préstamos y devoluciones, registrar multas y visualizar la cantidad de multas por socio. El sistema permitirá a los empleados gestionar el catálogo, controlar los préstamos y multas, además de acceder a informes de actividad de la biblioteca.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Funcionalidades Principales: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Los socios podrán: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historial de préstamos.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multas pendientes.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personal de la biblioteca podrá: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libros con su información correspondiente.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préstamos, devoluciones y multas por devoluciones tardías.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el stock de ejemplares disponibles.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Supervisar la actividad general de la biblioteca y el estado de los préstamos.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sistema está construido con una base de datos relacional que almacenará información sobre socios, libros, empleados, préstamos y multas. Todas estas, con sus respectivas relaciones, permitirán una gestión óptima de la biblioteca.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Diagrama Entidad-Relación (DER):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99730" cy="4064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Objetos de Base de Datos clave en el Sistema:</w:t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Nº 1: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utilizada la vista “Vista_Libros_Catalogo” para mostrar información detallada de los libros del catálogo de la biblioteca. Incluye el ISBN, título, fecha de publicación, cantidad total de ejemplares, ejemplares disponibles y sus respectivos autores.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249008" cy="199100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9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Nº 2: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utiliza la vista “Vista_Prestamos_Vigentes” para mostrar un listado de los préstamos activos, e incluye el ID del préstamo, el nombre del socio, título del libro, la fecha del préstamo, y la fecha de devolución esperada.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249008" cy="149563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95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Nº 3: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 utiliza la vista “Vista_Multas” para mostrar un listado con las multas registradas por cada socio, incluyendo la cantidad de multas y el monto total. Además incluye el ID del socio, el nombre y el apellido.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249008" cy="149563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95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Nº 4 (Apoyada en Funciones de Usuario):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 utiliza la vista “Vista_Atrasos” para mostrar un listado de atrasos, apoyándose en funciones de usuario para su ejecución.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400040" cy="231902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Nº1: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utiliza el procedimiento almacenado “sp_Agregar_Socio” para registrar a un nuevo socio en la base de datos, teniendo en cuenta que deben llenarse todos los campos, y verificando que no haya emails duplicados y que el formato sea el correcto. Si todo esto se lleva a cabo satisfactoriamente, se procederá a realizar la inserción del nuevo socio. </w:t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3858163" cy="414395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143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3848637" cy="307700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7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Nº2 (Reporte Parametrizado):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 utiliza el procedimiento almacenado “sp_Reporte_MultasPorSocio” para elaborar un reporte de las multas registradas para un socio específico, mostrando los datos del socio (ID del socio, Nombre y Apellido), el ID del préstamo, el ID de la multa, el monto de cada multa y la fecha de la multa. Además, mostrará un resumen con  la cantidad total de multas, y el monto acumulado.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086795" cy="493463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934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de usuario: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función recibe el ID de un préstamo, y calcula la cantidad de días de atraso en la devolución del libro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401164" cy="3448531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4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Integrantes: Ián Pacheco, Guillermo Campos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57250" cy="857250"/>
          <wp:effectExtent b="0" l="0" r="0" t="0"/>
          <wp:docPr id="12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Base de Datos 2</w: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