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val="0"/>
        </w:rPr>
      </w:pPr>
    </w:p>
    <w:p w14:paraId="691D5536" w14:textId="77777777" w:rsidR="009449B4" w:rsidRPr="00274D4F" w:rsidRDefault="009449B4" w:rsidP="0023431C">
      <w:pPr>
        <w:pStyle w:val="Ttulo1"/>
        <w:numPr>
          <w:ilvl w:val="0"/>
          <w:numId w:val="0"/>
        </w:numPr>
        <w:jc w:val="center"/>
        <w:rPr>
          <w:rFonts w:ascii="Myriad Pro" w:hAnsi="Myriad Pro"/>
          <w:b w:val="0"/>
        </w:rPr>
      </w:pPr>
    </w:p>
    <w:p w14:paraId="29A194A9" w14:textId="77777777" w:rsidR="000B0710" w:rsidRPr="00274D4F" w:rsidRDefault="000B0710" w:rsidP="000B0710">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4BAE8C2A" w:rsidR="005F7C5B" w:rsidRPr="00274D4F" w:rsidRDefault="005F27E8" w:rsidP="007835F8">
      <w:pPr>
        <w:pStyle w:val="TITULOPORTADA"/>
      </w:pPr>
      <w:r>
        <w:t>Unidad</w:t>
      </w:r>
      <w:r w:rsidR="008B4489">
        <w:t xml:space="preserve"> </w:t>
      </w:r>
      <w:r>
        <w:t>2</w:t>
      </w:r>
      <w:r w:rsidR="008B4489">
        <w:t xml:space="preserve">: </w:t>
      </w:r>
      <w:r>
        <w:t>Gestión De Los Servicios De TI</w:t>
      </w:r>
    </w:p>
    <w:p w14:paraId="5D32648F" w14:textId="7D9F3CF3" w:rsidR="009449B4" w:rsidRPr="00274D4F" w:rsidRDefault="005F27E8" w:rsidP="007835F8">
      <w:pPr>
        <w:pStyle w:val="TITULOPORTADA"/>
        <w:rPr>
          <w:rFonts w:ascii="Myriad Pro" w:hAnsi="Myriad Pro"/>
        </w:rPr>
      </w:pPr>
      <w:r>
        <w:rPr>
          <w:rFonts w:ascii="Myriad Pro" w:hAnsi="Myriad Pro"/>
        </w:rPr>
        <w:t>Almacén Juanita</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50C0DED3" w14:textId="77777777" w:rsidR="000B0710" w:rsidRPr="00274D4F" w:rsidRDefault="000B0710" w:rsidP="000B0710">
      <w:pPr>
        <w:rPr>
          <w:rFonts w:ascii="Myriad Pro" w:hAnsi="Myriad Pro"/>
        </w:rPr>
      </w:pPr>
    </w:p>
    <w:p w14:paraId="1231375F" w14:textId="34311847" w:rsidR="000B0710" w:rsidRPr="00B93D9B" w:rsidRDefault="000B0710" w:rsidP="00B93D9B">
      <w:r w:rsidRPr="00B93D9B">
        <w:t>NOMBRE:</w:t>
      </w:r>
      <w:r w:rsidR="00B93D9B" w:rsidRPr="00B93D9B">
        <w:t xml:space="preserve"> Guillermo Fuentes – </w:t>
      </w:r>
      <w:r w:rsidR="005F27E8">
        <w:t>Mario Garrido – Raúl Morales.</w:t>
      </w:r>
    </w:p>
    <w:p w14:paraId="0525EE83" w14:textId="361758EC" w:rsidR="000B0710" w:rsidRPr="00B93D9B" w:rsidRDefault="000B0710" w:rsidP="00B93D9B">
      <w:r w:rsidRPr="00B93D9B">
        <w:t xml:space="preserve">CARRERA: </w:t>
      </w:r>
      <w:r w:rsidR="00B93D9B" w:rsidRPr="00B93D9B">
        <w:t>Ingeniería en Informática.</w:t>
      </w:r>
    </w:p>
    <w:p w14:paraId="1B3BD782" w14:textId="4EDDD959" w:rsidR="009449B4" w:rsidRPr="00B93D9B" w:rsidRDefault="000B0710" w:rsidP="00B93D9B">
      <w:r w:rsidRPr="00B93D9B">
        <w:t>ASIGNATURA</w:t>
      </w:r>
      <w:r w:rsidR="00B40BDC" w:rsidRPr="00B93D9B">
        <w:t>:</w:t>
      </w:r>
      <w:r w:rsidRPr="00B93D9B">
        <w:t xml:space="preserve"> </w:t>
      </w:r>
      <w:r w:rsidR="005F27E8">
        <w:t>Gestión De Servicios y Gobernabilidad.</w:t>
      </w:r>
    </w:p>
    <w:p w14:paraId="61C74761" w14:textId="424AE579" w:rsidR="00B40BDC" w:rsidRPr="00B93D9B" w:rsidRDefault="00B40BDC" w:rsidP="00B93D9B">
      <w:r w:rsidRPr="00B93D9B">
        <w:t>PROFESOR:</w:t>
      </w:r>
      <w:r w:rsidR="00B93D9B" w:rsidRPr="00B93D9B">
        <w:t xml:space="preserve"> </w:t>
      </w:r>
      <w:r w:rsidR="005F27E8">
        <w:t>Leonardo Antonio Pereira Mino.</w:t>
      </w:r>
    </w:p>
    <w:p w14:paraId="350A3413" w14:textId="392856C3" w:rsidR="000B0710" w:rsidRPr="00B93D9B" w:rsidRDefault="000B0710" w:rsidP="00B93D9B">
      <w:r w:rsidRPr="00B93D9B">
        <w:t>FECHA:</w:t>
      </w:r>
      <w:r w:rsidR="00B93D9B" w:rsidRPr="00B93D9B">
        <w:t xml:space="preserve"> 1</w:t>
      </w:r>
      <w:r w:rsidR="005F27E8">
        <w:t>5</w:t>
      </w:r>
      <w:r w:rsidR="00B93D9B" w:rsidRPr="00B93D9B">
        <w:t>-0</w:t>
      </w:r>
      <w:r w:rsidR="005F27E8">
        <w:t>6</w:t>
      </w:r>
      <w:r w:rsidR="00B93D9B" w:rsidRPr="00B93D9B">
        <w:t>-20</w:t>
      </w:r>
      <w:r w:rsidR="005F27E8">
        <w:t>20</w:t>
      </w:r>
    </w:p>
    <w:p w14:paraId="39C495D5" w14:textId="77777777" w:rsidR="009449B4" w:rsidRPr="00274D4F" w:rsidRDefault="009449B4" w:rsidP="00B93D9B"/>
    <w:p w14:paraId="45B4D236" w14:textId="7EB392CB" w:rsidR="0018161C" w:rsidRDefault="0018161C" w:rsidP="009449B4">
      <w:pPr>
        <w:rPr>
          <w:rFonts w:ascii="Myriad Pro" w:hAnsi="Myriad Pro"/>
        </w:rPr>
      </w:pPr>
      <w:r>
        <w:rPr>
          <w:rFonts w:ascii="Myriad Pro" w:hAnsi="Myriad Pro"/>
        </w:rPr>
        <w:br w:type="page"/>
      </w:r>
    </w:p>
    <w:p w14:paraId="772C3608" w14:textId="77777777" w:rsidR="009449B4" w:rsidRPr="00274D4F" w:rsidRDefault="009449B4" w:rsidP="009449B4">
      <w:pPr>
        <w:rPr>
          <w:rFonts w:ascii="Myriad Pro" w:hAnsi="Myriad Pro"/>
        </w:rPr>
      </w:pPr>
    </w:p>
    <w:sdt>
      <w:sdtPr>
        <w:rPr>
          <w:rFonts w:ascii="Arial" w:eastAsiaTheme="minorHAnsi" w:hAnsi="Arial" w:cstheme="minorBidi"/>
          <w:color w:val="000000" w:themeColor="text1"/>
          <w:sz w:val="22"/>
          <w:szCs w:val="22"/>
          <w:lang w:val="es-ES" w:eastAsia="en-US"/>
        </w:rPr>
        <w:id w:val="-494033577"/>
        <w:docPartObj>
          <w:docPartGallery w:val="Table of Contents"/>
          <w:docPartUnique/>
        </w:docPartObj>
      </w:sdtPr>
      <w:sdtEndPr>
        <w:rPr>
          <w:b/>
          <w:bCs/>
        </w:rPr>
      </w:sdtEndPr>
      <w:sdtContent>
        <w:p w14:paraId="54DAC671" w14:textId="2765D702" w:rsidR="0018161C" w:rsidRPr="00C574A0" w:rsidRDefault="0018161C">
          <w:pPr>
            <w:pStyle w:val="TtuloTDC"/>
            <w:rPr>
              <w:rFonts w:ascii="Arial" w:hAnsi="Arial" w:cs="Arial"/>
              <w:b/>
              <w:color w:val="auto"/>
            </w:rPr>
          </w:pPr>
          <w:r w:rsidRPr="00C574A0">
            <w:rPr>
              <w:rFonts w:ascii="Arial" w:hAnsi="Arial" w:cs="Arial"/>
              <w:b/>
              <w:color w:val="auto"/>
              <w:lang w:val="es-ES"/>
            </w:rPr>
            <w:t>Contenido</w:t>
          </w:r>
        </w:p>
        <w:p w14:paraId="12D762AB" w14:textId="6427DABC" w:rsidR="00612901" w:rsidRDefault="0018161C">
          <w:pPr>
            <w:pStyle w:val="TDC1"/>
            <w:tabs>
              <w:tab w:val="left" w:pos="440"/>
              <w:tab w:val="right" w:leader="dot" w:pos="9485"/>
            </w:tabs>
            <w:rPr>
              <w:rFonts w:asciiTheme="minorHAnsi" w:eastAsiaTheme="minorEastAsia" w:hAnsiTheme="minorHAnsi"/>
              <w:noProof/>
              <w:color w:val="auto"/>
              <w:lang w:eastAsia="es-CL"/>
            </w:rPr>
          </w:pPr>
          <w:r>
            <w:fldChar w:fldCharType="begin"/>
          </w:r>
          <w:r>
            <w:instrText xml:space="preserve"> TOC \o "1-3" \h \z \u </w:instrText>
          </w:r>
          <w:r>
            <w:fldChar w:fldCharType="separate"/>
          </w:r>
          <w:hyperlink w:anchor="_Toc43050574" w:history="1">
            <w:r w:rsidR="00612901" w:rsidRPr="00581AA5">
              <w:rPr>
                <w:rStyle w:val="Hipervnculo"/>
                <w:noProof/>
              </w:rPr>
              <w:t>1</w:t>
            </w:r>
            <w:r w:rsidR="00612901">
              <w:rPr>
                <w:rFonts w:asciiTheme="minorHAnsi" w:eastAsiaTheme="minorEastAsia" w:hAnsiTheme="minorHAnsi"/>
                <w:noProof/>
                <w:color w:val="auto"/>
                <w:lang w:eastAsia="es-CL"/>
              </w:rPr>
              <w:tab/>
            </w:r>
            <w:r w:rsidR="00612901" w:rsidRPr="00581AA5">
              <w:rPr>
                <w:rStyle w:val="Hipervnculo"/>
                <w:noProof/>
              </w:rPr>
              <w:t>Introducción</w:t>
            </w:r>
            <w:r w:rsidR="00612901">
              <w:rPr>
                <w:noProof/>
                <w:webHidden/>
              </w:rPr>
              <w:tab/>
            </w:r>
            <w:r w:rsidR="00612901">
              <w:rPr>
                <w:noProof/>
                <w:webHidden/>
              </w:rPr>
              <w:fldChar w:fldCharType="begin"/>
            </w:r>
            <w:r w:rsidR="00612901">
              <w:rPr>
                <w:noProof/>
                <w:webHidden/>
              </w:rPr>
              <w:instrText xml:space="preserve"> PAGEREF _Toc43050574 \h </w:instrText>
            </w:r>
            <w:r w:rsidR="00612901">
              <w:rPr>
                <w:noProof/>
                <w:webHidden/>
              </w:rPr>
            </w:r>
            <w:r w:rsidR="00612901">
              <w:rPr>
                <w:noProof/>
                <w:webHidden/>
              </w:rPr>
              <w:fldChar w:fldCharType="separate"/>
            </w:r>
            <w:r w:rsidR="00612901">
              <w:rPr>
                <w:noProof/>
                <w:webHidden/>
              </w:rPr>
              <w:t>3</w:t>
            </w:r>
            <w:r w:rsidR="00612901">
              <w:rPr>
                <w:noProof/>
                <w:webHidden/>
              </w:rPr>
              <w:fldChar w:fldCharType="end"/>
            </w:r>
          </w:hyperlink>
        </w:p>
        <w:p w14:paraId="6BF0E6DA" w14:textId="6837ABE9" w:rsidR="00612901" w:rsidRDefault="00612901">
          <w:pPr>
            <w:pStyle w:val="TDC1"/>
            <w:tabs>
              <w:tab w:val="left" w:pos="440"/>
              <w:tab w:val="right" w:leader="dot" w:pos="9485"/>
            </w:tabs>
            <w:rPr>
              <w:rFonts w:asciiTheme="minorHAnsi" w:eastAsiaTheme="minorEastAsia" w:hAnsiTheme="minorHAnsi"/>
              <w:noProof/>
              <w:color w:val="auto"/>
              <w:lang w:eastAsia="es-CL"/>
            </w:rPr>
          </w:pPr>
          <w:hyperlink w:anchor="_Toc43050575" w:history="1">
            <w:r w:rsidRPr="00581AA5">
              <w:rPr>
                <w:rStyle w:val="Hipervnculo"/>
                <w:noProof/>
              </w:rPr>
              <w:t>2</w:t>
            </w:r>
            <w:r>
              <w:rPr>
                <w:rFonts w:asciiTheme="minorHAnsi" w:eastAsiaTheme="minorEastAsia" w:hAnsiTheme="minorHAnsi"/>
                <w:noProof/>
                <w:color w:val="auto"/>
                <w:lang w:eastAsia="es-CL"/>
              </w:rPr>
              <w:tab/>
            </w:r>
            <w:r w:rsidRPr="00581AA5">
              <w:rPr>
                <w:rStyle w:val="Hipervnculo"/>
                <w:noProof/>
              </w:rPr>
              <w:t>Desarrollo</w:t>
            </w:r>
            <w:r>
              <w:rPr>
                <w:noProof/>
                <w:webHidden/>
              </w:rPr>
              <w:tab/>
            </w:r>
            <w:r>
              <w:rPr>
                <w:noProof/>
                <w:webHidden/>
              </w:rPr>
              <w:fldChar w:fldCharType="begin"/>
            </w:r>
            <w:r>
              <w:rPr>
                <w:noProof/>
                <w:webHidden/>
              </w:rPr>
              <w:instrText xml:space="preserve"> PAGEREF _Toc43050575 \h </w:instrText>
            </w:r>
            <w:r>
              <w:rPr>
                <w:noProof/>
                <w:webHidden/>
              </w:rPr>
            </w:r>
            <w:r>
              <w:rPr>
                <w:noProof/>
                <w:webHidden/>
              </w:rPr>
              <w:fldChar w:fldCharType="separate"/>
            </w:r>
            <w:r>
              <w:rPr>
                <w:noProof/>
                <w:webHidden/>
              </w:rPr>
              <w:t>3</w:t>
            </w:r>
            <w:r>
              <w:rPr>
                <w:noProof/>
                <w:webHidden/>
              </w:rPr>
              <w:fldChar w:fldCharType="end"/>
            </w:r>
          </w:hyperlink>
        </w:p>
        <w:p w14:paraId="13D523E5" w14:textId="7A82B80F" w:rsidR="00612901" w:rsidRDefault="00612901">
          <w:pPr>
            <w:pStyle w:val="TDC2"/>
            <w:tabs>
              <w:tab w:val="left" w:pos="880"/>
              <w:tab w:val="right" w:leader="dot" w:pos="9485"/>
            </w:tabs>
            <w:rPr>
              <w:rFonts w:asciiTheme="minorHAnsi" w:eastAsiaTheme="minorEastAsia" w:hAnsiTheme="minorHAnsi"/>
              <w:noProof/>
              <w:color w:val="auto"/>
              <w:lang w:eastAsia="es-CL"/>
            </w:rPr>
          </w:pPr>
          <w:hyperlink w:anchor="_Toc43050576" w:history="1">
            <w:r w:rsidRPr="00581AA5">
              <w:rPr>
                <w:rStyle w:val="Hipervnculo"/>
                <w:noProof/>
              </w:rPr>
              <w:t>2.1</w:t>
            </w:r>
            <w:r>
              <w:rPr>
                <w:rFonts w:asciiTheme="minorHAnsi" w:eastAsiaTheme="minorEastAsia" w:hAnsiTheme="minorHAnsi"/>
                <w:noProof/>
                <w:color w:val="auto"/>
                <w:lang w:eastAsia="es-CL"/>
              </w:rPr>
              <w:tab/>
            </w:r>
            <w:r w:rsidRPr="00581AA5">
              <w:rPr>
                <w:rStyle w:val="Hipervnculo"/>
                <w:noProof/>
              </w:rPr>
              <w:t>Descripción de la empresa</w:t>
            </w:r>
            <w:r>
              <w:rPr>
                <w:noProof/>
                <w:webHidden/>
              </w:rPr>
              <w:tab/>
            </w:r>
            <w:r>
              <w:rPr>
                <w:noProof/>
                <w:webHidden/>
              </w:rPr>
              <w:fldChar w:fldCharType="begin"/>
            </w:r>
            <w:r>
              <w:rPr>
                <w:noProof/>
                <w:webHidden/>
              </w:rPr>
              <w:instrText xml:space="preserve"> PAGEREF _Toc43050576 \h </w:instrText>
            </w:r>
            <w:r>
              <w:rPr>
                <w:noProof/>
                <w:webHidden/>
              </w:rPr>
            </w:r>
            <w:r>
              <w:rPr>
                <w:noProof/>
                <w:webHidden/>
              </w:rPr>
              <w:fldChar w:fldCharType="separate"/>
            </w:r>
            <w:r>
              <w:rPr>
                <w:noProof/>
                <w:webHidden/>
              </w:rPr>
              <w:t>3</w:t>
            </w:r>
            <w:r>
              <w:rPr>
                <w:noProof/>
                <w:webHidden/>
              </w:rPr>
              <w:fldChar w:fldCharType="end"/>
            </w:r>
          </w:hyperlink>
        </w:p>
        <w:p w14:paraId="72CED4D7" w14:textId="4250E9A8"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77" w:history="1">
            <w:r w:rsidRPr="00581AA5">
              <w:rPr>
                <w:rStyle w:val="Hipervnculo"/>
                <w:noProof/>
              </w:rPr>
              <w:t>2.1.1</w:t>
            </w:r>
            <w:r>
              <w:rPr>
                <w:rFonts w:asciiTheme="minorHAnsi" w:eastAsiaTheme="minorEastAsia" w:hAnsiTheme="minorHAnsi"/>
                <w:noProof/>
                <w:color w:val="auto"/>
                <w:lang w:eastAsia="es-CL"/>
              </w:rPr>
              <w:tab/>
            </w:r>
            <w:r w:rsidRPr="00581AA5">
              <w:rPr>
                <w:rStyle w:val="Hipervnculo"/>
                <w:noProof/>
              </w:rPr>
              <w:t>Misión</w:t>
            </w:r>
            <w:r>
              <w:rPr>
                <w:noProof/>
                <w:webHidden/>
              </w:rPr>
              <w:tab/>
            </w:r>
            <w:r>
              <w:rPr>
                <w:noProof/>
                <w:webHidden/>
              </w:rPr>
              <w:fldChar w:fldCharType="begin"/>
            </w:r>
            <w:r>
              <w:rPr>
                <w:noProof/>
                <w:webHidden/>
              </w:rPr>
              <w:instrText xml:space="preserve"> PAGEREF _Toc43050577 \h </w:instrText>
            </w:r>
            <w:r>
              <w:rPr>
                <w:noProof/>
                <w:webHidden/>
              </w:rPr>
            </w:r>
            <w:r>
              <w:rPr>
                <w:noProof/>
                <w:webHidden/>
              </w:rPr>
              <w:fldChar w:fldCharType="separate"/>
            </w:r>
            <w:r>
              <w:rPr>
                <w:noProof/>
                <w:webHidden/>
              </w:rPr>
              <w:t>3</w:t>
            </w:r>
            <w:r>
              <w:rPr>
                <w:noProof/>
                <w:webHidden/>
              </w:rPr>
              <w:fldChar w:fldCharType="end"/>
            </w:r>
          </w:hyperlink>
        </w:p>
        <w:p w14:paraId="03C83558" w14:textId="1AD9FACA"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78" w:history="1">
            <w:r w:rsidRPr="00581AA5">
              <w:rPr>
                <w:rStyle w:val="Hipervnculo"/>
                <w:noProof/>
              </w:rPr>
              <w:t>2.1.2</w:t>
            </w:r>
            <w:r>
              <w:rPr>
                <w:rFonts w:asciiTheme="minorHAnsi" w:eastAsiaTheme="minorEastAsia" w:hAnsiTheme="minorHAnsi"/>
                <w:noProof/>
                <w:color w:val="auto"/>
                <w:lang w:eastAsia="es-CL"/>
              </w:rPr>
              <w:tab/>
            </w:r>
            <w:r w:rsidRPr="00581AA5">
              <w:rPr>
                <w:rStyle w:val="Hipervnculo"/>
                <w:noProof/>
              </w:rPr>
              <w:t>Visión</w:t>
            </w:r>
            <w:r>
              <w:rPr>
                <w:noProof/>
                <w:webHidden/>
              </w:rPr>
              <w:tab/>
            </w:r>
            <w:r>
              <w:rPr>
                <w:noProof/>
                <w:webHidden/>
              </w:rPr>
              <w:fldChar w:fldCharType="begin"/>
            </w:r>
            <w:r>
              <w:rPr>
                <w:noProof/>
                <w:webHidden/>
              </w:rPr>
              <w:instrText xml:space="preserve"> PAGEREF _Toc43050578 \h </w:instrText>
            </w:r>
            <w:r>
              <w:rPr>
                <w:noProof/>
                <w:webHidden/>
              </w:rPr>
            </w:r>
            <w:r>
              <w:rPr>
                <w:noProof/>
                <w:webHidden/>
              </w:rPr>
              <w:fldChar w:fldCharType="separate"/>
            </w:r>
            <w:r>
              <w:rPr>
                <w:noProof/>
                <w:webHidden/>
              </w:rPr>
              <w:t>4</w:t>
            </w:r>
            <w:r>
              <w:rPr>
                <w:noProof/>
                <w:webHidden/>
              </w:rPr>
              <w:fldChar w:fldCharType="end"/>
            </w:r>
          </w:hyperlink>
        </w:p>
        <w:p w14:paraId="32B3208D" w14:textId="4055D2C2"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79" w:history="1">
            <w:r w:rsidRPr="00581AA5">
              <w:rPr>
                <w:rStyle w:val="Hipervnculo"/>
                <w:noProof/>
              </w:rPr>
              <w:t>2.1.3</w:t>
            </w:r>
            <w:r>
              <w:rPr>
                <w:rFonts w:asciiTheme="minorHAnsi" w:eastAsiaTheme="minorEastAsia" w:hAnsiTheme="minorHAnsi"/>
                <w:noProof/>
                <w:color w:val="auto"/>
                <w:lang w:eastAsia="es-CL"/>
              </w:rPr>
              <w:tab/>
            </w:r>
            <w:r w:rsidRPr="00581AA5">
              <w:rPr>
                <w:rStyle w:val="Hipervnculo"/>
                <w:noProof/>
              </w:rPr>
              <w:t>Valores</w:t>
            </w:r>
            <w:r>
              <w:rPr>
                <w:noProof/>
                <w:webHidden/>
              </w:rPr>
              <w:tab/>
            </w:r>
            <w:r>
              <w:rPr>
                <w:noProof/>
                <w:webHidden/>
              </w:rPr>
              <w:fldChar w:fldCharType="begin"/>
            </w:r>
            <w:r>
              <w:rPr>
                <w:noProof/>
                <w:webHidden/>
              </w:rPr>
              <w:instrText xml:space="preserve"> PAGEREF _Toc43050579 \h </w:instrText>
            </w:r>
            <w:r>
              <w:rPr>
                <w:noProof/>
                <w:webHidden/>
              </w:rPr>
            </w:r>
            <w:r>
              <w:rPr>
                <w:noProof/>
                <w:webHidden/>
              </w:rPr>
              <w:fldChar w:fldCharType="separate"/>
            </w:r>
            <w:r>
              <w:rPr>
                <w:noProof/>
                <w:webHidden/>
              </w:rPr>
              <w:t>4</w:t>
            </w:r>
            <w:r>
              <w:rPr>
                <w:noProof/>
                <w:webHidden/>
              </w:rPr>
              <w:fldChar w:fldCharType="end"/>
            </w:r>
          </w:hyperlink>
        </w:p>
        <w:p w14:paraId="1CF481D0" w14:textId="56824EC5"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80" w:history="1">
            <w:r w:rsidRPr="00581AA5">
              <w:rPr>
                <w:rStyle w:val="Hipervnculo"/>
                <w:noProof/>
              </w:rPr>
              <w:t>2.1.4</w:t>
            </w:r>
            <w:r>
              <w:rPr>
                <w:rFonts w:asciiTheme="minorHAnsi" w:eastAsiaTheme="minorEastAsia" w:hAnsiTheme="minorHAnsi"/>
                <w:noProof/>
                <w:color w:val="auto"/>
                <w:lang w:eastAsia="es-CL"/>
              </w:rPr>
              <w:tab/>
            </w:r>
            <w:r w:rsidRPr="00581AA5">
              <w:rPr>
                <w:rStyle w:val="Hipervnculo"/>
                <w:noProof/>
              </w:rPr>
              <w:t>Objetivo General</w:t>
            </w:r>
            <w:r>
              <w:rPr>
                <w:noProof/>
                <w:webHidden/>
              </w:rPr>
              <w:tab/>
            </w:r>
            <w:r>
              <w:rPr>
                <w:noProof/>
                <w:webHidden/>
              </w:rPr>
              <w:fldChar w:fldCharType="begin"/>
            </w:r>
            <w:r>
              <w:rPr>
                <w:noProof/>
                <w:webHidden/>
              </w:rPr>
              <w:instrText xml:space="preserve"> PAGEREF _Toc43050580 \h </w:instrText>
            </w:r>
            <w:r>
              <w:rPr>
                <w:noProof/>
                <w:webHidden/>
              </w:rPr>
            </w:r>
            <w:r>
              <w:rPr>
                <w:noProof/>
                <w:webHidden/>
              </w:rPr>
              <w:fldChar w:fldCharType="separate"/>
            </w:r>
            <w:r>
              <w:rPr>
                <w:noProof/>
                <w:webHidden/>
              </w:rPr>
              <w:t>4</w:t>
            </w:r>
            <w:r>
              <w:rPr>
                <w:noProof/>
                <w:webHidden/>
              </w:rPr>
              <w:fldChar w:fldCharType="end"/>
            </w:r>
          </w:hyperlink>
        </w:p>
        <w:p w14:paraId="6B24D211" w14:textId="73C785E5"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81" w:history="1">
            <w:r w:rsidRPr="00581AA5">
              <w:rPr>
                <w:rStyle w:val="Hipervnculo"/>
                <w:noProof/>
              </w:rPr>
              <w:t>2.1.5</w:t>
            </w:r>
            <w:r>
              <w:rPr>
                <w:rFonts w:asciiTheme="minorHAnsi" w:eastAsiaTheme="minorEastAsia" w:hAnsiTheme="minorHAnsi"/>
                <w:noProof/>
                <w:color w:val="auto"/>
                <w:lang w:eastAsia="es-CL"/>
              </w:rPr>
              <w:tab/>
            </w:r>
            <w:r w:rsidRPr="00581AA5">
              <w:rPr>
                <w:rStyle w:val="Hipervnculo"/>
                <w:noProof/>
              </w:rPr>
              <w:t>Objetivo Específicos</w:t>
            </w:r>
            <w:r>
              <w:rPr>
                <w:noProof/>
                <w:webHidden/>
              </w:rPr>
              <w:tab/>
            </w:r>
            <w:r>
              <w:rPr>
                <w:noProof/>
                <w:webHidden/>
              </w:rPr>
              <w:fldChar w:fldCharType="begin"/>
            </w:r>
            <w:r>
              <w:rPr>
                <w:noProof/>
                <w:webHidden/>
              </w:rPr>
              <w:instrText xml:space="preserve"> PAGEREF _Toc43050581 \h </w:instrText>
            </w:r>
            <w:r>
              <w:rPr>
                <w:noProof/>
                <w:webHidden/>
              </w:rPr>
            </w:r>
            <w:r>
              <w:rPr>
                <w:noProof/>
                <w:webHidden/>
              </w:rPr>
              <w:fldChar w:fldCharType="separate"/>
            </w:r>
            <w:r>
              <w:rPr>
                <w:noProof/>
                <w:webHidden/>
              </w:rPr>
              <w:t>5</w:t>
            </w:r>
            <w:r>
              <w:rPr>
                <w:noProof/>
                <w:webHidden/>
              </w:rPr>
              <w:fldChar w:fldCharType="end"/>
            </w:r>
          </w:hyperlink>
        </w:p>
        <w:p w14:paraId="7E9BB748" w14:textId="2A35555D"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82" w:history="1">
            <w:r w:rsidRPr="00581AA5">
              <w:rPr>
                <w:rStyle w:val="Hipervnculo"/>
                <w:noProof/>
              </w:rPr>
              <w:t>2.1.6</w:t>
            </w:r>
            <w:r>
              <w:rPr>
                <w:rFonts w:asciiTheme="minorHAnsi" w:eastAsiaTheme="minorEastAsia" w:hAnsiTheme="minorHAnsi"/>
                <w:noProof/>
                <w:color w:val="auto"/>
                <w:lang w:eastAsia="es-CL"/>
              </w:rPr>
              <w:tab/>
            </w:r>
            <w:r w:rsidRPr="00581AA5">
              <w:rPr>
                <w:rStyle w:val="Hipervnculo"/>
                <w:noProof/>
              </w:rPr>
              <w:t>Objetivos Estratégicos</w:t>
            </w:r>
            <w:r>
              <w:rPr>
                <w:noProof/>
                <w:webHidden/>
              </w:rPr>
              <w:tab/>
            </w:r>
            <w:r>
              <w:rPr>
                <w:noProof/>
                <w:webHidden/>
              </w:rPr>
              <w:fldChar w:fldCharType="begin"/>
            </w:r>
            <w:r>
              <w:rPr>
                <w:noProof/>
                <w:webHidden/>
              </w:rPr>
              <w:instrText xml:space="preserve"> PAGEREF _Toc43050582 \h </w:instrText>
            </w:r>
            <w:r>
              <w:rPr>
                <w:noProof/>
                <w:webHidden/>
              </w:rPr>
            </w:r>
            <w:r>
              <w:rPr>
                <w:noProof/>
                <w:webHidden/>
              </w:rPr>
              <w:fldChar w:fldCharType="separate"/>
            </w:r>
            <w:r>
              <w:rPr>
                <w:noProof/>
                <w:webHidden/>
              </w:rPr>
              <w:t>5</w:t>
            </w:r>
            <w:r>
              <w:rPr>
                <w:noProof/>
                <w:webHidden/>
              </w:rPr>
              <w:fldChar w:fldCharType="end"/>
            </w:r>
          </w:hyperlink>
        </w:p>
        <w:p w14:paraId="36D32E95" w14:textId="0C4AC9BB" w:rsidR="00612901" w:rsidRDefault="00612901">
          <w:pPr>
            <w:pStyle w:val="TDC2"/>
            <w:tabs>
              <w:tab w:val="left" w:pos="880"/>
              <w:tab w:val="right" w:leader="dot" w:pos="9485"/>
            </w:tabs>
            <w:rPr>
              <w:rFonts w:asciiTheme="minorHAnsi" w:eastAsiaTheme="minorEastAsia" w:hAnsiTheme="minorHAnsi"/>
              <w:noProof/>
              <w:color w:val="auto"/>
              <w:lang w:eastAsia="es-CL"/>
            </w:rPr>
          </w:pPr>
          <w:hyperlink w:anchor="_Toc43050583" w:history="1">
            <w:r w:rsidRPr="00581AA5">
              <w:rPr>
                <w:rStyle w:val="Hipervnculo"/>
                <w:noProof/>
              </w:rPr>
              <w:t>2.2</w:t>
            </w:r>
            <w:r>
              <w:rPr>
                <w:rFonts w:asciiTheme="minorHAnsi" w:eastAsiaTheme="minorEastAsia" w:hAnsiTheme="minorHAnsi"/>
                <w:noProof/>
                <w:color w:val="auto"/>
                <w:lang w:eastAsia="es-CL"/>
              </w:rPr>
              <w:tab/>
            </w:r>
            <w:r w:rsidRPr="00581AA5">
              <w:rPr>
                <w:rStyle w:val="Hipervnculo"/>
                <w:noProof/>
              </w:rPr>
              <w:t>Estrategia de Servicios ITIL</w:t>
            </w:r>
            <w:r>
              <w:rPr>
                <w:noProof/>
                <w:webHidden/>
              </w:rPr>
              <w:tab/>
            </w:r>
            <w:r>
              <w:rPr>
                <w:noProof/>
                <w:webHidden/>
              </w:rPr>
              <w:fldChar w:fldCharType="begin"/>
            </w:r>
            <w:r>
              <w:rPr>
                <w:noProof/>
                <w:webHidden/>
              </w:rPr>
              <w:instrText xml:space="preserve"> PAGEREF _Toc43050583 \h </w:instrText>
            </w:r>
            <w:r>
              <w:rPr>
                <w:noProof/>
                <w:webHidden/>
              </w:rPr>
            </w:r>
            <w:r>
              <w:rPr>
                <w:noProof/>
                <w:webHidden/>
              </w:rPr>
              <w:fldChar w:fldCharType="separate"/>
            </w:r>
            <w:r>
              <w:rPr>
                <w:noProof/>
                <w:webHidden/>
              </w:rPr>
              <w:t>5</w:t>
            </w:r>
            <w:r>
              <w:rPr>
                <w:noProof/>
                <w:webHidden/>
              </w:rPr>
              <w:fldChar w:fldCharType="end"/>
            </w:r>
          </w:hyperlink>
        </w:p>
        <w:p w14:paraId="5EAED37B" w14:textId="657783B0"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84" w:history="1">
            <w:r w:rsidRPr="00581AA5">
              <w:rPr>
                <w:rStyle w:val="Hipervnculo"/>
                <w:noProof/>
              </w:rPr>
              <w:t>2.2.1</w:t>
            </w:r>
            <w:r>
              <w:rPr>
                <w:rFonts w:asciiTheme="minorHAnsi" w:eastAsiaTheme="minorEastAsia" w:hAnsiTheme="minorHAnsi"/>
                <w:noProof/>
                <w:color w:val="auto"/>
                <w:lang w:eastAsia="es-CL"/>
              </w:rPr>
              <w:tab/>
            </w:r>
            <w:r w:rsidRPr="00581AA5">
              <w:rPr>
                <w:rStyle w:val="Hipervnculo"/>
                <w:noProof/>
              </w:rPr>
              <w:t>Servicio Gestión de Inventario</w:t>
            </w:r>
            <w:r>
              <w:rPr>
                <w:noProof/>
                <w:webHidden/>
              </w:rPr>
              <w:tab/>
            </w:r>
            <w:r>
              <w:rPr>
                <w:noProof/>
                <w:webHidden/>
              </w:rPr>
              <w:fldChar w:fldCharType="begin"/>
            </w:r>
            <w:r>
              <w:rPr>
                <w:noProof/>
                <w:webHidden/>
              </w:rPr>
              <w:instrText xml:space="preserve"> PAGEREF _Toc43050584 \h </w:instrText>
            </w:r>
            <w:r>
              <w:rPr>
                <w:noProof/>
                <w:webHidden/>
              </w:rPr>
            </w:r>
            <w:r>
              <w:rPr>
                <w:noProof/>
                <w:webHidden/>
              </w:rPr>
              <w:fldChar w:fldCharType="separate"/>
            </w:r>
            <w:r>
              <w:rPr>
                <w:noProof/>
                <w:webHidden/>
              </w:rPr>
              <w:t>5</w:t>
            </w:r>
            <w:r>
              <w:rPr>
                <w:noProof/>
                <w:webHidden/>
              </w:rPr>
              <w:fldChar w:fldCharType="end"/>
            </w:r>
          </w:hyperlink>
        </w:p>
        <w:p w14:paraId="73F40F37" w14:textId="12257576"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85" w:history="1">
            <w:r w:rsidRPr="00581AA5">
              <w:rPr>
                <w:rStyle w:val="Hipervnculo"/>
                <w:noProof/>
              </w:rPr>
              <w:t>2.2.2</w:t>
            </w:r>
            <w:r>
              <w:rPr>
                <w:rFonts w:asciiTheme="minorHAnsi" w:eastAsiaTheme="minorEastAsia" w:hAnsiTheme="minorHAnsi"/>
                <w:noProof/>
                <w:color w:val="auto"/>
                <w:lang w:eastAsia="es-CL"/>
              </w:rPr>
              <w:tab/>
            </w:r>
            <w:r w:rsidRPr="00581AA5">
              <w:rPr>
                <w:rStyle w:val="Hipervnculo"/>
                <w:noProof/>
              </w:rPr>
              <w:t>Servicio Gestión de Ventas</w:t>
            </w:r>
            <w:r>
              <w:rPr>
                <w:noProof/>
                <w:webHidden/>
              </w:rPr>
              <w:tab/>
            </w:r>
            <w:r>
              <w:rPr>
                <w:noProof/>
                <w:webHidden/>
              </w:rPr>
              <w:fldChar w:fldCharType="begin"/>
            </w:r>
            <w:r>
              <w:rPr>
                <w:noProof/>
                <w:webHidden/>
              </w:rPr>
              <w:instrText xml:space="preserve"> PAGEREF _Toc43050585 \h </w:instrText>
            </w:r>
            <w:r>
              <w:rPr>
                <w:noProof/>
                <w:webHidden/>
              </w:rPr>
            </w:r>
            <w:r>
              <w:rPr>
                <w:noProof/>
                <w:webHidden/>
              </w:rPr>
              <w:fldChar w:fldCharType="separate"/>
            </w:r>
            <w:r>
              <w:rPr>
                <w:noProof/>
                <w:webHidden/>
              </w:rPr>
              <w:t>5</w:t>
            </w:r>
            <w:r>
              <w:rPr>
                <w:noProof/>
                <w:webHidden/>
              </w:rPr>
              <w:fldChar w:fldCharType="end"/>
            </w:r>
          </w:hyperlink>
        </w:p>
        <w:p w14:paraId="74F8A2A5" w14:textId="1F3FDBA4" w:rsidR="00612901" w:rsidRDefault="00612901">
          <w:pPr>
            <w:pStyle w:val="TDC3"/>
            <w:tabs>
              <w:tab w:val="left" w:pos="1320"/>
              <w:tab w:val="right" w:leader="dot" w:pos="9485"/>
            </w:tabs>
            <w:rPr>
              <w:rFonts w:asciiTheme="minorHAnsi" w:eastAsiaTheme="minorEastAsia" w:hAnsiTheme="minorHAnsi"/>
              <w:noProof/>
              <w:color w:val="auto"/>
              <w:lang w:eastAsia="es-CL"/>
            </w:rPr>
          </w:pPr>
          <w:hyperlink w:anchor="_Toc43050586" w:history="1">
            <w:r w:rsidRPr="00581AA5">
              <w:rPr>
                <w:rStyle w:val="Hipervnculo"/>
                <w:noProof/>
              </w:rPr>
              <w:t>2.2.3</w:t>
            </w:r>
            <w:r>
              <w:rPr>
                <w:rFonts w:asciiTheme="minorHAnsi" w:eastAsiaTheme="minorEastAsia" w:hAnsiTheme="minorHAnsi"/>
                <w:noProof/>
                <w:color w:val="auto"/>
                <w:lang w:eastAsia="es-CL"/>
              </w:rPr>
              <w:tab/>
            </w:r>
            <w:r w:rsidRPr="00581AA5">
              <w:rPr>
                <w:rStyle w:val="Hipervnculo"/>
                <w:noProof/>
              </w:rPr>
              <w:t>Servicio Gestión de Personal</w:t>
            </w:r>
            <w:r>
              <w:rPr>
                <w:noProof/>
                <w:webHidden/>
              </w:rPr>
              <w:tab/>
            </w:r>
            <w:r>
              <w:rPr>
                <w:noProof/>
                <w:webHidden/>
              </w:rPr>
              <w:fldChar w:fldCharType="begin"/>
            </w:r>
            <w:r>
              <w:rPr>
                <w:noProof/>
                <w:webHidden/>
              </w:rPr>
              <w:instrText xml:space="preserve"> PAGEREF _Toc43050586 \h </w:instrText>
            </w:r>
            <w:r>
              <w:rPr>
                <w:noProof/>
                <w:webHidden/>
              </w:rPr>
            </w:r>
            <w:r>
              <w:rPr>
                <w:noProof/>
                <w:webHidden/>
              </w:rPr>
              <w:fldChar w:fldCharType="separate"/>
            </w:r>
            <w:r>
              <w:rPr>
                <w:noProof/>
                <w:webHidden/>
              </w:rPr>
              <w:t>5</w:t>
            </w:r>
            <w:r>
              <w:rPr>
                <w:noProof/>
                <w:webHidden/>
              </w:rPr>
              <w:fldChar w:fldCharType="end"/>
            </w:r>
          </w:hyperlink>
        </w:p>
        <w:p w14:paraId="018482EA" w14:textId="321638EE" w:rsidR="00612901" w:rsidRDefault="00612901">
          <w:pPr>
            <w:pStyle w:val="TDC1"/>
            <w:tabs>
              <w:tab w:val="left" w:pos="440"/>
              <w:tab w:val="right" w:leader="dot" w:pos="9485"/>
            </w:tabs>
            <w:rPr>
              <w:rFonts w:asciiTheme="minorHAnsi" w:eastAsiaTheme="minorEastAsia" w:hAnsiTheme="minorHAnsi"/>
              <w:noProof/>
              <w:color w:val="auto"/>
              <w:lang w:eastAsia="es-CL"/>
            </w:rPr>
          </w:pPr>
          <w:hyperlink w:anchor="_Toc43050587" w:history="1">
            <w:r w:rsidRPr="00581AA5">
              <w:rPr>
                <w:rStyle w:val="Hipervnculo"/>
                <w:noProof/>
              </w:rPr>
              <w:t>3</w:t>
            </w:r>
            <w:r>
              <w:rPr>
                <w:rFonts w:asciiTheme="minorHAnsi" w:eastAsiaTheme="minorEastAsia" w:hAnsiTheme="minorHAnsi"/>
                <w:noProof/>
                <w:color w:val="auto"/>
                <w:lang w:eastAsia="es-CL"/>
              </w:rPr>
              <w:tab/>
            </w:r>
            <w:r w:rsidRPr="00581AA5">
              <w:rPr>
                <w:rStyle w:val="Hipervnculo"/>
                <w:noProof/>
              </w:rPr>
              <w:t>Conclusión</w:t>
            </w:r>
            <w:r>
              <w:rPr>
                <w:noProof/>
                <w:webHidden/>
              </w:rPr>
              <w:tab/>
            </w:r>
            <w:r>
              <w:rPr>
                <w:noProof/>
                <w:webHidden/>
              </w:rPr>
              <w:fldChar w:fldCharType="begin"/>
            </w:r>
            <w:r>
              <w:rPr>
                <w:noProof/>
                <w:webHidden/>
              </w:rPr>
              <w:instrText xml:space="preserve"> PAGEREF _Toc43050587 \h </w:instrText>
            </w:r>
            <w:r>
              <w:rPr>
                <w:noProof/>
                <w:webHidden/>
              </w:rPr>
            </w:r>
            <w:r>
              <w:rPr>
                <w:noProof/>
                <w:webHidden/>
              </w:rPr>
              <w:fldChar w:fldCharType="separate"/>
            </w:r>
            <w:r>
              <w:rPr>
                <w:noProof/>
                <w:webHidden/>
              </w:rPr>
              <w:t>5</w:t>
            </w:r>
            <w:r>
              <w:rPr>
                <w:noProof/>
                <w:webHidden/>
              </w:rPr>
              <w:fldChar w:fldCharType="end"/>
            </w:r>
          </w:hyperlink>
        </w:p>
        <w:p w14:paraId="539EFEEF" w14:textId="73E9E302" w:rsidR="00612901" w:rsidRDefault="00612901">
          <w:pPr>
            <w:pStyle w:val="TDC1"/>
            <w:tabs>
              <w:tab w:val="left" w:pos="440"/>
              <w:tab w:val="right" w:leader="dot" w:pos="9485"/>
            </w:tabs>
            <w:rPr>
              <w:rFonts w:asciiTheme="minorHAnsi" w:eastAsiaTheme="minorEastAsia" w:hAnsiTheme="minorHAnsi"/>
              <w:noProof/>
              <w:color w:val="auto"/>
              <w:lang w:eastAsia="es-CL"/>
            </w:rPr>
          </w:pPr>
          <w:hyperlink w:anchor="_Toc43050588" w:history="1">
            <w:r w:rsidRPr="00581AA5">
              <w:rPr>
                <w:rStyle w:val="Hipervnculo"/>
                <w:noProof/>
              </w:rPr>
              <w:t>4</w:t>
            </w:r>
            <w:r>
              <w:rPr>
                <w:rFonts w:asciiTheme="minorHAnsi" w:eastAsiaTheme="minorEastAsia" w:hAnsiTheme="minorHAnsi"/>
                <w:noProof/>
                <w:color w:val="auto"/>
                <w:lang w:eastAsia="es-CL"/>
              </w:rPr>
              <w:tab/>
            </w:r>
            <w:r w:rsidRPr="00581AA5">
              <w:rPr>
                <w:rStyle w:val="Hipervnculo"/>
                <w:noProof/>
                <w:lang w:val="es-ES"/>
              </w:rPr>
              <w:t>Bibliografía</w:t>
            </w:r>
            <w:r>
              <w:rPr>
                <w:noProof/>
                <w:webHidden/>
              </w:rPr>
              <w:tab/>
            </w:r>
            <w:r>
              <w:rPr>
                <w:noProof/>
                <w:webHidden/>
              </w:rPr>
              <w:fldChar w:fldCharType="begin"/>
            </w:r>
            <w:r>
              <w:rPr>
                <w:noProof/>
                <w:webHidden/>
              </w:rPr>
              <w:instrText xml:space="preserve"> PAGEREF _Toc43050588 \h </w:instrText>
            </w:r>
            <w:r>
              <w:rPr>
                <w:noProof/>
                <w:webHidden/>
              </w:rPr>
            </w:r>
            <w:r>
              <w:rPr>
                <w:noProof/>
                <w:webHidden/>
              </w:rPr>
              <w:fldChar w:fldCharType="separate"/>
            </w:r>
            <w:r>
              <w:rPr>
                <w:noProof/>
                <w:webHidden/>
              </w:rPr>
              <w:t>5</w:t>
            </w:r>
            <w:r>
              <w:rPr>
                <w:noProof/>
                <w:webHidden/>
              </w:rPr>
              <w:fldChar w:fldCharType="end"/>
            </w:r>
          </w:hyperlink>
        </w:p>
        <w:p w14:paraId="67FBCF17" w14:textId="15A6EBF2" w:rsidR="0018161C" w:rsidRDefault="0018161C">
          <w:r>
            <w:rPr>
              <w:b/>
              <w:bCs/>
              <w:lang w:val="es-ES"/>
            </w:rPr>
            <w:fldChar w:fldCharType="end"/>
          </w:r>
        </w:p>
      </w:sdtContent>
    </w:sdt>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31B46A7C" w14:textId="60BC2F61" w:rsidR="00064DA8" w:rsidRDefault="009449B4" w:rsidP="00064DA8">
      <w:pPr>
        <w:pStyle w:val="Ttulo1"/>
      </w:pPr>
      <w:bookmarkStart w:id="0" w:name="_Toc43050574"/>
      <w:r w:rsidRPr="00B93D9B">
        <w:t>Introducción</w:t>
      </w:r>
      <w:bookmarkEnd w:id="0"/>
    </w:p>
    <w:p w14:paraId="6F773D20" w14:textId="48C97AE7" w:rsidR="00FC31B3" w:rsidRPr="0029344C" w:rsidRDefault="00FC31B3" w:rsidP="00FC31B3">
      <w:pPr>
        <w:rPr>
          <w:sz w:val="24"/>
          <w:szCs w:val="24"/>
        </w:rPr>
      </w:pPr>
      <w:r w:rsidRPr="0029344C">
        <w:rPr>
          <w:sz w:val="24"/>
          <w:szCs w:val="24"/>
        </w:rPr>
        <w:t>Hoy en día las organizaciones requieren de una constante retroalimentación sobre los servicios y productos que son destinados hacia los clientes. Es por esta razón que las organizaciones determinan que una mejora continua promueve un crecimiento sustancias en todos los ámbitos con la finalidad de mejorar la eficiencia, calidad, reducción de costos y otras características que ayudaran con el cumplimiento de los objetivos.</w:t>
      </w:r>
    </w:p>
    <w:p w14:paraId="2C192FF3" w14:textId="77777777" w:rsidR="00FC31B3" w:rsidRPr="0029344C" w:rsidRDefault="00FC31B3" w:rsidP="00FC31B3">
      <w:pPr>
        <w:rPr>
          <w:sz w:val="24"/>
          <w:szCs w:val="24"/>
        </w:rPr>
      </w:pPr>
      <w:r w:rsidRPr="0029344C">
        <w:rPr>
          <w:sz w:val="24"/>
          <w:szCs w:val="24"/>
        </w:rPr>
        <w:t>En donde la mejora continua se define como un proceso elemental para alcanzar la calidad total y la excelencia empresarial. Este proceso de mejorar pone el énfasis en la capacidad que tienen las empresas para evolucionar, progresar y desarrollarse de manera progresiva, obteniendo resultados eficientes y de calidad.</w:t>
      </w:r>
    </w:p>
    <w:p w14:paraId="105820B0" w14:textId="77777777" w:rsidR="0029344C" w:rsidRPr="0029344C" w:rsidRDefault="00FC31B3" w:rsidP="0029344C">
      <w:pPr>
        <w:rPr>
          <w:sz w:val="24"/>
          <w:szCs w:val="24"/>
        </w:rPr>
      </w:pPr>
      <w:r w:rsidRPr="0029344C">
        <w:rPr>
          <w:sz w:val="24"/>
          <w:szCs w:val="24"/>
        </w:rPr>
        <w:t xml:space="preserve">Por lo </w:t>
      </w:r>
      <w:r w:rsidR="003148AC" w:rsidRPr="0029344C">
        <w:rPr>
          <w:sz w:val="24"/>
          <w:szCs w:val="24"/>
        </w:rPr>
        <w:t>tanto,</w:t>
      </w:r>
      <w:r w:rsidRPr="0029344C">
        <w:rPr>
          <w:sz w:val="24"/>
          <w:szCs w:val="24"/>
        </w:rPr>
        <w:t xml:space="preserve"> a través de la Biblioteca de infraestructura de tecnologías de información (ITIL), que se define como un conjunto de conceptos y de buenas prácticas usadas para la gestión de servicios de tecnologías de la información, se aplicara la gestión de la mejora continua a una empresa que requiere de manera inmediata incrementar </w:t>
      </w:r>
      <w:r w:rsidR="003148AC" w:rsidRPr="0029344C">
        <w:rPr>
          <w:sz w:val="24"/>
          <w:szCs w:val="24"/>
        </w:rPr>
        <w:t>los servicios de gestión de</w:t>
      </w:r>
      <w:r w:rsidRPr="0029344C">
        <w:rPr>
          <w:sz w:val="24"/>
          <w:szCs w:val="24"/>
        </w:rPr>
        <w:t xml:space="preserve"> invent</w:t>
      </w:r>
      <w:r w:rsidR="005C100F" w:rsidRPr="0029344C">
        <w:rPr>
          <w:sz w:val="24"/>
          <w:szCs w:val="24"/>
        </w:rPr>
        <w:t>ario</w:t>
      </w:r>
      <w:r w:rsidR="003148AC" w:rsidRPr="0029344C">
        <w:rPr>
          <w:sz w:val="24"/>
          <w:szCs w:val="24"/>
        </w:rPr>
        <w:t xml:space="preserve">, gestión ventas </w:t>
      </w:r>
      <w:r w:rsidRPr="0029344C">
        <w:rPr>
          <w:sz w:val="24"/>
          <w:szCs w:val="24"/>
        </w:rPr>
        <w:t xml:space="preserve">y </w:t>
      </w:r>
      <w:r w:rsidR="003148AC" w:rsidRPr="0029344C">
        <w:rPr>
          <w:sz w:val="24"/>
          <w:szCs w:val="24"/>
        </w:rPr>
        <w:t>gestión de personal</w:t>
      </w:r>
      <w:r w:rsidR="0029344C" w:rsidRPr="0029344C">
        <w:rPr>
          <w:sz w:val="24"/>
          <w:szCs w:val="24"/>
        </w:rPr>
        <w:t xml:space="preserve">. </w:t>
      </w:r>
    </w:p>
    <w:p w14:paraId="3C6E3AB3" w14:textId="77777777" w:rsidR="0029344C" w:rsidRDefault="0029344C" w:rsidP="0029344C">
      <w:pPr>
        <w:rPr>
          <w:sz w:val="24"/>
          <w:szCs w:val="24"/>
        </w:rPr>
      </w:pPr>
      <w:r w:rsidRPr="0029344C">
        <w:rPr>
          <w:sz w:val="24"/>
          <w:szCs w:val="24"/>
        </w:rPr>
        <w:t xml:space="preserve">En el siguiente informa se aplicará el proceso de mejora continua basándonos en ITIL a un </w:t>
      </w:r>
      <w:r>
        <w:rPr>
          <w:sz w:val="24"/>
          <w:szCs w:val="24"/>
        </w:rPr>
        <w:t>cliente que tiene a</w:t>
      </w:r>
      <w:r w:rsidRPr="0029344C">
        <w:rPr>
          <w:sz w:val="24"/>
          <w:szCs w:val="24"/>
        </w:rPr>
        <w:t xml:space="preserve"> “Almacén Juanita”</w:t>
      </w:r>
      <w:r>
        <w:rPr>
          <w:sz w:val="24"/>
          <w:szCs w:val="24"/>
        </w:rPr>
        <w:t xml:space="preserve"> ubicada en la región del Maule, ciudad de Talca, y que se destaca en el giro comercial de almacén por más de 10 años en el rubro.</w:t>
      </w:r>
    </w:p>
    <w:p w14:paraId="33938D5E" w14:textId="48413776" w:rsidR="0029344C" w:rsidRPr="0029344C" w:rsidRDefault="0029344C" w:rsidP="0029344C">
      <w:pPr>
        <w:rPr>
          <w:sz w:val="24"/>
          <w:szCs w:val="24"/>
        </w:rPr>
      </w:pPr>
      <w:r>
        <w:rPr>
          <w:sz w:val="24"/>
          <w:szCs w:val="24"/>
        </w:rPr>
        <w:t>Actualmente la empresa no cuenta con las tecnologías de la información (TI) de las cuales actualmente están en etapa de desarrollo e implementación, por lo tanto, mediante la mejora continua se evaluará cada proceso que gestione la empresa para así posteriormente proponer las mejoras correspondientes</w:t>
      </w:r>
      <w:r w:rsidR="00FC31B3" w:rsidRPr="0029344C">
        <w:rPr>
          <w:sz w:val="24"/>
          <w:szCs w:val="24"/>
        </w:rPr>
        <w:t>.</w:t>
      </w:r>
    </w:p>
    <w:p w14:paraId="1325ADCB" w14:textId="2648ABEF" w:rsidR="00180A49" w:rsidRPr="00180A49" w:rsidRDefault="00180A49" w:rsidP="00180A49">
      <w:pPr>
        <w:pStyle w:val="Ttulo1"/>
      </w:pPr>
      <w:bookmarkStart w:id="1" w:name="_Toc43050575"/>
      <w:r>
        <w:t>Desarrollo</w:t>
      </w:r>
      <w:bookmarkEnd w:id="1"/>
    </w:p>
    <w:p w14:paraId="66DCCCD2" w14:textId="7577DEDD" w:rsidR="0029344C" w:rsidRPr="0029344C" w:rsidRDefault="00180A49" w:rsidP="0029344C">
      <w:pPr>
        <w:pStyle w:val="Ttulo2"/>
      </w:pPr>
      <w:bookmarkStart w:id="2" w:name="_Toc43050576"/>
      <w:r>
        <w:t>Descripción de la empresa</w:t>
      </w:r>
      <w:bookmarkEnd w:id="2"/>
    </w:p>
    <w:p w14:paraId="20591B11" w14:textId="12ADCC22" w:rsidR="0002778E" w:rsidRDefault="00C87A70" w:rsidP="005F27E8">
      <w:pPr>
        <w:pStyle w:val="Ttulo3"/>
      </w:pPr>
      <w:bookmarkStart w:id="3" w:name="_Toc43050577"/>
      <w:r w:rsidRPr="00323198">
        <w:t>Misión</w:t>
      </w:r>
      <w:bookmarkEnd w:id="3"/>
    </w:p>
    <w:p w14:paraId="307CF3F8" w14:textId="6B4B2730" w:rsidR="0029344C" w:rsidRPr="006440A2" w:rsidRDefault="0029344C" w:rsidP="0029344C">
      <w:pPr>
        <w:rPr>
          <w:sz w:val="24"/>
          <w:szCs w:val="24"/>
        </w:rPr>
      </w:pPr>
      <w:r w:rsidRPr="006440A2">
        <w:rPr>
          <w:sz w:val="24"/>
          <w:szCs w:val="24"/>
        </w:rPr>
        <w:t xml:space="preserve">Entregar el mejor servicio en ventas para el público presente, por lo cual nos enfocamos en tener siempre </w:t>
      </w:r>
      <w:r w:rsidR="006440A2" w:rsidRPr="006440A2">
        <w:rPr>
          <w:sz w:val="24"/>
          <w:szCs w:val="24"/>
        </w:rPr>
        <w:t xml:space="preserve">productos más frescos sin descuidad a su vez la presentación de cada uno de ellos, para esto también nos preocupamos de que cada proceso sea de acuerdo a todas las normas de higiene y seguridad establecidas por el ministerio de salud, estando </w:t>
      </w:r>
      <w:r w:rsidR="006440A2" w:rsidRPr="006440A2">
        <w:rPr>
          <w:sz w:val="24"/>
          <w:szCs w:val="24"/>
        </w:rPr>
        <w:lastRenderedPageBreak/>
        <w:t>a la vanguardia en temas de salud y haciendo que cada uno de nuestros productos cumplas con las normativas vigentes (fecha de vencimiento y sellos).</w:t>
      </w:r>
    </w:p>
    <w:p w14:paraId="32ECCB5E" w14:textId="1F6D3BDF" w:rsidR="00BB480D" w:rsidRDefault="00C87A70" w:rsidP="005F27E8">
      <w:pPr>
        <w:pStyle w:val="Ttulo3"/>
      </w:pPr>
      <w:bookmarkStart w:id="4" w:name="_Toc43050578"/>
      <w:r w:rsidRPr="00323198">
        <w:t>Visión</w:t>
      </w:r>
      <w:bookmarkEnd w:id="4"/>
    </w:p>
    <w:p w14:paraId="2EE73C22" w14:textId="3D2B3C7F" w:rsidR="006440A2" w:rsidRPr="006440A2" w:rsidRDefault="006440A2" w:rsidP="006440A2">
      <w:pPr>
        <w:rPr>
          <w:sz w:val="24"/>
          <w:szCs w:val="24"/>
        </w:rPr>
      </w:pPr>
      <w:r w:rsidRPr="006440A2">
        <w:rPr>
          <w:sz w:val="24"/>
          <w:szCs w:val="24"/>
        </w:rPr>
        <w:t>Según los antecedentes y características del almacén, éste aún no integra las tecnologías de la información necesarias para poder optimizar las actividades de los procesos que realizan a diario; en consecuencia, no poseen un control y gestión sobre los procesos; teniendo en cuenta que todos los procedimientos se realizan de forma manual, se tomó la decisión de  implementar  un software a la medida, con la finalidad de optimizar  este negocio en todos sus ámbitos y  mejorar su eficiencia mediante una plataforma web que incluya  aplicaciones, de forma clara y centralizada.</w:t>
      </w:r>
    </w:p>
    <w:p w14:paraId="3C9E8C84" w14:textId="597F4EC8" w:rsidR="006440A2" w:rsidRPr="006440A2" w:rsidRDefault="006440A2" w:rsidP="006440A2">
      <w:pPr>
        <w:rPr>
          <w:sz w:val="24"/>
          <w:szCs w:val="24"/>
        </w:rPr>
      </w:pPr>
      <w:r w:rsidRPr="006440A2">
        <w:rPr>
          <w:sz w:val="24"/>
          <w:szCs w:val="24"/>
        </w:rPr>
        <w:t>Save Your Business pretende elevar este desarrollo a un punto más extremo de lo que ofrecen otras empresas. Queremos ofrecerle al usuario una mejor organización y control sobre cada operación que realicen los miembros y trabajadores del almacén en relación a las ventas, productos y ganancias percibidas. Además, mantener una correcta y competente seguridad del manejo de las cámaras instaladas en el recinto. Asimismo, se incorporará la utilización de vale interno, tarjetas de acceso RFID para sus trabajadores, además de los módulos para proveedores y escaneo de facturas asociado a sus abastecedores.</w:t>
      </w:r>
    </w:p>
    <w:p w14:paraId="3FCAC165" w14:textId="3EBCA8E2" w:rsidR="005F27E8" w:rsidRDefault="005F27E8" w:rsidP="005F27E8">
      <w:pPr>
        <w:pStyle w:val="Ttulo3"/>
      </w:pPr>
      <w:bookmarkStart w:id="5" w:name="_Toc43050579"/>
      <w:r>
        <w:t>Valores</w:t>
      </w:r>
      <w:bookmarkEnd w:id="5"/>
    </w:p>
    <w:p w14:paraId="44BB6F67" w14:textId="77777777" w:rsidR="006440A2" w:rsidRPr="004B0629" w:rsidRDefault="006440A2" w:rsidP="004B0629">
      <w:pPr>
        <w:pStyle w:val="Prrafodelista"/>
        <w:numPr>
          <w:ilvl w:val="0"/>
          <w:numId w:val="27"/>
        </w:numPr>
        <w:rPr>
          <w:sz w:val="24"/>
          <w:szCs w:val="24"/>
        </w:rPr>
      </w:pPr>
      <w:r w:rsidRPr="004B0629">
        <w:rPr>
          <w:sz w:val="24"/>
          <w:szCs w:val="24"/>
        </w:rPr>
        <w:t>Respeto</w:t>
      </w:r>
    </w:p>
    <w:p w14:paraId="65BEC5D0" w14:textId="254E9E87" w:rsidR="006440A2" w:rsidRDefault="006440A2" w:rsidP="004B0629">
      <w:pPr>
        <w:ind w:left="360"/>
        <w:rPr>
          <w:sz w:val="24"/>
          <w:szCs w:val="24"/>
        </w:rPr>
      </w:pPr>
      <w:r w:rsidRPr="004B0629">
        <w:rPr>
          <w:sz w:val="24"/>
          <w:szCs w:val="24"/>
        </w:rPr>
        <w:t>Cum</w:t>
      </w:r>
      <w:r w:rsidR="004B0629" w:rsidRPr="004B0629">
        <w:rPr>
          <w:sz w:val="24"/>
          <w:szCs w:val="24"/>
        </w:rPr>
        <w:t>plir a cabalidad con los compromisos adquiridos, valorando la contribución de cada miembro del personal y capitalizando las diferencias, mostrar ética e integridad en el trato con los demás</w:t>
      </w:r>
      <w:r w:rsidRPr="004B0629">
        <w:rPr>
          <w:sz w:val="24"/>
          <w:szCs w:val="24"/>
        </w:rPr>
        <w:t>.</w:t>
      </w:r>
    </w:p>
    <w:p w14:paraId="542464ED" w14:textId="49BDEA0E" w:rsidR="004B0629" w:rsidRPr="004B0629" w:rsidRDefault="004B0629" w:rsidP="004B0629">
      <w:pPr>
        <w:pStyle w:val="Prrafodelista"/>
        <w:numPr>
          <w:ilvl w:val="0"/>
          <w:numId w:val="27"/>
        </w:numPr>
        <w:rPr>
          <w:sz w:val="24"/>
          <w:szCs w:val="24"/>
        </w:rPr>
      </w:pPr>
      <w:r w:rsidRPr="004B0629">
        <w:rPr>
          <w:sz w:val="24"/>
          <w:szCs w:val="24"/>
        </w:rPr>
        <w:t>Honestidad</w:t>
      </w:r>
    </w:p>
    <w:p w14:paraId="15C8F90D" w14:textId="4549CF3F" w:rsidR="004B0629" w:rsidRPr="004B0629" w:rsidRDefault="004B0629" w:rsidP="004B0629">
      <w:pPr>
        <w:ind w:left="360"/>
        <w:rPr>
          <w:sz w:val="24"/>
          <w:szCs w:val="24"/>
        </w:rPr>
      </w:pPr>
      <w:r w:rsidRPr="004B0629">
        <w:rPr>
          <w:sz w:val="24"/>
          <w:szCs w:val="24"/>
        </w:rPr>
        <w:t>Capacidad para reconocer y aprender de los propios errores, convirtiéndolos en oportunidades de mejoramiento, manejando de forma ética los recursos y evitando las cosas que no agregan valor.</w:t>
      </w:r>
    </w:p>
    <w:p w14:paraId="64DCF303" w14:textId="5BE246D5" w:rsidR="006670DC" w:rsidRDefault="00DA071C" w:rsidP="005F27E8">
      <w:pPr>
        <w:pStyle w:val="Ttulo3"/>
      </w:pPr>
      <w:bookmarkStart w:id="6" w:name="_Toc43050580"/>
      <w:r w:rsidRPr="00032D1A">
        <w:t>Objetivo</w:t>
      </w:r>
      <w:r w:rsidR="00275A57" w:rsidRPr="00032D1A">
        <w:t xml:space="preserve"> General</w:t>
      </w:r>
      <w:bookmarkEnd w:id="6"/>
    </w:p>
    <w:p w14:paraId="12C44CC6" w14:textId="68540E5E" w:rsidR="007A2A59" w:rsidRPr="007A2A59" w:rsidRDefault="007A2A59" w:rsidP="007A2A59">
      <w:pPr>
        <w:rPr>
          <w:sz w:val="24"/>
          <w:szCs w:val="24"/>
        </w:rPr>
      </w:pPr>
      <w:r w:rsidRPr="007A2A59">
        <w:rPr>
          <w:sz w:val="24"/>
          <w:szCs w:val="24"/>
        </w:rPr>
        <w:t xml:space="preserve">Nuestro objetivo general, determinado como grupo de trabajo, es implementar un sistema de plataforma web responsivo que permita gestionar eficientemente las acciones principales establecidas para el almacén: Gestión de stock, gestión de ventas, control de </w:t>
      </w:r>
      <w:r w:rsidRPr="007A2A59">
        <w:rPr>
          <w:sz w:val="24"/>
          <w:szCs w:val="24"/>
        </w:rPr>
        <w:lastRenderedPageBreak/>
        <w:t>cámaras, gestión de reportes, gestión de productos y usuarios; todo esto con el propósito de asegurar una mayor eficiencia y productividad para nuestro cliente. Al mismo tiempo, se establecerán reportes que contengan información pertinente para una correcta toma de decisiones dentro del local.</w:t>
      </w:r>
    </w:p>
    <w:p w14:paraId="333D943E" w14:textId="39656BD1" w:rsidR="00BB480D" w:rsidRDefault="00275A57" w:rsidP="005F27E8">
      <w:pPr>
        <w:pStyle w:val="Ttulo3"/>
      </w:pPr>
      <w:bookmarkStart w:id="7" w:name="_Toc43050581"/>
      <w:r w:rsidRPr="00032D1A">
        <w:t xml:space="preserve">Objetivo </w:t>
      </w:r>
      <w:r w:rsidR="00BB480D" w:rsidRPr="00032D1A">
        <w:t>Específico</w:t>
      </w:r>
      <w:r w:rsidR="00BB480D">
        <w:t>s</w:t>
      </w:r>
      <w:bookmarkEnd w:id="7"/>
    </w:p>
    <w:p w14:paraId="4CBC63F2" w14:textId="77777777" w:rsidR="004B0629" w:rsidRDefault="004B0629" w:rsidP="004B0629">
      <w:pPr>
        <w:pStyle w:val="Ttulo3"/>
      </w:pPr>
      <w:bookmarkStart w:id="8" w:name="_Toc43050582"/>
      <w:r>
        <w:t>Objetivos Estratégicos</w:t>
      </w:r>
      <w:bookmarkEnd w:id="8"/>
    </w:p>
    <w:p w14:paraId="02E600E1" w14:textId="77777777" w:rsidR="004B0629" w:rsidRPr="004B0629" w:rsidRDefault="004B0629" w:rsidP="004B0629"/>
    <w:p w14:paraId="4188FAD1" w14:textId="0CC94596" w:rsidR="006670DC" w:rsidRPr="00050836" w:rsidRDefault="005F27E8" w:rsidP="00BB480D">
      <w:pPr>
        <w:pStyle w:val="Ttulo2"/>
      </w:pPr>
      <w:bookmarkStart w:id="9" w:name="_Toc43050583"/>
      <w:r>
        <w:t>Estrategia de Servicios ITIL</w:t>
      </w:r>
      <w:bookmarkEnd w:id="9"/>
    </w:p>
    <w:p w14:paraId="413B89F6" w14:textId="43499A2A" w:rsidR="00180A49" w:rsidRDefault="005F27E8" w:rsidP="005F27E8">
      <w:pPr>
        <w:pStyle w:val="Ttulo3"/>
      </w:pPr>
      <w:bookmarkStart w:id="10" w:name="_Toc43050584"/>
      <w:r>
        <w:t>Servicio Gestión de Inventario</w:t>
      </w:r>
      <w:bookmarkEnd w:id="10"/>
    </w:p>
    <w:p w14:paraId="20ED25DE" w14:textId="559F6DF5" w:rsidR="00015BCC" w:rsidRPr="00015BCC" w:rsidRDefault="005F27E8" w:rsidP="00015BCC">
      <w:pPr>
        <w:pStyle w:val="Ttulo3"/>
      </w:pPr>
      <w:bookmarkStart w:id="11" w:name="_Toc43050585"/>
      <w:r>
        <w:t xml:space="preserve">Servicio </w:t>
      </w:r>
      <w:r w:rsidR="00FC31B3">
        <w:t>Gestión de Ventas</w:t>
      </w:r>
      <w:bookmarkEnd w:id="11"/>
    </w:p>
    <w:p w14:paraId="5A098A0F" w14:textId="3872D620" w:rsidR="00997A55" w:rsidRDefault="00015BCC" w:rsidP="005F27E8">
      <w:pPr>
        <w:pStyle w:val="Ttulo3"/>
      </w:pPr>
      <w:bookmarkStart w:id="12" w:name="_Toc43050586"/>
      <w:r>
        <w:rPr>
          <w:noProof/>
        </w:rPr>
        <mc:AlternateContent>
          <mc:Choice Requires="wps">
            <w:drawing>
              <wp:anchor distT="0" distB="0" distL="114300" distR="114300" simplePos="0" relativeHeight="251677696" behindDoc="0" locked="0" layoutInCell="1" allowOverlap="1" wp14:anchorId="23E3B78B" wp14:editId="28A129C4">
                <wp:simplePos x="0" y="0"/>
                <wp:positionH relativeFrom="column">
                  <wp:posOffset>4747895</wp:posOffset>
                </wp:positionH>
                <wp:positionV relativeFrom="paragraph">
                  <wp:posOffset>3075940</wp:posOffset>
                </wp:positionV>
                <wp:extent cx="1133475" cy="6572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133475" cy="657225"/>
                        </a:xfrm>
                        <a:prstGeom prst="rect">
                          <a:avLst/>
                        </a:prstGeom>
                        <a:noFill/>
                        <a:ln w="6350">
                          <a:noFill/>
                        </a:ln>
                      </wps:spPr>
                      <wps:txbx>
                        <w:txbxContent>
                          <w:p w14:paraId="543B06B2" w14:textId="7B046BC1" w:rsidR="00015BCC" w:rsidRPr="00015BCC" w:rsidRDefault="00015BCC" w:rsidP="00015BCC">
                            <w:pPr>
                              <w:jc w:val="center"/>
                              <w:rPr>
                                <w:b/>
                                <w:color w:val="FFFFFF" w:themeColor="background1"/>
                                <w:sz w:val="18"/>
                              </w:rPr>
                            </w:pPr>
                            <w:r>
                              <w:rPr>
                                <w:b/>
                                <w:color w:val="FFFFFF" w:themeColor="background1"/>
                                <w:sz w:val="18"/>
                              </w:rPr>
                              <w:t>Contratar nuevo personal capacitado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3B78B" id="_x0000_t202" coordsize="21600,21600" o:spt="202" path="m,l,21600r21600,l21600,xe">
                <v:stroke joinstyle="miter"/>
                <v:path gradientshapeok="t" o:connecttype="rect"/>
              </v:shapetype>
              <v:shape id="Cuadro de texto 14" o:spid="_x0000_s1026" type="#_x0000_t202" style="position:absolute;left:0;text-align:left;margin-left:373.85pt;margin-top:242.2pt;width:89.25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" filled="f" stroked="f" strokeweight=".5pt">
                <v:textbox>
                  <w:txbxContent>
                    <w:p w14:paraId="543B06B2" w14:textId="7B046BC1" w:rsidR="00015BCC" w:rsidRPr="00015BCC" w:rsidRDefault="00015BCC" w:rsidP="00015BCC">
                      <w:pPr>
                        <w:jc w:val="center"/>
                        <w:rPr>
                          <w:b/>
                          <w:color w:val="FFFFFF" w:themeColor="background1"/>
                          <w:sz w:val="18"/>
                        </w:rPr>
                      </w:pPr>
                      <w:r>
                        <w:rPr>
                          <w:b/>
                          <w:color w:val="FFFFFF" w:themeColor="background1"/>
                          <w:sz w:val="18"/>
                        </w:rPr>
                        <w:t>Contratar nuevo personal capacitado</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486384E" wp14:editId="3D820B36">
                <wp:simplePos x="0" y="0"/>
                <wp:positionH relativeFrom="column">
                  <wp:posOffset>3119120</wp:posOffset>
                </wp:positionH>
                <wp:positionV relativeFrom="paragraph">
                  <wp:posOffset>3161665</wp:posOffset>
                </wp:positionV>
                <wp:extent cx="1133475" cy="65722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133475" cy="657225"/>
                        </a:xfrm>
                        <a:prstGeom prst="rect">
                          <a:avLst/>
                        </a:prstGeom>
                        <a:noFill/>
                        <a:ln w="6350">
                          <a:noFill/>
                        </a:ln>
                      </wps:spPr>
                      <wps:txbx>
                        <w:txbxContent>
                          <w:p w14:paraId="2D4CE7E2" w14:textId="168CB81F" w:rsidR="00015BCC" w:rsidRPr="00015BCC" w:rsidRDefault="00015BCC" w:rsidP="00015BCC">
                            <w:pPr>
                              <w:jc w:val="center"/>
                              <w:rPr>
                                <w:b/>
                                <w:color w:val="FFFFFF" w:themeColor="background1"/>
                                <w:sz w:val="18"/>
                              </w:rPr>
                            </w:pPr>
                            <w:r>
                              <w:rPr>
                                <w:b/>
                                <w:color w:val="FFFFFF" w:themeColor="background1"/>
                                <w:sz w:val="18"/>
                              </w:rPr>
                              <w:t>Adquirir nuevas tecnologías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6384E" id="Cuadro de texto 13" o:spid="_x0000_s1027" type="#_x0000_t202" style="position:absolute;left:0;text-align:left;margin-left:245.6pt;margin-top:248.95pt;width:89.25pt;height:5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" filled="f" stroked="f" strokeweight=".5pt">
                <v:textbox>
                  <w:txbxContent>
                    <w:p w14:paraId="2D4CE7E2" w14:textId="168CB81F" w:rsidR="00015BCC" w:rsidRPr="00015BCC" w:rsidRDefault="00015BCC" w:rsidP="00015BCC">
                      <w:pPr>
                        <w:jc w:val="center"/>
                        <w:rPr>
                          <w:b/>
                          <w:color w:val="FFFFFF" w:themeColor="background1"/>
                          <w:sz w:val="18"/>
                        </w:rPr>
                      </w:pPr>
                      <w:r>
                        <w:rPr>
                          <w:b/>
                          <w:color w:val="FFFFFF" w:themeColor="background1"/>
                          <w:sz w:val="18"/>
                        </w:rPr>
                        <w:t>Adquirir nuevas tecnologías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E5F0C3F" wp14:editId="288D6B68">
                <wp:simplePos x="0" y="0"/>
                <wp:positionH relativeFrom="column">
                  <wp:posOffset>1261745</wp:posOffset>
                </wp:positionH>
                <wp:positionV relativeFrom="paragraph">
                  <wp:posOffset>3133090</wp:posOffset>
                </wp:positionV>
                <wp:extent cx="1133475" cy="6572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133475" cy="657225"/>
                        </a:xfrm>
                        <a:prstGeom prst="rect">
                          <a:avLst/>
                        </a:prstGeom>
                        <a:noFill/>
                        <a:ln w="6350">
                          <a:noFill/>
                        </a:ln>
                      </wps:spPr>
                      <wps:txbx>
                        <w:txbxContent>
                          <w:p w14:paraId="1280428E" w14:textId="04BE4896" w:rsidR="00015BCC" w:rsidRPr="00015BCC" w:rsidRDefault="00015BCC" w:rsidP="00015BCC">
                            <w:pPr>
                              <w:jc w:val="center"/>
                              <w:rPr>
                                <w:b/>
                                <w:color w:val="FFFFFF" w:themeColor="background1"/>
                                <w:sz w:val="18"/>
                              </w:rPr>
                            </w:pPr>
                            <w:r>
                              <w:rPr>
                                <w:b/>
                                <w:color w:val="FFFFFF" w:themeColor="background1"/>
                                <w:sz w:val="18"/>
                              </w:rPr>
                              <w:t>Capacitar a los trabajadores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F0C3F" id="Cuadro de texto 12" o:spid="_x0000_s1028" type="#_x0000_t202" style="position:absolute;left:0;text-align:left;margin-left:99.35pt;margin-top:246.7pt;width:89.25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" filled="f" stroked="f" strokeweight=".5pt">
                <v:textbox>
                  <w:txbxContent>
                    <w:p w14:paraId="1280428E" w14:textId="04BE4896" w:rsidR="00015BCC" w:rsidRPr="00015BCC" w:rsidRDefault="00015BCC" w:rsidP="00015BCC">
                      <w:pPr>
                        <w:jc w:val="center"/>
                        <w:rPr>
                          <w:b/>
                          <w:color w:val="FFFFFF" w:themeColor="background1"/>
                          <w:sz w:val="18"/>
                        </w:rPr>
                      </w:pPr>
                      <w:r>
                        <w:rPr>
                          <w:b/>
                          <w:color w:val="FFFFFF" w:themeColor="background1"/>
                          <w:sz w:val="18"/>
                        </w:rPr>
                        <w:t>Capacitar a los trabajadores</w:t>
                      </w:r>
                    </w:p>
                  </w:txbxContent>
                </v:textbox>
              </v:shape>
            </w:pict>
          </mc:Fallback>
        </mc:AlternateContent>
      </w:r>
      <w:r w:rsidR="005F27E8">
        <w:t>Servicio Gestión de Personal</w:t>
      </w:r>
      <w:bookmarkEnd w:id="12"/>
    </w:p>
    <w:p w14:paraId="7C411440" w14:textId="337EFF7A" w:rsidR="00180A49" w:rsidRDefault="00180A49" w:rsidP="00180A49">
      <w:pPr>
        <w:pStyle w:val="Ttulo1"/>
      </w:pPr>
      <w:bookmarkStart w:id="13" w:name="_Toc43050587"/>
      <w:r>
        <w:t>Conclusión</w:t>
      </w:r>
      <w:bookmarkEnd w:id="13"/>
    </w:p>
    <w:p w14:paraId="40846B19" w14:textId="77777777" w:rsidR="00900A8C" w:rsidRPr="00900A8C" w:rsidRDefault="00900A8C" w:rsidP="00900A8C"/>
    <w:bookmarkStart w:id="14" w:name="_Toc43050588" w:displacedByCustomXml="next"/>
    <w:sdt>
      <w:sdtPr>
        <w:rPr>
          <w:rFonts w:eastAsiaTheme="minorHAnsi" w:cstheme="minorBidi"/>
          <w:b w:val="0"/>
          <w:sz w:val="22"/>
          <w:szCs w:val="22"/>
          <w:lang w:val="es-ES"/>
        </w:rPr>
        <w:id w:val="-1608266881"/>
        <w:docPartObj>
          <w:docPartGallery w:val="Bibliographies"/>
          <w:docPartUnique/>
        </w:docPartObj>
      </w:sdtPr>
      <w:sdtEndPr>
        <w:rPr>
          <w:lang w:val="es-CL"/>
        </w:rPr>
      </w:sdtEndPr>
      <w:sdtContent>
        <w:p w14:paraId="42844E2C" w14:textId="45FA2AA5" w:rsidR="00EF4F06" w:rsidRDefault="00EF4F06">
          <w:pPr>
            <w:pStyle w:val="Ttulo1"/>
          </w:pPr>
          <w:r>
            <w:rPr>
              <w:lang w:val="es-ES"/>
            </w:rPr>
            <w:t>Bibliografía</w:t>
          </w:r>
          <w:bookmarkEnd w:id="14"/>
        </w:p>
        <w:sdt>
          <w:sdtPr>
            <w:id w:val="111145805"/>
            <w:bibliography/>
          </w:sdtPr>
          <w:sdtEndPr/>
          <w:sdtContent>
            <w:p w14:paraId="6266DB24" w14:textId="04F5B85E" w:rsidR="00BB480D" w:rsidRDefault="00BB480D" w:rsidP="00BB480D"/>
            <w:p w14:paraId="68B7C0B4" w14:textId="0A049271" w:rsidR="00EF4F06" w:rsidRDefault="00C454A0"/>
          </w:sdtContent>
        </w:sdt>
      </w:sdtContent>
    </w:sdt>
    <w:p w14:paraId="1982C0CE" w14:textId="77777777" w:rsidR="00EF4F06" w:rsidRPr="00EF4F06" w:rsidRDefault="00EF4F06" w:rsidP="00EF4F06">
      <w:pPr>
        <w:pStyle w:val="Subttulo"/>
      </w:pPr>
    </w:p>
    <w:p w14:paraId="550C658F" w14:textId="77777777" w:rsidR="009449B4" w:rsidRPr="00274D4F" w:rsidRDefault="009449B4" w:rsidP="00B93D9B"/>
    <w:sectPr w:rsidR="009449B4" w:rsidRPr="00274D4F"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63960" w14:textId="77777777" w:rsidR="00C454A0" w:rsidRDefault="00C454A0" w:rsidP="009449B4">
      <w:pPr>
        <w:spacing w:after="0" w:line="240" w:lineRule="auto"/>
      </w:pPr>
      <w:r>
        <w:separator/>
      </w:r>
    </w:p>
  </w:endnote>
  <w:endnote w:type="continuationSeparator" w:id="0">
    <w:p w14:paraId="6C2D68A3" w14:textId="77777777" w:rsidR="00C454A0" w:rsidRDefault="00C454A0"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Times New Roman"/>
    <w:charset w:val="00"/>
    <w:family w:val="auto"/>
    <w:pitch w:val="variable"/>
    <w:sig w:usb0="00000001"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FE0CB" w14:textId="77777777" w:rsidR="00C454A0" w:rsidRDefault="00C454A0" w:rsidP="009449B4">
      <w:pPr>
        <w:spacing w:after="0" w:line="240" w:lineRule="auto"/>
      </w:pPr>
      <w:r>
        <w:separator/>
      </w:r>
    </w:p>
  </w:footnote>
  <w:footnote w:type="continuationSeparator" w:id="0">
    <w:p w14:paraId="1FED31C9" w14:textId="77777777" w:rsidR="00C454A0" w:rsidRDefault="00C454A0"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751AFF67">
              <wp:simplePos x="0" y="0"/>
              <wp:positionH relativeFrom="column">
                <wp:posOffset>242570</wp:posOffset>
              </wp:positionH>
              <wp:positionV relativeFrom="paragraph">
                <wp:posOffset>95250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E3407EE" w:rsidR="003677E2" w:rsidRDefault="00FB7B3F" w:rsidP="003677E2">
                          <w:pPr>
                            <w:spacing w:after="0"/>
                            <w:jc w:val="center"/>
                            <w:rPr>
                              <w:color w:val="FFFFFF" w:themeColor="background1"/>
                            </w:rPr>
                          </w:pPr>
                          <w:r>
                            <w:rPr>
                              <w:color w:val="FFFFFF" w:themeColor="background1"/>
                            </w:rPr>
                            <w:t xml:space="preserve">INGENIERÍA </w:t>
                          </w:r>
                        </w:p>
                        <w:p w14:paraId="1D20FE25" w14:textId="0FB92010" w:rsidR="00FB7B3F" w:rsidRPr="00FB7B3F" w:rsidRDefault="00FB7B3F" w:rsidP="00FB7B3F">
                          <w:pPr>
                            <w:spacing w:after="0"/>
                            <w:jc w:val="center"/>
                            <w:rPr>
                              <w:color w:val="FFFFFF" w:themeColor="background1"/>
                            </w:rPr>
                          </w:pPr>
                          <w:r w:rsidRPr="00FB7B3F">
                            <w:rPr>
                              <w:color w:val="FFFFFF" w:themeColor="background1"/>
                            </w:rPr>
                            <w:t xml:space="preserve">EN </w:t>
                          </w:r>
                        </w:p>
                        <w:p w14:paraId="4C0FD1B7" w14:textId="2F89F726" w:rsidR="00FB7B3F" w:rsidRPr="00FB7B3F" w:rsidRDefault="00FB7B3F" w:rsidP="00FB7B3F">
                          <w:pPr>
                            <w:spacing w:after="0"/>
                            <w:jc w:val="center"/>
                            <w:rPr>
                              <w:color w:val="FFFFFF" w:themeColor="background1"/>
                            </w:rPr>
                          </w:pPr>
                          <w:r w:rsidRPr="00FB7B3F">
                            <w:rPr>
                              <w:color w:val="FFFFFF" w:themeColor="background1"/>
                            </w:rPr>
                            <w:t>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9" type="#_x0000_t202" style="position:absolute;left:0;text-align:left;margin-left:19.1pt;margin-top:7.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" filled="f" stroked="f" strokeweight=".5pt">
              <v:textbox>
                <w:txbxContent>
                  <w:p w14:paraId="2A423A85" w14:textId="2E3407EE" w:rsidR="003677E2" w:rsidRDefault="00FB7B3F" w:rsidP="003677E2">
                    <w:pPr>
                      <w:spacing w:after="0"/>
                      <w:jc w:val="center"/>
                      <w:rPr>
                        <w:color w:val="FFFFFF" w:themeColor="background1"/>
                      </w:rPr>
                    </w:pPr>
                    <w:r>
                      <w:rPr>
                        <w:color w:val="FFFFFF" w:themeColor="background1"/>
                      </w:rPr>
                      <w:t xml:space="preserve">INGENIERÍA </w:t>
                    </w:r>
                  </w:p>
                  <w:p w14:paraId="1D20FE25" w14:textId="0FB92010" w:rsidR="00FB7B3F" w:rsidRPr="00FB7B3F" w:rsidRDefault="00FB7B3F" w:rsidP="00FB7B3F">
                    <w:pPr>
                      <w:spacing w:after="0"/>
                      <w:jc w:val="center"/>
                      <w:rPr>
                        <w:color w:val="FFFFFF" w:themeColor="background1"/>
                      </w:rPr>
                    </w:pPr>
                    <w:r w:rsidRPr="00FB7B3F">
                      <w:rPr>
                        <w:color w:val="FFFFFF" w:themeColor="background1"/>
                      </w:rPr>
                      <w:t xml:space="preserve">EN </w:t>
                    </w:r>
                  </w:p>
                  <w:p w14:paraId="4C0FD1B7" w14:textId="2F89F726" w:rsidR="00FB7B3F" w:rsidRPr="00FB7B3F" w:rsidRDefault="00FB7B3F" w:rsidP="00FB7B3F">
                    <w:pPr>
                      <w:spacing w:after="0"/>
                      <w:jc w:val="center"/>
                      <w:rPr>
                        <w:color w:val="FFFFFF" w:themeColor="background1"/>
                      </w:rPr>
                    </w:pPr>
                    <w:r w:rsidRPr="00FB7B3F">
                      <w:rPr>
                        <w:color w:val="FFFFFF" w:themeColor="background1"/>
                      </w:rPr>
                      <w:t>INFORMATICA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17" name="Imagen 17"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9AB"/>
    <w:multiLevelType w:val="hybridMultilevel"/>
    <w:tmpl w:val="593E13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CC8330D"/>
    <w:multiLevelType w:val="hybridMultilevel"/>
    <w:tmpl w:val="7E7CF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AEF0232"/>
    <w:multiLevelType w:val="hybridMultilevel"/>
    <w:tmpl w:val="D2405C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571E5386"/>
    <w:multiLevelType w:val="hybridMultilevel"/>
    <w:tmpl w:val="155010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DDF077E"/>
    <w:multiLevelType w:val="hybridMultilevel"/>
    <w:tmpl w:val="4072AB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54014A4"/>
    <w:multiLevelType w:val="hybridMultilevel"/>
    <w:tmpl w:val="328691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2"/>
  </w:num>
  <w:num w:numId="4">
    <w:abstractNumId w:val="11"/>
  </w:num>
  <w:num w:numId="5">
    <w:abstractNumId w:val="4"/>
  </w:num>
  <w:num w:numId="6">
    <w:abstractNumId w:val="8"/>
  </w:num>
  <w:num w:numId="7">
    <w:abstractNumId w:val="13"/>
  </w:num>
  <w:num w:numId="8">
    <w:abstractNumId w:val="5"/>
  </w:num>
  <w:num w:numId="9">
    <w:abstractNumId w:val="3"/>
  </w:num>
  <w:num w:numId="10">
    <w:abstractNumId w:val="5"/>
  </w:num>
  <w:num w:numId="11">
    <w:abstractNumId w:val="5"/>
  </w:num>
  <w:num w:numId="12">
    <w:abstractNumId w:val="0"/>
  </w:num>
  <w:num w:numId="13">
    <w:abstractNumId w:val="1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5"/>
  </w:num>
  <w:num w:numId="18">
    <w:abstractNumId w:val="9"/>
  </w:num>
  <w:num w:numId="19">
    <w:abstractNumId w:val="5"/>
  </w:num>
  <w:num w:numId="20">
    <w:abstractNumId w:val="5"/>
  </w:num>
  <w:num w:numId="21">
    <w:abstractNumId w:val="7"/>
  </w:num>
  <w:num w:numId="22">
    <w:abstractNumId w:val="5"/>
  </w:num>
  <w:num w:numId="23">
    <w:abstractNumId w:val="5"/>
  </w:num>
  <w:num w:numId="24">
    <w:abstractNumId w:val="1"/>
  </w:num>
  <w:num w:numId="25">
    <w:abstractNumId w:val="5"/>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02E5C"/>
    <w:rsid w:val="00007226"/>
    <w:rsid w:val="00007420"/>
    <w:rsid w:val="00015BCC"/>
    <w:rsid w:val="0001780A"/>
    <w:rsid w:val="0002778E"/>
    <w:rsid w:val="00032D1A"/>
    <w:rsid w:val="0004083B"/>
    <w:rsid w:val="00042B15"/>
    <w:rsid w:val="00050836"/>
    <w:rsid w:val="000522A0"/>
    <w:rsid w:val="00064DA8"/>
    <w:rsid w:val="000924E6"/>
    <w:rsid w:val="000A113D"/>
    <w:rsid w:val="000A349A"/>
    <w:rsid w:val="000B0710"/>
    <w:rsid w:val="000B1327"/>
    <w:rsid w:val="000E4F00"/>
    <w:rsid w:val="00100EEA"/>
    <w:rsid w:val="00110117"/>
    <w:rsid w:val="00110207"/>
    <w:rsid w:val="00116526"/>
    <w:rsid w:val="001404F1"/>
    <w:rsid w:val="00180A49"/>
    <w:rsid w:val="0018161C"/>
    <w:rsid w:val="001B12B3"/>
    <w:rsid w:val="001D3603"/>
    <w:rsid w:val="001D5E1D"/>
    <w:rsid w:val="001E397A"/>
    <w:rsid w:val="002300B6"/>
    <w:rsid w:val="002304E2"/>
    <w:rsid w:val="0023431C"/>
    <w:rsid w:val="0023442B"/>
    <w:rsid w:val="00237386"/>
    <w:rsid w:val="00274D4F"/>
    <w:rsid w:val="00275A57"/>
    <w:rsid w:val="0029344C"/>
    <w:rsid w:val="002A23B5"/>
    <w:rsid w:val="002B569F"/>
    <w:rsid w:val="002C6D07"/>
    <w:rsid w:val="002D4A77"/>
    <w:rsid w:val="002E04FF"/>
    <w:rsid w:val="002F3221"/>
    <w:rsid w:val="002F68C2"/>
    <w:rsid w:val="003148AC"/>
    <w:rsid w:val="00314BAC"/>
    <w:rsid w:val="00323198"/>
    <w:rsid w:val="00352590"/>
    <w:rsid w:val="003608B9"/>
    <w:rsid w:val="003677E2"/>
    <w:rsid w:val="003739BF"/>
    <w:rsid w:val="00386FB9"/>
    <w:rsid w:val="003B522D"/>
    <w:rsid w:val="003D1C06"/>
    <w:rsid w:val="003D4344"/>
    <w:rsid w:val="003F1100"/>
    <w:rsid w:val="0043365B"/>
    <w:rsid w:val="00437C57"/>
    <w:rsid w:val="00443953"/>
    <w:rsid w:val="004721F8"/>
    <w:rsid w:val="00480AC7"/>
    <w:rsid w:val="0048620A"/>
    <w:rsid w:val="00487F2F"/>
    <w:rsid w:val="004A698E"/>
    <w:rsid w:val="004B0629"/>
    <w:rsid w:val="004C15CF"/>
    <w:rsid w:val="0053270F"/>
    <w:rsid w:val="00567C1A"/>
    <w:rsid w:val="00582E60"/>
    <w:rsid w:val="005906A1"/>
    <w:rsid w:val="00595F4F"/>
    <w:rsid w:val="005C100F"/>
    <w:rsid w:val="005D07FC"/>
    <w:rsid w:val="005D46CB"/>
    <w:rsid w:val="005F27E8"/>
    <w:rsid w:val="0061048A"/>
    <w:rsid w:val="0061258D"/>
    <w:rsid w:val="00612901"/>
    <w:rsid w:val="006440A2"/>
    <w:rsid w:val="006670DC"/>
    <w:rsid w:val="00671EBE"/>
    <w:rsid w:val="0068444F"/>
    <w:rsid w:val="006D1F83"/>
    <w:rsid w:val="006D3D32"/>
    <w:rsid w:val="006D6823"/>
    <w:rsid w:val="006E7C44"/>
    <w:rsid w:val="006F377F"/>
    <w:rsid w:val="006F3BFA"/>
    <w:rsid w:val="00705F90"/>
    <w:rsid w:val="00713F1C"/>
    <w:rsid w:val="00714783"/>
    <w:rsid w:val="007166E2"/>
    <w:rsid w:val="00766DA3"/>
    <w:rsid w:val="007835F8"/>
    <w:rsid w:val="00794492"/>
    <w:rsid w:val="007A2A59"/>
    <w:rsid w:val="007B231A"/>
    <w:rsid w:val="007B41B3"/>
    <w:rsid w:val="007C0F3D"/>
    <w:rsid w:val="0080745A"/>
    <w:rsid w:val="008229C5"/>
    <w:rsid w:val="00847856"/>
    <w:rsid w:val="00860FCC"/>
    <w:rsid w:val="00865DA9"/>
    <w:rsid w:val="00895568"/>
    <w:rsid w:val="008A2137"/>
    <w:rsid w:val="008A5586"/>
    <w:rsid w:val="008B4489"/>
    <w:rsid w:val="008E24F9"/>
    <w:rsid w:val="008F17DD"/>
    <w:rsid w:val="00900A8C"/>
    <w:rsid w:val="009359EC"/>
    <w:rsid w:val="009449B4"/>
    <w:rsid w:val="009535DE"/>
    <w:rsid w:val="00973B24"/>
    <w:rsid w:val="00997A55"/>
    <w:rsid w:val="009A7F09"/>
    <w:rsid w:val="009B0209"/>
    <w:rsid w:val="009D6BB3"/>
    <w:rsid w:val="009D7324"/>
    <w:rsid w:val="009E5227"/>
    <w:rsid w:val="009F7A7F"/>
    <w:rsid w:val="00A4484C"/>
    <w:rsid w:val="00A60818"/>
    <w:rsid w:val="00A7347A"/>
    <w:rsid w:val="00A845D6"/>
    <w:rsid w:val="00AC10CB"/>
    <w:rsid w:val="00AC7CED"/>
    <w:rsid w:val="00AF7D5B"/>
    <w:rsid w:val="00B13AD9"/>
    <w:rsid w:val="00B140B5"/>
    <w:rsid w:val="00B40BDC"/>
    <w:rsid w:val="00B5684A"/>
    <w:rsid w:val="00B71BFB"/>
    <w:rsid w:val="00B74D24"/>
    <w:rsid w:val="00B83061"/>
    <w:rsid w:val="00B93D9B"/>
    <w:rsid w:val="00BB480D"/>
    <w:rsid w:val="00BB7BB1"/>
    <w:rsid w:val="00BF03DC"/>
    <w:rsid w:val="00C14038"/>
    <w:rsid w:val="00C34664"/>
    <w:rsid w:val="00C454A0"/>
    <w:rsid w:val="00C574A0"/>
    <w:rsid w:val="00C7688B"/>
    <w:rsid w:val="00C81E79"/>
    <w:rsid w:val="00C87A70"/>
    <w:rsid w:val="00C940B4"/>
    <w:rsid w:val="00CC770D"/>
    <w:rsid w:val="00CF528D"/>
    <w:rsid w:val="00D11C63"/>
    <w:rsid w:val="00D21432"/>
    <w:rsid w:val="00D42B07"/>
    <w:rsid w:val="00D7015D"/>
    <w:rsid w:val="00D85A1F"/>
    <w:rsid w:val="00DA071C"/>
    <w:rsid w:val="00DA75F5"/>
    <w:rsid w:val="00DB0EBA"/>
    <w:rsid w:val="00DB3F39"/>
    <w:rsid w:val="00DB52D1"/>
    <w:rsid w:val="00DF292E"/>
    <w:rsid w:val="00E02876"/>
    <w:rsid w:val="00E24F2B"/>
    <w:rsid w:val="00E66ECB"/>
    <w:rsid w:val="00E87248"/>
    <w:rsid w:val="00E94347"/>
    <w:rsid w:val="00EC4A0E"/>
    <w:rsid w:val="00EF4F06"/>
    <w:rsid w:val="00F002C3"/>
    <w:rsid w:val="00F15CB0"/>
    <w:rsid w:val="00F41BE1"/>
    <w:rsid w:val="00F620A0"/>
    <w:rsid w:val="00F62EA0"/>
    <w:rsid w:val="00F81E76"/>
    <w:rsid w:val="00FA6541"/>
    <w:rsid w:val="00FB7B3F"/>
    <w:rsid w:val="00FC31B3"/>
    <w:rsid w:val="00FE4C14"/>
    <w:rsid w:val="00FE4C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ubttulo"/>
    <w:qFormat/>
    <w:rsid w:val="00B93D9B"/>
    <w:pPr>
      <w:spacing w:line="360" w:lineRule="auto"/>
      <w:jc w:val="both"/>
    </w:pPr>
    <w:rPr>
      <w:rFonts w:ascii="Arial" w:hAnsi="Arial"/>
      <w:color w:val="000000" w:themeColor="text1"/>
    </w:rPr>
  </w:style>
  <w:style w:type="paragraph" w:styleId="Ttulo1">
    <w:name w:val="heading 1"/>
    <w:basedOn w:val="Normal"/>
    <w:next w:val="Normal"/>
    <w:link w:val="Ttulo1Car"/>
    <w:uiPriority w:val="9"/>
    <w:qFormat/>
    <w:rsid w:val="00997A55"/>
    <w:pPr>
      <w:keepNext/>
      <w:keepLines/>
      <w:numPr>
        <w:numId w:val="2"/>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97A55"/>
    <w:pPr>
      <w:keepNext/>
      <w:keepLines/>
      <w:numPr>
        <w:ilvl w:val="1"/>
        <w:numId w:val="2"/>
      </w:numPr>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997A55"/>
    <w:pPr>
      <w:keepNext/>
      <w:keepLines/>
      <w:numPr>
        <w:ilvl w:val="2"/>
        <w:numId w:val="2"/>
      </w:numPr>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97A55"/>
    <w:rPr>
      <w:rFonts w:ascii="Arial" w:eastAsiaTheme="majorEastAsia" w:hAnsi="Arial" w:cstheme="majorBidi"/>
      <w:b/>
      <w:color w:val="000000" w:themeColor="text1"/>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97A55"/>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997A55"/>
    <w:rPr>
      <w:rFonts w:ascii="Arial" w:eastAsiaTheme="majorEastAsia" w:hAnsi="Arial" w:cstheme="majorBidi"/>
      <w:b/>
      <w:color w:val="000000" w:themeColor="text1"/>
      <w:sz w:val="24"/>
      <w:szCs w:val="24"/>
    </w:rPr>
  </w:style>
  <w:style w:type="character" w:customStyle="1" w:styleId="Ttulo4Car">
    <w:name w:val="Título 4 Car"/>
    <w:basedOn w:val="Fuentedeprrafopredeter"/>
    <w:link w:val="Ttulo4"/>
    <w:uiPriority w:val="9"/>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Subttulo">
    <w:name w:val="Subtitle"/>
    <w:basedOn w:val="Normal"/>
    <w:next w:val="Normal"/>
    <w:link w:val="SubttuloCar"/>
    <w:uiPriority w:val="11"/>
    <w:qFormat/>
    <w:rsid w:val="00B93D9B"/>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B93D9B"/>
    <w:rPr>
      <w:rFonts w:eastAsiaTheme="minorEastAsia"/>
      <w:color w:val="5A5A5A" w:themeColor="text1" w:themeTint="A5"/>
      <w:spacing w:val="15"/>
    </w:rPr>
  </w:style>
  <w:style w:type="character" w:styleId="Textoennegrita">
    <w:name w:val="Strong"/>
    <w:basedOn w:val="Fuentedeprrafopredeter"/>
    <w:uiPriority w:val="22"/>
    <w:qFormat/>
    <w:rsid w:val="00032D1A"/>
    <w:rPr>
      <w:b/>
      <w:bCs/>
    </w:rPr>
  </w:style>
  <w:style w:type="table" w:styleId="Tablaconcuadrcula">
    <w:name w:val="Table Grid"/>
    <w:basedOn w:val="Tablanormal"/>
    <w:uiPriority w:val="39"/>
    <w:rsid w:val="00E02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97A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671EBE"/>
    <w:rPr>
      <w:color w:val="0000FF"/>
      <w:u w:val="single"/>
    </w:rPr>
  </w:style>
  <w:style w:type="paragraph" w:styleId="NormalWeb">
    <w:name w:val="Normal (Web)"/>
    <w:basedOn w:val="Normal"/>
    <w:uiPriority w:val="99"/>
    <w:semiHidden/>
    <w:unhideWhenUsed/>
    <w:rsid w:val="009F7A7F"/>
    <w:pPr>
      <w:spacing w:before="100" w:beforeAutospacing="1" w:after="100" w:afterAutospacing="1" w:line="240" w:lineRule="auto"/>
      <w:jc w:val="left"/>
    </w:pPr>
    <w:rPr>
      <w:rFonts w:ascii="Times New Roman" w:eastAsiaTheme="minorEastAsia" w:hAnsi="Times New Roman" w:cs="Times New Roman"/>
      <w:color w:val="auto"/>
      <w:sz w:val="24"/>
      <w:szCs w:val="24"/>
      <w:lang w:eastAsia="es-CL"/>
    </w:rPr>
  </w:style>
  <w:style w:type="paragraph" w:styleId="TtuloTDC">
    <w:name w:val="TOC Heading"/>
    <w:basedOn w:val="Ttulo1"/>
    <w:next w:val="Normal"/>
    <w:uiPriority w:val="39"/>
    <w:unhideWhenUsed/>
    <w:qFormat/>
    <w:rsid w:val="0018161C"/>
    <w:pPr>
      <w:numPr>
        <w:numId w:val="0"/>
      </w:numPr>
      <w:spacing w:line="259" w:lineRule="auto"/>
      <w:jc w:val="left"/>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18161C"/>
    <w:pPr>
      <w:spacing w:after="100"/>
    </w:pPr>
  </w:style>
  <w:style w:type="paragraph" w:styleId="TDC2">
    <w:name w:val="toc 2"/>
    <w:basedOn w:val="Normal"/>
    <w:next w:val="Normal"/>
    <w:autoRedefine/>
    <w:uiPriority w:val="39"/>
    <w:unhideWhenUsed/>
    <w:rsid w:val="0018161C"/>
    <w:pPr>
      <w:spacing w:after="100"/>
      <w:ind w:left="220"/>
    </w:pPr>
  </w:style>
  <w:style w:type="paragraph" w:styleId="TDC3">
    <w:name w:val="toc 3"/>
    <w:basedOn w:val="Normal"/>
    <w:next w:val="Normal"/>
    <w:autoRedefine/>
    <w:uiPriority w:val="39"/>
    <w:unhideWhenUsed/>
    <w:rsid w:val="0018161C"/>
    <w:pPr>
      <w:spacing w:after="100"/>
      <w:ind w:left="440"/>
    </w:pPr>
  </w:style>
  <w:style w:type="paragraph" w:customStyle="1" w:styleId="TITULOPORTADA">
    <w:name w:val="TITULOPORTADA"/>
    <w:basedOn w:val="Normal"/>
    <w:next w:val="Normal"/>
    <w:link w:val="TITULOPORTADACar"/>
    <w:qFormat/>
    <w:rsid w:val="007835F8"/>
    <w:pPr>
      <w:pBdr>
        <w:top w:val="single" w:sz="4" w:space="1" w:color="FF0000"/>
        <w:bottom w:val="single" w:sz="4" w:space="1" w:color="FF0000"/>
      </w:pBdr>
      <w:spacing w:line="480" w:lineRule="auto"/>
      <w:jc w:val="center"/>
    </w:pPr>
    <w:rPr>
      <w:b/>
      <w:sz w:val="28"/>
    </w:rPr>
  </w:style>
  <w:style w:type="character" w:customStyle="1" w:styleId="TITULOPORTADACar">
    <w:name w:val="TITULOPORTADA Car"/>
    <w:basedOn w:val="Ttulo1Car"/>
    <w:link w:val="TITULOPORTADA"/>
    <w:rsid w:val="007835F8"/>
    <w:rPr>
      <w:rFonts w:ascii="Arial" w:eastAsiaTheme="majorEastAsia" w:hAnsi="Arial"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858086928">
      <w:bodyDiv w:val="1"/>
      <w:marLeft w:val="0"/>
      <w:marRight w:val="0"/>
      <w:marTop w:val="0"/>
      <w:marBottom w:val="0"/>
      <w:divBdr>
        <w:top w:val="none" w:sz="0" w:space="0" w:color="auto"/>
        <w:left w:val="none" w:sz="0" w:space="0" w:color="auto"/>
        <w:bottom w:val="none" w:sz="0" w:space="0" w:color="auto"/>
        <w:right w:val="none" w:sz="0" w:space="0" w:color="auto"/>
      </w:divBdr>
    </w:div>
    <w:div w:id="1575431034">
      <w:bodyDiv w:val="1"/>
      <w:marLeft w:val="0"/>
      <w:marRight w:val="0"/>
      <w:marTop w:val="0"/>
      <w:marBottom w:val="0"/>
      <w:divBdr>
        <w:top w:val="none" w:sz="0" w:space="0" w:color="auto"/>
        <w:left w:val="none" w:sz="0" w:space="0" w:color="auto"/>
        <w:bottom w:val="none" w:sz="0" w:space="0" w:color="auto"/>
        <w:right w:val="none" w:sz="0" w:space="0" w:color="auto"/>
      </w:divBdr>
    </w:div>
    <w:div w:id="1793595182">
      <w:bodyDiv w:val="1"/>
      <w:marLeft w:val="0"/>
      <w:marRight w:val="0"/>
      <w:marTop w:val="0"/>
      <w:marBottom w:val="0"/>
      <w:divBdr>
        <w:top w:val="none" w:sz="0" w:space="0" w:color="auto"/>
        <w:left w:val="none" w:sz="0" w:space="0" w:color="auto"/>
        <w:bottom w:val="none" w:sz="0" w:space="0" w:color="auto"/>
        <w:right w:val="none" w:sz="0" w:space="0" w:color="auto"/>
      </w:divBdr>
    </w:div>
    <w:div w:id="1799109023">
      <w:bodyDiv w:val="1"/>
      <w:marLeft w:val="0"/>
      <w:marRight w:val="0"/>
      <w:marTop w:val="0"/>
      <w:marBottom w:val="0"/>
      <w:divBdr>
        <w:top w:val="none" w:sz="0" w:space="0" w:color="auto"/>
        <w:left w:val="none" w:sz="0" w:space="0" w:color="auto"/>
        <w:bottom w:val="none" w:sz="0" w:space="0" w:color="auto"/>
        <w:right w:val="none" w:sz="0" w:space="0" w:color="auto"/>
      </w:divBdr>
    </w:div>
    <w:div w:id="186131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4913-C80B-458F-B60C-329C607D8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5</Pages>
  <Words>963</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guillermo andres fuentes vergara</cp:lastModifiedBy>
  <cp:revision>33</cp:revision>
  <cp:lastPrinted>2015-05-13T17:59:00Z</cp:lastPrinted>
  <dcterms:created xsi:type="dcterms:W3CDTF">2015-07-01T19:56:00Z</dcterms:created>
  <dcterms:modified xsi:type="dcterms:W3CDTF">2020-06-14T22:09:00Z</dcterms:modified>
</cp:coreProperties>
</file>