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3DC0" w14:textId="77777777" w:rsidR="005F433B" w:rsidRPr="005F433B" w:rsidRDefault="005F433B" w:rsidP="005F433B">
      <w:pPr>
        <w:tabs>
          <w:tab w:val="left" w:pos="-142"/>
        </w:tabs>
        <w:ind w:left="-142"/>
      </w:pPr>
      <w:r w:rsidRPr="005F433B">
        <w:rPr>
          <w:b/>
          <w:bCs/>
        </w:rPr>
        <w:t>Dependencies Before S7 Execution</w:t>
      </w:r>
    </w:p>
    <w:p w14:paraId="354EA719" w14:textId="77777777" w:rsidR="005F433B" w:rsidRPr="005F433B" w:rsidRDefault="005F433B" w:rsidP="005F433B">
      <w:pPr>
        <w:numPr>
          <w:ilvl w:val="0"/>
          <w:numId w:val="1"/>
        </w:numPr>
        <w:tabs>
          <w:tab w:val="left" w:pos="-142"/>
        </w:tabs>
      </w:pPr>
      <w:r w:rsidRPr="005F433B">
        <w:t>Deterministic hierarchy fixtures + baseline tier</w:t>
      </w:r>
    </w:p>
    <w:p w14:paraId="04B6C9F4" w14:textId="26FE6753" w:rsidR="005F433B" w:rsidRPr="005F433B" w:rsidRDefault="005F433B" w:rsidP="005F433B">
      <w:pPr>
        <w:numPr>
          <w:ilvl w:val="1"/>
          <w:numId w:val="1"/>
        </w:numPr>
        <w:tabs>
          <w:tab w:val="left" w:pos="-142"/>
        </w:tabs>
      </w:pPr>
      <w:r>
        <w:t>There are examples in the folder “</w:t>
      </w:r>
      <w:r w:rsidRPr="005F433B">
        <w:t>docs\BOM Examples</w:t>
      </w:r>
      <w:r>
        <w:t>” go ahead and review the files, understand the files, they are pairs of test files, the name of the files define the parings for example “</w:t>
      </w:r>
      <w:r w:rsidRPr="005F433B">
        <w:t xml:space="preserve">Example 1 </w:t>
      </w:r>
      <w:proofErr w:type="spellStart"/>
      <w:r w:rsidRPr="005F433B">
        <w:t>ver</w:t>
      </w:r>
      <w:proofErr w:type="spellEnd"/>
      <w:r w:rsidRPr="005F433B">
        <w:t xml:space="preserve"> 1.xlsx</w:t>
      </w:r>
      <w:r>
        <w:t>” this file will have a corresponding “</w:t>
      </w:r>
      <w:r w:rsidRPr="005F433B">
        <w:t xml:space="preserve">Example </w:t>
      </w:r>
      <w:r>
        <w:t xml:space="preserve">1” file with a different version, </w:t>
      </w:r>
      <w:proofErr w:type="spellStart"/>
      <w:r>
        <w:t>ver</w:t>
      </w:r>
      <w:proofErr w:type="spellEnd"/>
      <w:r>
        <w:t xml:space="preserve"> 2 of this file would be the changed file. Understand all of them and the changes </w:t>
      </w:r>
      <w:proofErr w:type="gramStart"/>
      <w:r>
        <w:t>and also</w:t>
      </w:r>
      <w:proofErr w:type="gramEnd"/>
      <w:r>
        <w:t xml:space="preserve"> understand that all those files have variation of names that correspond to the main fields like “Part Number” or “Revision”; </w:t>
      </w:r>
      <w:proofErr w:type="gramStart"/>
      <w:r>
        <w:t>also</w:t>
      </w:r>
      <w:proofErr w:type="gramEnd"/>
      <w:r>
        <w:t xml:space="preserve"> the way that these BOM’s represent name of the columns that represent the Level of the part inside of the BOM are different. </w:t>
      </w:r>
    </w:p>
    <w:p w14:paraId="736E4A2A" w14:textId="77777777" w:rsidR="005F433B" w:rsidRDefault="005F433B" w:rsidP="005F433B">
      <w:pPr>
        <w:numPr>
          <w:ilvl w:val="0"/>
          <w:numId w:val="1"/>
        </w:numPr>
        <w:tabs>
          <w:tab w:val="left" w:pos="-142"/>
        </w:tabs>
      </w:pPr>
      <w:r w:rsidRPr="005F433B">
        <w:t>Green CI before S7 start</w:t>
      </w:r>
    </w:p>
    <w:p w14:paraId="74BA3442" w14:textId="2EA2568B" w:rsidR="00297337" w:rsidRDefault="00297337" w:rsidP="00297337">
      <w:pPr>
        <w:numPr>
          <w:ilvl w:val="1"/>
          <w:numId w:val="1"/>
        </w:numPr>
        <w:tabs>
          <w:tab w:val="left" w:pos="-142"/>
        </w:tabs>
      </w:pPr>
      <w:r w:rsidRPr="00297337">
        <w:t>Gate strictness</w:t>
      </w:r>
    </w:p>
    <w:p w14:paraId="143D3485" w14:textId="6201A8EB" w:rsidR="00297337" w:rsidRDefault="00297337" w:rsidP="00297337">
      <w:pPr>
        <w:numPr>
          <w:ilvl w:val="2"/>
          <w:numId w:val="1"/>
        </w:numPr>
        <w:tabs>
          <w:tab w:val="left" w:pos="-142"/>
        </w:tabs>
      </w:pPr>
      <w:r>
        <w:t>Hard gate</w:t>
      </w:r>
    </w:p>
    <w:p w14:paraId="209D4EB6" w14:textId="77777777" w:rsidR="00297337" w:rsidRDefault="00297337" w:rsidP="00297337">
      <w:pPr>
        <w:numPr>
          <w:ilvl w:val="1"/>
          <w:numId w:val="1"/>
        </w:numPr>
        <w:tabs>
          <w:tab w:val="left" w:pos="-142"/>
        </w:tabs>
      </w:pPr>
      <w:r w:rsidRPr="00297337">
        <w:t>Required pipelines for gate</w:t>
      </w:r>
    </w:p>
    <w:p w14:paraId="0B1480ED" w14:textId="2F09A8CB" w:rsidR="00297337" w:rsidRDefault="00297337" w:rsidP="00297337">
      <w:pPr>
        <w:numPr>
          <w:ilvl w:val="2"/>
          <w:numId w:val="1"/>
        </w:numPr>
        <w:tabs>
          <w:tab w:val="left" w:pos="-142"/>
        </w:tabs>
      </w:pPr>
      <w:proofErr w:type="spellStart"/>
      <w:r>
        <w:t>backend:ci</w:t>
      </w:r>
      <w:proofErr w:type="spellEnd"/>
      <w:r>
        <w:t xml:space="preserve">, </w:t>
      </w:r>
      <w:proofErr w:type="spellStart"/>
      <w:r>
        <w:t>frontend:ci</w:t>
      </w:r>
      <w:proofErr w:type="spellEnd"/>
      <w:r>
        <w:t xml:space="preserve">, playwright, </w:t>
      </w:r>
      <w:proofErr w:type="spellStart"/>
      <w:proofErr w:type="gramStart"/>
      <w:r>
        <w:t>verify:story</w:t>
      </w:r>
      <w:proofErr w:type="spellEnd"/>
      <w:proofErr w:type="gramEnd"/>
      <w:r>
        <w:t xml:space="preserve"> all required</w:t>
      </w:r>
    </w:p>
    <w:p w14:paraId="5AA86A02" w14:textId="2476691F" w:rsidR="00297337" w:rsidRDefault="00297337" w:rsidP="00297337">
      <w:pPr>
        <w:numPr>
          <w:ilvl w:val="1"/>
          <w:numId w:val="1"/>
        </w:numPr>
        <w:tabs>
          <w:tab w:val="left" w:pos="-142"/>
        </w:tabs>
      </w:pPr>
      <w:r w:rsidRPr="00297337">
        <w:t>Handling flaky tests</w:t>
      </w:r>
    </w:p>
    <w:p w14:paraId="2CA2B6D3" w14:textId="4DE16339" w:rsidR="00297337" w:rsidRDefault="00297337" w:rsidP="00297337">
      <w:pPr>
        <w:numPr>
          <w:ilvl w:val="2"/>
          <w:numId w:val="1"/>
        </w:numPr>
        <w:tabs>
          <w:tab w:val="left" w:pos="-142"/>
        </w:tabs>
      </w:pPr>
      <w:r>
        <w:t xml:space="preserve">Quarantine allowed only with </w:t>
      </w:r>
      <w:proofErr w:type="spellStart"/>
      <w:r>
        <w:t>owner+deadline</w:t>
      </w:r>
      <w:proofErr w:type="spellEnd"/>
    </w:p>
    <w:p w14:paraId="7EE88A6F" w14:textId="2D0FC5B3" w:rsidR="00297337" w:rsidRDefault="00297337" w:rsidP="00297337">
      <w:pPr>
        <w:numPr>
          <w:ilvl w:val="1"/>
          <w:numId w:val="1"/>
        </w:numPr>
        <w:tabs>
          <w:tab w:val="left" w:pos="-142"/>
        </w:tabs>
      </w:pPr>
      <w:r w:rsidRPr="00297337">
        <w:t>Baseline branch/commit</w:t>
      </w:r>
    </w:p>
    <w:p w14:paraId="794C955D" w14:textId="4AA0339A" w:rsidR="00297337" w:rsidRDefault="00297337" w:rsidP="00297337">
      <w:pPr>
        <w:numPr>
          <w:ilvl w:val="2"/>
          <w:numId w:val="1"/>
        </w:numPr>
        <w:tabs>
          <w:tab w:val="left" w:pos="-142"/>
        </w:tabs>
      </w:pPr>
      <w:r>
        <w:t>main is authoritative</w:t>
      </w:r>
    </w:p>
    <w:p w14:paraId="0926C68C" w14:textId="77777777" w:rsidR="00297337" w:rsidRDefault="00297337" w:rsidP="00297337">
      <w:pPr>
        <w:numPr>
          <w:ilvl w:val="1"/>
          <w:numId w:val="1"/>
        </w:numPr>
        <w:tabs>
          <w:tab w:val="left" w:pos="-142"/>
        </w:tabs>
      </w:pPr>
      <w:r w:rsidRPr="00297337">
        <w:t>Run frequency during S7</w:t>
      </w:r>
    </w:p>
    <w:p w14:paraId="0A0B1364" w14:textId="41342972" w:rsidR="00297337" w:rsidRDefault="00297337" w:rsidP="00297337">
      <w:pPr>
        <w:numPr>
          <w:ilvl w:val="2"/>
          <w:numId w:val="1"/>
        </w:numPr>
        <w:tabs>
          <w:tab w:val="left" w:pos="-142"/>
        </w:tabs>
      </w:pPr>
      <w:r>
        <w:t>Full CI per PR</w:t>
      </w:r>
    </w:p>
    <w:p w14:paraId="75966015" w14:textId="77777777" w:rsidR="00297337" w:rsidRDefault="00297337" w:rsidP="00297337">
      <w:pPr>
        <w:numPr>
          <w:ilvl w:val="1"/>
          <w:numId w:val="1"/>
        </w:numPr>
        <w:tabs>
          <w:tab w:val="left" w:pos="-142"/>
        </w:tabs>
      </w:pPr>
      <w:r w:rsidRPr="00297337">
        <w:t>Performance checks treatment</w:t>
      </w:r>
    </w:p>
    <w:p w14:paraId="65F38784" w14:textId="010345B8" w:rsidR="00297337" w:rsidRDefault="00297337" w:rsidP="00297337">
      <w:pPr>
        <w:numPr>
          <w:ilvl w:val="2"/>
          <w:numId w:val="1"/>
        </w:numPr>
        <w:tabs>
          <w:tab w:val="left" w:pos="-142"/>
        </w:tabs>
      </w:pPr>
      <w:r>
        <w:t>Perf non-blocking for first 3 runs, then blocking</w:t>
      </w:r>
    </w:p>
    <w:p w14:paraId="630BCC24" w14:textId="77777777" w:rsidR="00297337" w:rsidRPr="00297337" w:rsidRDefault="00297337" w:rsidP="00297337">
      <w:pPr>
        <w:pStyle w:val="ListParagraph"/>
        <w:numPr>
          <w:ilvl w:val="1"/>
          <w:numId w:val="1"/>
        </w:numPr>
      </w:pPr>
      <w:r w:rsidRPr="00297337">
        <w:t>If CI fails during S7</w:t>
      </w:r>
    </w:p>
    <w:p w14:paraId="4AA2C8E4" w14:textId="3BAE8505" w:rsidR="00297337" w:rsidRDefault="00297337" w:rsidP="00297337">
      <w:pPr>
        <w:numPr>
          <w:ilvl w:val="2"/>
          <w:numId w:val="1"/>
        </w:numPr>
        <w:tabs>
          <w:tab w:val="left" w:pos="-142"/>
        </w:tabs>
      </w:pPr>
      <w:r>
        <w:t>No merges until green</w:t>
      </w:r>
    </w:p>
    <w:p w14:paraId="6B0BD59E" w14:textId="77777777" w:rsidR="00297337" w:rsidRPr="005F433B" w:rsidRDefault="00297337" w:rsidP="00297337">
      <w:pPr>
        <w:tabs>
          <w:tab w:val="left" w:pos="-142"/>
        </w:tabs>
        <w:ind w:left="1440"/>
      </w:pPr>
    </w:p>
    <w:p w14:paraId="5267E3DD" w14:textId="77777777" w:rsidR="005F433B" w:rsidRDefault="005F433B" w:rsidP="005F433B">
      <w:pPr>
        <w:numPr>
          <w:ilvl w:val="0"/>
          <w:numId w:val="1"/>
        </w:numPr>
        <w:tabs>
          <w:tab w:val="left" w:pos="-142"/>
        </w:tabs>
      </w:pPr>
      <w:r w:rsidRPr="005F433B">
        <w:t>Graph migration + compatibility layer plan</w:t>
      </w:r>
    </w:p>
    <w:p w14:paraId="6CCFB2B5" w14:textId="0C503840" w:rsidR="00297337" w:rsidRDefault="00297337" w:rsidP="00297337">
      <w:pPr>
        <w:numPr>
          <w:ilvl w:val="1"/>
          <w:numId w:val="1"/>
        </w:numPr>
        <w:tabs>
          <w:tab w:val="left" w:pos="-142"/>
        </w:tabs>
      </w:pPr>
      <w:r w:rsidRPr="00297337">
        <w:t>Physical table naming for graph tables</w:t>
      </w:r>
    </w:p>
    <w:p w14:paraId="471C7EDD" w14:textId="77777777" w:rsidR="00CF4A31" w:rsidRPr="00CF4A31" w:rsidRDefault="00CF4A31" w:rsidP="00CF4A31">
      <w:pPr>
        <w:pStyle w:val="ListParagraph"/>
        <w:numPr>
          <w:ilvl w:val="2"/>
          <w:numId w:val="1"/>
        </w:numPr>
      </w:pPr>
      <w:proofErr w:type="spellStart"/>
      <w:r w:rsidRPr="00CF4A31">
        <w:t>partNode</w:t>
      </w:r>
      <w:proofErr w:type="spellEnd"/>
      <w:r w:rsidRPr="00CF4A31">
        <w:t xml:space="preserve"> + </w:t>
      </w:r>
      <w:proofErr w:type="spellStart"/>
      <w:r w:rsidRPr="00CF4A31">
        <w:t>containsEdge</w:t>
      </w:r>
      <w:proofErr w:type="spellEnd"/>
      <w:r w:rsidRPr="00CF4A31">
        <w:t xml:space="preserve"> (camelCase physical tables)</w:t>
      </w:r>
    </w:p>
    <w:p w14:paraId="6C18FC2E" w14:textId="3F683B92" w:rsidR="00297337" w:rsidRDefault="00297337" w:rsidP="00297337">
      <w:pPr>
        <w:numPr>
          <w:ilvl w:val="1"/>
          <w:numId w:val="1"/>
        </w:numPr>
        <w:tabs>
          <w:tab w:val="left" w:pos="-142"/>
        </w:tabs>
      </w:pPr>
      <w:r w:rsidRPr="00297337">
        <w:t>Migration strategy for existing data</w:t>
      </w:r>
    </w:p>
    <w:p w14:paraId="5CE4EFE7" w14:textId="497FF2C4" w:rsidR="00297337" w:rsidRDefault="007C3CFC" w:rsidP="00297337">
      <w:pPr>
        <w:numPr>
          <w:ilvl w:val="2"/>
          <w:numId w:val="1"/>
        </w:numPr>
        <w:tabs>
          <w:tab w:val="left" w:pos="-142"/>
        </w:tabs>
      </w:pPr>
      <w:r w:rsidRPr="007C3CFC">
        <w:t>Cutover for new revisions only.</w:t>
      </w:r>
    </w:p>
    <w:p w14:paraId="75AF9D8A" w14:textId="1FF32F39" w:rsidR="007C3CFC" w:rsidRDefault="007C3CFC" w:rsidP="007C3CFC">
      <w:pPr>
        <w:numPr>
          <w:ilvl w:val="1"/>
          <w:numId w:val="1"/>
        </w:numPr>
        <w:tabs>
          <w:tab w:val="left" w:pos="-142"/>
        </w:tabs>
      </w:pPr>
      <w:r w:rsidRPr="007C3CFC">
        <w:t>Dual-write transition window</w:t>
      </w:r>
    </w:p>
    <w:p w14:paraId="507E92CF" w14:textId="77777777" w:rsidR="007C3CFC" w:rsidRDefault="007C3CFC" w:rsidP="007C3CFC">
      <w:pPr>
        <w:numPr>
          <w:ilvl w:val="2"/>
          <w:numId w:val="1"/>
        </w:numPr>
        <w:tabs>
          <w:tab w:val="left" w:pos="-142"/>
        </w:tabs>
      </w:pPr>
      <w:r>
        <w:t xml:space="preserve">No </w:t>
      </w:r>
      <w:proofErr w:type="gramStart"/>
      <w:r>
        <w:t>dual-write</w:t>
      </w:r>
      <w:proofErr w:type="gramEnd"/>
      <w:r>
        <w:t>.</w:t>
      </w:r>
    </w:p>
    <w:p w14:paraId="22D2F375" w14:textId="77777777" w:rsidR="007C3CFC" w:rsidRDefault="007C3CFC" w:rsidP="007C3CFC">
      <w:pPr>
        <w:numPr>
          <w:ilvl w:val="2"/>
          <w:numId w:val="1"/>
        </w:numPr>
        <w:tabs>
          <w:tab w:val="left" w:pos="-142"/>
        </w:tabs>
      </w:pPr>
      <w:r>
        <w:t>Write only to new graph model (</w:t>
      </w:r>
      <w:proofErr w:type="spellStart"/>
      <w:r>
        <w:t>PartNode</w:t>
      </w:r>
      <w:proofErr w:type="spellEnd"/>
      <w:r>
        <w:t>/</w:t>
      </w:r>
      <w:proofErr w:type="spellStart"/>
      <w:r>
        <w:t>ContainsEdge</w:t>
      </w:r>
      <w:proofErr w:type="spellEnd"/>
      <w:r>
        <w:t>) from cutover point.</w:t>
      </w:r>
    </w:p>
    <w:p w14:paraId="365AE862" w14:textId="2872EB61" w:rsidR="007C3CFC" w:rsidRDefault="007C3CFC" w:rsidP="007C3CFC">
      <w:pPr>
        <w:numPr>
          <w:ilvl w:val="2"/>
          <w:numId w:val="1"/>
        </w:numPr>
        <w:tabs>
          <w:tab w:val="left" w:pos="-142"/>
        </w:tabs>
      </w:pPr>
      <w:r>
        <w:lastRenderedPageBreak/>
        <w:t>R</w:t>
      </w:r>
      <w:r>
        <w:t>eset/purge old dev data and remove fallback sooner.</w:t>
      </w:r>
    </w:p>
    <w:p w14:paraId="33CE4763" w14:textId="4A47F195" w:rsidR="007C3CFC" w:rsidRDefault="007C3CFC" w:rsidP="007C3CFC">
      <w:pPr>
        <w:numPr>
          <w:ilvl w:val="1"/>
          <w:numId w:val="1"/>
        </w:numPr>
        <w:tabs>
          <w:tab w:val="left" w:pos="-142"/>
        </w:tabs>
      </w:pPr>
      <w:r w:rsidRPr="007C3CFC">
        <w:t>Read path cutover rule</w:t>
      </w:r>
    </w:p>
    <w:p w14:paraId="77F0446E" w14:textId="77777777" w:rsidR="007C3CFC" w:rsidRPr="007C3CFC" w:rsidRDefault="007C3CFC" w:rsidP="007C3CFC">
      <w:pPr>
        <w:pStyle w:val="ListParagraph"/>
        <w:numPr>
          <w:ilvl w:val="2"/>
          <w:numId w:val="1"/>
        </w:numPr>
      </w:pPr>
      <w:r w:rsidRPr="007C3CFC">
        <w:t>Automatic per-revision (if graph snapshot exists, use graph; else fallback).</w:t>
      </w:r>
    </w:p>
    <w:p w14:paraId="78B561DE" w14:textId="5F9D7EC6" w:rsidR="007C3CFC" w:rsidRDefault="007C3CFC" w:rsidP="007C3CFC">
      <w:pPr>
        <w:pStyle w:val="ListParagraph"/>
        <w:numPr>
          <w:ilvl w:val="1"/>
          <w:numId w:val="1"/>
        </w:numPr>
      </w:pPr>
      <w:r w:rsidRPr="007C3CFC">
        <w:t>Rollback behavior</w:t>
      </w:r>
    </w:p>
    <w:p w14:paraId="1E3A7FBB" w14:textId="74CC9E2E" w:rsidR="007C3CFC" w:rsidRPr="007C3CFC" w:rsidRDefault="007C3CFC" w:rsidP="007C3CFC">
      <w:pPr>
        <w:pStyle w:val="ListParagraph"/>
        <w:numPr>
          <w:ilvl w:val="2"/>
          <w:numId w:val="1"/>
        </w:numPr>
      </w:pPr>
      <w:r w:rsidRPr="007C3CFC">
        <w:t>Old tables read-only, rollback via feature flag only.</w:t>
      </w:r>
      <w:r>
        <w:t xml:space="preserve"> We will commence the removal of old tables if they are not going to be needed moving forward.</w:t>
      </w:r>
    </w:p>
    <w:p w14:paraId="70833192" w14:textId="3477BA3C" w:rsidR="007C3CFC" w:rsidRDefault="007C3CFC" w:rsidP="007C3CFC">
      <w:pPr>
        <w:numPr>
          <w:ilvl w:val="1"/>
          <w:numId w:val="1"/>
        </w:numPr>
        <w:tabs>
          <w:tab w:val="left" w:pos="-142"/>
        </w:tabs>
      </w:pPr>
      <w:r w:rsidRPr="007C3CFC">
        <w:t>Snapshot completeness rule</w:t>
      </w:r>
    </w:p>
    <w:p w14:paraId="78B9684D" w14:textId="77777777" w:rsidR="007C3CFC" w:rsidRPr="007C3CFC" w:rsidRDefault="007C3CFC" w:rsidP="007C3CFC">
      <w:pPr>
        <w:pStyle w:val="ListParagraph"/>
        <w:numPr>
          <w:ilvl w:val="2"/>
          <w:numId w:val="1"/>
        </w:numPr>
      </w:pPr>
      <w:r w:rsidRPr="007C3CFC">
        <w:t xml:space="preserve">Comparison allowed only if both </w:t>
      </w:r>
      <w:proofErr w:type="spellStart"/>
      <w:r w:rsidRPr="007C3CFC">
        <w:t>leftRevisionId</w:t>
      </w:r>
      <w:proofErr w:type="spellEnd"/>
      <w:r w:rsidRPr="007C3CFC">
        <w:t xml:space="preserve"> and </w:t>
      </w:r>
      <w:proofErr w:type="spellStart"/>
      <w:r w:rsidRPr="007C3CFC">
        <w:t>rightRevisionId</w:t>
      </w:r>
      <w:proofErr w:type="spellEnd"/>
      <w:r w:rsidRPr="007C3CFC">
        <w:t xml:space="preserve"> have graph snapshots.</w:t>
      </w:r>
    </w:p>
    <w:p w14:paraId="28095111" w14:textId="77777777" w:rsidR="007C3CFC" w:rsidRPr="007C3CFC" w:rsidRDefault="007C3CFC" w:rsidP="007C3CFC">
      <w:pPr>
        <w:pStyle w:val="ListParagraph"/>
        <w:numPr>
          <w:ilvl w:val="1"/>
          <w:numId w:val="1"/>
        </w:numPr>
      </w:pPr>
      <w:r w:rsidRPr="007C3CFC">
        <w:t>Backfill ownership and timing</w:t>
      </w:r>
    </w:p>
    <w:p w14:paraId="0951E66C" w14:textId="04B6C776" w:rsidR="007C3CFC" w:rsidRPr="005F433B" w:rsidRDefault="00237CD1" w:rsidP="007C3CFC">
      <w:pPr>
        <w:numPr>
          <w:ilvl w:val="2"/>
          <w:numId w:val="1"/>
        </w:numPr>
        <w:tabs>
          <w:tab w:val="left" w:pos="-142"/>
        </w:tabs>
      </w:pPr>
      <w:proofErr w:type="spellStart"/>
      <w:r w:rsidRPr="00237CD1">
        <w:t>Dev+Test</w:t>
      </w:r>
      <w:proofErr w:type="spellEnd"/>
      <w:r>
        <w:t xml:space="preserve"> </w:t>
      </w:r>
      <w:r w:rsidR="007C3CFC">
        <w:t>and run as migration script</w:t>
      </w:r>
      <w:r>
        <w:t>.</w:t>
      </w:r>
    </w:p>
    <w:p w14:paraId="42701F6C" w14:textId="77777777" w:rsidR="005F433B" w:rsidRDefault="005F433B" w:rsidP="005F433B">
      <w:pPr>
        <w:numPr>
          <w:ilvl w:val="0"/>
          <w:numId w:val="1"/>
        </w:numPr>
        <w:tabs>
          <w:tab w:val="left" w:pos="-142"/>
        </w:tabs>
      </w:pPr>
      <w:r w:rsidRPr="005F433B">
        <w:t>Feature flags + observability plumbing</w:t>
      </w:r>
    </w:p>
    <w:p w14:paraId="04406405" w14:textId="11AA8155" w:rsidR="00237CD1" w:rsidRDefault="00237CD1" w:rsidP="00237CD1">
      <w:pPr>
        <w:numPr>
          <w:ilvl w:val="1"/>
          <w:numId w:val="1"/>
        </w:numPr>
        <w:tabs>
          <w:tab w:val="left" w:pos="-142"/>
        </w:tabs>
      </w:pPr>
      <w:r w:rsidRPr="00237CD1">
        <w:t>Flag ownership and source</w:t>
      </w:r>
    </w:p>
    <w:p w14:paraId="375CA185" w14:textId="6A072ADE" w:rsidR="00237CD1" w:rsidRDefault="00237CD1" w:rsidP="00237CD1">
      <w:pPr>
        <w:numPr>
          <w:ilvl w:val="2"/>
          <w:numId w:val="1"/>
        </w:numPr>
        <w:tabs>
          <w:tab w:val="left" w:pos="-142"/>
        </w:tabs>
      </w:pPr>
      <w:r w:rsidRPr="00237CD1">
        <w:t>env-based now, App Config later.</w:t>
      </w:r>
    </w:p>
    <w:p w14:paraId="159CF0B7" w14:textId="033E6BAB" w:rsidR="00237CD1" w:rsidRDefault="00237CD1" w:rsidP="00237CD1">
      <w:pPr>
        <w:numPr>
          <w:ilvl w:val="1"/>
          <w:numId w:val="1"/>
        </w:numPr>
        <w:tabs>
          <w:tab w:val="left" w:pos="-142"/>
        </w:tabs>
      </w:pPr>
      <w:r w:rsidRPr="00237CD1">
        <w:t xml:space="preserve">Default flag states by </w:t>
      </w:r>
      <w:proofErr w:type="gramStart"/>
      <w:r w:rsidRPr="00237CD1">
        <w:t>environment</w:t>
      </w:r>
      <w:r>
        <w:t xml:space="preserve"> ,</w:t>
      </w:r>
      <w:proofErr w:type="gramEnd"/>
      <w:r>
        <w:t xml:space="preserve"> </w:t>
      </w:r>
      <w:r w:rsidRPr="00237CD1">
        <w:t>MATCHER_GRAPH_V1</w:t>
      </w:r>
      <w:r>
        <w:t xml:space="preserve">, </w:t>
      </w:r>
      <w:r w:rsidRPr="00237CD1">
        <w:t>RESULTS_TREE_VIEW_V1</w:t>
      </w:r>
      <w:r>
        <w:t xml:space="preserve">, </w:t>
      </w:r>
      <w:r w:rsidRPr="00237CD1">
        <w:t>RESULTS_DYNAMIC_FILTERS_V1</w:t>
      </w:r>
    </w:p>
    <w:p w14:paraId="2B860E12" w14:textId="77777777" w:rsidR="00237CD1" w:rsidRDefault="00237CD1" w:rsidP="00237CD1">
      <w:pPr>
        <w:numPr>
          <w:ilvl w:val="2"/>
          <w:numId w:val="1"/>
        </w:numPr>
        <w:tabs>
          <w:tab w:val="left" w:pos="-142"/>
        </w:tabs>
      </w:pPr>
      <w:r>
        <w:t>Dev: true/true/true</w:t>
      </w:r>
    </w:p>
    <w:p w14:paraId="50D6817C" w14:textId="77777777" w:rsidR="00237CD1" w:rsidRDefault="00237CD1" w:rsidP="00237CD1">
      <w:pPr>
        <w:numPr>
          <w:ilvl w:val="2"/>
          <w:numId w:val="1"/>
        </w:numPr>
        <w:tabs>
          <w:tab w:val="left" w:pos="-142"/>
        </w:tabs>
      </w:pPr>
      <w:r>
        <w:t>Test: false/false/false initially</w:t>
      </w:r>
    </w:p>
    <w:p w14:paraId="50324DAF" w14:textId="77777777" w:rsidR="00237CD1" w:rsidRDefault="00237CD1" w:rsidP="00237CD1">
      <w:pPr>
        <w:numPr>
          <w:ilvl w:val="2"/>
          <w:numId w:val="1"/>
        </w:numPr>
        <w:tabs>
          <w:tab w:val="left" w:pos="-142"/>
        </w:tabs>
      </w:pPr>
      <w:r>
        <w:t>Prod: false/false/false</w:t>
      </w:r>
    </w:p>
    <w:p w14:paraId="1C15A3C5" w14:textId="10E98CB0" w:rsidR="00237CD1" w:rsidRDefault="00237CD1" w:rsidP="00237CD1">
      <w:pPr>
        <w:numPr>
          <w:ilvl w:val="1"/>
          <w:numId w:val="1"/>
        </w:numPr>
        <w:tabs>
          <w:tab w:val="left" w:pos="-142"/>
        </w:tabs>
      </w:pPr>
      <w:r w:rsidRPr="00237CD1">
        <w:t>Rollout sequence</w:t>
      </w:r>
    </w:p>
    <w:p w14:paraId="35295F06" w14:textId="22F47B60" w:rsidR="00237CD1" w:rsidRPr="00237CD1" w:rsidRDefault="00237CD1" w:rsidP="00237CD1">
      <w:pPr>
        <w:numPr>
          <w:ilvl w:val="2"/>
          <w:numId w:val="1"/>
        </w:numPr>
        <w:tabs>
          <w:tab w:val="left" w:pos="-142"/>
        </w:tabs>
      </w:pPr>
      <w:r w:rsidRPr="00237CD1">
        <w:t>matcher -&gt; tree -&gt; filters</w:t>
      </w:r>
    </w:p>
    <w:p w14:paraId="36D34098" w14:textId="59CD64DF" w:rsidR="00237CD1" w:rsidRDefault="00237CD1" w:rsidP="00237CD1">
      <w:pPr>
        <w:numPr>
          <w:ilvl w:val="1"/>
          <w:numId w:val="1"/>
        </w:numPr>
        <w:tabs>
          <w:tab w:val="left" w:pos="-142"/>
        </w:tabs>
      </w:pPr>
      <w:r w:rsidRPr="00237CD1">
        <w:t>Flag behavior when OFF</w:t>
      </w:r>
    </w:p>
    <w:p w14:paraId="1984FC5F" w14:textId="6FCCF5A1" w:rsidR="00237CD1" w:rsidRDefault="00237CD1" w:rsidP="00237CD1">
      <w:pPr>
        <w:numPr>
          <w:ilvl w:val="2"/>
          <w:numId w:val="1"/>
        </w:numPr>
        <w:tabs>
          <w:tab w:val="left" w:pos="-142"/>
        </w:tabs>
      </w:pPr>
      <w:r w:rsidRPr="00237CD1">
        <w:t>Graceful fallback to Stage 4 baseline</w:t>
      </w:r>
    </w:p>
    <w:p w14:paraId="5A43424F" w14:textId="4F301B82" w:rsidR="00237CD1" w:rsidRDefault="00237CD1" w:rsidP="00237CD1">
      <w:pPr>
        <w:numPr>
          <w:ilvl w:val="1"/>
          <w:numId w:val="1"/>
        </w:numPr>
        <w:tabs>
          <w:tab w:val="left" w:pos="-142"/>
        </w:tabs>
      </w:pPr>
      <w:r w:rsidRPr="00237CD1">
        <w:t>Metrics sink</w:t>
      </w:r>
    </w:p>
    <w:p w14:paraId="17A4D769" w14:textId="10AC958F" w:rsidR="00237CD1" w:rsidRDefault="00237CD1" w:rsidP="00237CD1">
      <w:pPr>
        <w:numPr>
          <w:ilvl w:val="2"/>
          <w:numId w:val="1"/>
        </w:numPr>
        <w:tabs>
          <w:tab w:val="left" w:pos="-142"/>
        </w:tabs>
      </w:pPr>
      <w:r w:rsidRPr="00237CD1">
        <w:t>App Insights (with logs as backup)</w:t>
      </w:r>
    </w:p>
    <w:p w14:paraId="34FF14DB" w14:textId="1D59B94B" w:rsidR="00237CD1" w:rsidRDefault="00237CD1" w:rsidP="00237CD1">
      <w:pPr>
        <w:numPr>
          <w:ilvl w:val="1"/>
          <w:numId w:val="1"/>
        </w:numPr>
        <w:tabs>
          <w:tab w:val="left" w:pos="-142"/>
        </w:tabs>
      </w:pPr>
      <w:r w:rsidRPr="00237CD1">
        <w:t>SLO metrics to track</w:t>
      </w:r>
    </w:p>
    <w:p w14:paraId="52762560" w14:textId="09C32434" w:rsidR="00237CD1" w:rsidRDefault="00930309" w:rsidP="00237CD1">
      <w:pPr>
        <w:numPr>
          <w:ilvl w:val="2"/>
          <w:numId w:val="1"/>
        </w:numPr>
        <w:tabs>
          <w:tab w:val="left" w:pos="-142"/>
        </w:tabs>
      </w:pPr>
      <w:r>
        <w:t>No metrics to track initially, introduce configurations flags for all the below, initially set to false:</w:t>
      </w:r>
    </w:p>
    <w:p w14:paraId="78E8ABE0" w14:textId="77777777" w:rsidR="00930309" w:rsidRDefault="00930309" w:rsidP="00930309">
      <w:pPr>
        <w:numPr>
          <w:ilvl w:val="3"/>
          <w:numId w:val="1"/>
        </w:numPr>
        <w:tabs>
          <w:tab w:val="left" w:pos="-142"/>
        </w:tabs>
      </w:pPr>
      <w:proofErr w:type="gramStart"/>
      <w:r>
        <w:t>tree</w:t>
      </w:r>
      <w:proofErr w:type="gramEnd"/>
      <w:r>
        <w:t xml:space="preserve"> expand/collapse p95</w:t>
      </w:r>
    </w:p>
    <w:p w14:paraId="1116A81D" w14:textId="77777777" w:rsidR="00930309" w:rsidRDefault="00930309" w:rsidP="00930309">
      <w:pPr>
        <w:numPr>
          <w:ilvl w:val="3"/>
          <w:numId w:val="1"/>
        </w:numPr>
        <w:tabs>
          <w:tab w:val="left" w:pos="-142"/>
        </w:tabs>
      </w:pPr>
      <w:r>
        <w:t>any-column query p95 (5k rows)</w:t>
      </w:r>
    </w:p>
    <w:p w14:paraId="2D3C1E34" w14:textId="77777777" w:rsidR="00930309" w:rsidRDefault="00930309" w:rsidP="00930309">
      <w:pPr>
        <w:numPr>
          <w:ilvl w:val="3"/>
          <w:numId w:val="1"/>
        </w:numPr>
        <w:tabs>
          <w:tab w:val="left" w:pos="-142"/>
        </w:tabs>
      </w:pPr>
      <w:r>
        <w:t>first hierarchy response</w:t>
      </w:r>
    </w:p>
    <w:p w14:paraId="765F772C" w14:textId="77777777" w:rsidR="00930309" w:rsidRDefault="00930309" w:rsidP="00930309">
      <w:pPr>
        <w:numPr>
          <w:ilvl w:val="3"/>
          <w:numId w:val="1"/>
        </w:numPr>
        <w:tabs>
          <w:tab w:val="left" w:pos="-142"/>
        </w:tabs>
      </w:pPr>
      <w:r>
        <w:t>first meaningful hierarchy rows</w:t>
      </w:r>
    </w:p>
    <w:p w14:paraId="476BBB5C" w14:textId="77777777" w:rsidR="00930309" w:rsidRDefault="00930309" w:rsidP="00930309">
      <w:pPr>
        <w:numPr>
          <w:ilvl w:val="3"/>
          <w:numId w:val="1"/>
        </w:numPr>
        <w:tabs>
          <w:tab w:val="left" w:pos="-142"/>
        </w:tabs>
      </w:pPr>
      <w:r>
        <w:t>graph overhead % vs S4 baseline</w:t>
      </w:r>
    </w:p>
    <w:p w14:paraId="41392B35" w14:textId="77777777" w:rsidR="00930309" w:rsidRDefault="00930309" w:rsidP="00930309">
      <w:pPr>
        <w:pStyle w:val="ListParagraph"/>
        <w:numPr>
          <w:ilvl w:val="1"/>
          <w:numId w:val="1"/>
        </w:numPr>
      </w:pPr>
      <w:r w:rsidRPr="00930309">
        <w:t>Alert thresholds and severity</w:t>
      </w:r>
    </w:p>
    <w:p w14:paraId="708B201B" w14:textId="29E172BF" w:rsidR="00930309" w:rsidRDefault="00930309" w:rsidP="00930309">
      <w:pPr>
        <w:pStyle w:val="ListParagraph"/>
        <w:numPr>
          <w:ilvl w:val="2"/>
          <w:numId w:val="1"/>
        </w:numPr>
      </w:pPr>
      <w:r w:rsidRPr="00930309">
        <w:t>warn after 3 consecutive breaches, critical after 10 min sustained.</w:t>
      </w:r>
    </w:p>
    <w:p w14:paraId="7F6EDA96" w14:textId="5935CECA" w:rsidR="00930309" w:rsidRDefault="00930309" w:rsidP="00930309">
      <w:pPr>
        <w:pStyle w:val="ListParagraph"/>
        <w:numPr>
          <w:ilvl w:val="1"/>
          <w:numId w:val="1"/>
        </w:numPr>
      </w:pPr>
      <w:r w:rsidRPr="00930309">
        <w:lastRenderedPageBreak/>
        <w:t>Correlation dimensions</w:t>
      </w:r>
    </w:p>
    <w:p w14:paraId="01CDDCC1" w14:textId="77777777" w:rsidR="00930309" w:rsidRPr="00930309" w:rsidRDefault="00930309" w:rsidP="00930309">
      <w:pPr>
        <w:pStyle w:val="ListParagraph"/>
        <w:numPr>
          <w:ilvl w:val="2"/>
          <w:numId w:val="1"/>
        </w:numPr>
      </w:pPr>
      <w:proofErr w:type="spellStart"/>
      <w:r w:rsidRPr="00930309">
        <w:t>tenantId</w:t>
      </w:r>
      <w:proofErr w:type="spellEnd"/>
      <w:r w:rsidRPr="00930309">
        <w:t xml:space="preserve">, </w:t>
      </w:r>
      <w:proofErr w:type="spellStart"/>
      <w:r w:rsidRPr="00930309">
        <w:t>comparisonId</w:t>
      </w:r>
      <w:proofErr w:type="spellEnd"/>
      <w:r w:rsidRPr="00930309">
        <w:t xml:space="preserve">, </w:t>
      </w:r>
      <w:proofErr w:type="spellStart"/>
      <w:r w:rsidRPr="00930309">
        <w:t>revisionPair</w:t>
      </w:r>
      <w:proofErr w:type="spellEnd"/>
      <w:r w:rsidRPr="00930309">
        <w:t xml:space="preserve">, </w:t>
      </w:r>
      <w:proofErr w:type="spellStart"/>
      <w:r w:rsidRPr="00930309">
        <w:t>flagState</w:t>
      </w:r>
      <w:proofErr w:type="spellEnd"/>
      <w:r w:rsidRPr="00930309">
        <w:t xml:space="preserve">, </w:t>
      </w:r>
      <w:proofErr w:type="spellStart"/>
      <w:r w:rsidRPr="00930309">
        <w:t>correlationId</w:t>
      </w:r>
      <w:proofErr w:type="spellEnd"/>
    </w:p>
    <w:p w14:paraId="184CD1DD" w14:textId="36A88BC0" w:rsidR="00930309" w:rsidRDefault="00930309" w:rsidP="00930309">
      <w:pPr>
        <w:pStyle w:val="ListParagraph"/>
        <w:numPr>
          <w:ilvl w:val="2"/>
          <w:numId w:val="1"/>
        </w:numPr>
      </w:pPr>
      <w:r>
        <w:t xml:space="preserve">Add others if they are required </w:t>
      </w:r>
      <w:r w:rsidR="00CF4A31">
        <w:t>for</w:t>
      </w:r>
      <w:r>
        <w:t xml:space="preserve"> troubleshooting errors.</w:t>
      </w:r>
    </w:p>
    <w:p w14:paraId="53E323C4" w14:textId="77777777" w:rsidR="00CF4A31" w:rsidRDefault="00CF4A31" w:rsidP="00CF4A31">
      <w:pPr>
        <w:pStyle w:val="ListParagraph"/>
        <w:numPr>
          <w:ilvl w:val="1"/>
          <w:numId w:val="1"/>
        </w:numPr>
      </w:pPr>
      <w:r w:rsidRPr="00CF4A31">
        <w:t>Sampling policy</w:t>
      </w:r>
    </w:p>
    <w:p w14:paraId="16D4D1C0" w14:textId="32D5EC9D" w:rsidR="00930309" w:rsidRDefault="00CF4A31" w:rsidP="00CF4A31">
      <w:pPr>
        <w:pStyle w:val="ListParagraph"/>
        <w:numPr>
          <w:ilvl w:val="2"/>
          <w:numId w:val="1"/>
        </w:numPr>
      </w:pPr>
      <w:r w:rsidRPr="00CF4A31">
        <w:t>100% in Dev/Test, sampled in Prod later</w:t>
      </w:r>
    </w:p>
    <w:p w14:paraId="0F36CCA8" w14:textId="77777777" w:rsidR="00CF4A31" w:rsidRDefault="00CF4A31" w:rsidP="00CF4A31">
      <w:pPr>
        <w:pStyle w:val="ListParagraph"/>
        <w:numPr>
          <w:ilvl w:val="1"/>
          <w:numId w:val="1"/>
        </w:numPr>
      </w:pPr>
      <w:r w:rsidRPr="00CF4A31">
        <w:t>Operational rule on alerts</w:t>
      </w:r>
    </w:p>
    <w:p w14:paraId="2B6BBBC3" w14:textId="5F1417BE" w:rsidR="00CF4A31" w:rsidRPr="00CF4A31" w:rsidRDefault="00CF4A31" w:rsidP="00CF4A31">
      <w:pPr>
        <w:pStyle w:val="ListParagraph"/>
        <w:numPr>
          <w:ilvl w:val="2"/>
          <w:numId w:val="1"/>
        </w:numPr>
      </w:pPr>
      <w:r w:rsidRPr="00CF4A31">
        <w:t>manual rollback in Dev/Test, auto only later if needed.</w:t>
      </w:r>
    </w:p>
    <w:p w14:paraId="6BE5A6B0" w14:textId="77777777" w:rsidR="00CF4A31" w:rsidRDefault="00CF4A31" w:rsidP="00CF4A31">
      <w:pPr>
        <w:pStyle w:val="ListParagraph"/>
        <w:ind w:left="2160"/>
      </w:pPr>
    </w:p>
    <w:p w14:paraId="1FB8C4FA" w14:textId="77777777" w:rsidR="00930309" w:rsidRPr="005F433B" w:rsidRDefault="00930309" w:rsidP="00930309">
      <w:pPr>
        <w:tabs>
          <w:tab w:val="left" w:pos="-142"/>
        </w:tabs>
        <w:ind w:left="2880"/>
      </w:pPr>
    </w:p>
    <w:p w14:paraId="4C12324D" w14:textId="77777777" w:rsidR="005F433B" w:rsidRPr="005F433B" w:rsidRDefault="005F433B" w:rsidP="00237CD1">
      <w:pPr>
        <w:tabs>
          <w:tab w:val="left" w:pos="-142"/>
        </w:tabs>
      </w:pPr>
      <w:r w:rsidRPr="005F433B">
        <w:pict w14:anchorId="1D10A777">
          <v:rect id="_x0000_i1031" style="width:0;height:0" o:hralign="center" o:hrstd="t" o:hr="t" fillcolor="#a0a0a0" stroked="f"/>
        </w:pict>
      </w:r>
    </w:p>
    <w:p w14:paraId="7120A4E3" w14:textId="77777777" w:rsidR="005F433B" w:rsidRPr="005F433B" w:rsidRDefault="005F433B" w:rsidP="005F433B">
      <w:pPr>
        <w:tabs>
          <w:tab w:val="left" w:pos="-142"/>
        </w:tabs>
        <w:ind w:left="-142"/>
      </w:pPr>
      <w:r w:rsidRPr="005F433B">
        <w:rPr>
          <w:b/>
          <w:bCs/>
        </w:rPr>
        <w:t>S7 Backlog Missing/Ambiguous Items (with options)</w:t>
      </w:r>
    </w:p>
    <w:p w14:paraId="0C628E68" w14:textId="77777777" w:rsidR="005F433B" w:rsidRPr="005F433B" w:rsidRDefault="005F433B" w:rsidP="005F433B">
      <w:pPr>
        <w:numPr>
          <w:ilvl w:val="0"/>
          <w:numId w:val="3"/>
        </w:numPr>
        <w:tabs>
          <w:tab w:val="left" w:pos="-142"/>
        </w:tabs>
      </w:pPr>
      <w:r w:rsidRPr="005F433B">
        <w:t>Naming consistency for new graph entities</w:t>
      </w:r>
    </w:p>
    <w:p w14:paraId="55A51E28" w14:textId="23473A03" w:rsidR="005F433B" w:rsidRPr="005F433B" w:rsidRDefault="005F433B" w:rsidP="005F433B">
      <w:pPr>
        <w:numPr>
          <w:ilvl w:val="1"/>
          <w:numId w:val="3"/>
        </w:numPr>
        <w:tabs>
          <w:tab w:val="left" w:pos="-142"/>
        </w:tabs>
      </w:pPr>
      <w:r w:rsidRPr="005F433B">
        <w:t>clear in code + respects camelCase convention already locked.</w:t>
      </w:r>
    </w:p>
    <w:p w14:paraId="3A82BFDF" w14:textId="77777777" w:rsidR="005F433B" w:rsidRPr="005F433B" w:rsidRDefault="005F433B" w:rsidP="005F433B">
      <w:pPr>
        <w:numPr>
          <w:ilvl w:val="0"/>
          <w:numId w:val="3"/>
        </w:numPr>
        <w:tabs>
          <w:tab w:val="left" w:pos="-142"/>
        </w:tabs>
      </w:pPr>
      <w:r w:rsidRPr="005F433B">
        <w:t>High-confidence threshold for moved classification</w:t>
      </w:r>
    </w:p>
    <w:p w14:paraId="679AC6A2" w14:textId="227D968C" w:rsidR="005F433B" w:rsidRPr="005F433B" w:rsidRDefault="00CF4A31" w:rsidP="005F433B">
      <w:pPr>
        <w:numPr>
          <w:ilvl w:val="1"/>
          <w:numId w:val="3"/>
        </w:numPr>
        <w:tabs>
          <w:tab w:val="left" w:pos="-142"/>
        </w:tabs>
      </w:pPr>
      <w:r w:rsidRPr="005F433B">
        <w:t>Reuse Stage 3 threshold (&gt;=0.90) for moved eligibility</w:t>
      </w:r>
      <w:r w:rsidRPr="005F433B">
        <w:t xml:space="preserve"> </w:t>
      </w:r>
      <w:r w:rsidR="005F433B" w:rsidRPr="005F433B">
        <w:t>(consistency with existing confidence model, less complexity).</w:t>
      </w:r>
    </w:p>
    <w:p w14:paraId="37C33115" w14:textId="77777777" w:rsidR="005F433B" w:rsidRPr="005F433B" w:rsidRDefault="005F433B" w:rsidP="005F433B">
      <w:pPr>
        <w:numPr>
          <w:ilvl w:val="0"/>
          <w:numId w:val="3"/>
        </w:numPr>
        <w:tabs>
          <w:tab w:val="left" w:pos="-142"/>
        </w:tabs>
      </w:pPr>
      <w:r w:rsidRPr="005F433B">
        <w:t>Tree API contract shape</w:t>
      </w:r>
    </w:p>
    <w:p w14:paraId="4A7EAA92" w14:textId="6ACF1958" w:rsidR="005F433B" w:rsidRPr="005F433B" w:rsidRDefault="005F433B" w:rsidP="00CF4A31">
      <w:pPr>
        <w:numPr>
          <w:ilvl w:val="1"/>
          <w:numId w:val="3"/>
        </w:numPr>
        <w:tabs>
          <w:tab w:val="left" w:pos="-142"/>
        </w:tabs>
      </w:pPr>
      <w:r w:rsidRPr="005F433B">
        <w:t>Add dedicated tree endpoint (/diff-jobs/{id}/</w:t>
      </w:r>
      <w:proofErr w:type="gramStart"/>
      <w:r w:rsidRPr="005F433B">
        <w:t>tree?...</w:t>
      </w:r>
      <w:proofErr w:type="gramEnd"/>
      <w:r w:rsidRPr="005F433B">
        <w:t>) with node-focused schema.</w:t>
      </w:r>
      <w:r w:rsidR="00CF4A31">
        <w:t xml:space="preserve"> </w:t>
      </w:r>
      <w:r w:rsidRPr="005F433B">
        <w:t>(cleaner separation, easier to test and evolve).</w:t>
      </w:r>
    </w:p>
    <w:p w14:paraId="786280EC" w14:textId="77777777" w:rsidR="005F433B" w:rsidRPr="005F433B" w:rsidRDefault="005F433B" w:rsidP="005F433B">
      <w:pPr>
        <w:numPr>
          <w:ilvl w:val="0"/>
          <w:numId w:val="3"/>
        </w:numPr>
        <w:tabs>
          <w:tab w:val="left" w:pos="-142"/>
        </w:tabs>
      </w:pPr>
      <w:r w:rsidRPr="005F433B">
        <w:t>S7 performance measurement protocol</w:t>
      </w:r>
    </w:p>
    <w:p w14:paraId="138B1730" w14:textId="0B25E7A1" w:rsidR="005F433B" w:rsidRPr="005F433B" w:rsidRDefault="005F433B" w:rsidP="005F433B">
      <w:pPr>
        <w:numPr>
          <w:ilvl w:val="0"/>
          <w:numId w:val="4"/>
        </w:numPr>
        <w:tabs>
          <w:tab w:val="left" w:pos="-142"/>
          <w:tab w:val="num" w:pos="720"/>
        </w:tabs>
      </w:pPr>
      <w:r w:rsidRPr="005F433B">
        <w:t xml:space="preserve">Measure in CI + local benchmark harness, CI is gate, local is diagnostic (practical and </w:t>
      </w:r>
      <w:proofErr w:type="spellStart"/>
      <w:r w:rsidRPr="005F433B">
        <w:t>debuggable</w:t>
      </w:r>
      <w:proofErr w:type="spellEnd"/>
      <w:r w:rsidRPr="005F433B">
        <w:t>; CI remains source of truth).</w:t>
      </w:r>
    </w:p>
    <w:p w14:paraId="108DB2F4" w14:textId="77777777" w:rsidR="00BB570C" w:rsidRDefault="00BB570C" w:rsidP="005F433B">
      <w:pPr>
        <w:tabs>
          <w:tab w:val="left" w:pos="-142"/>
        </w:tabs>
        <w:ind w:left="-142"/>
      </w:pPr>
    </w:p>
    <w:sectPr w:rsidR="00BB570C" w:rsidSect="005F433B">
      <w:pgSz w:w="12240" w:h="15840"/>
      <w:pgMar w:top="426" w:right="758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1497"/>
    <w:multiLevelType w:val="multilevel"/>
    <w:tmpl w:val="195C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7631B"/>
    <w:multiLevelType w:val="multilevel"/>
    <w:tmpl w:val="A56A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707DCC"/>
    <w:multiLevelType w:val="multilevel"/>
    <w:tmpl w:val="82768B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803338"/>
    <w:multiLevelType w:val="multilevel"/>
    <w:tmpl w:val="3F8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5854964"/>
    <w:multiLevelType w:val="multilevel"/>
    <w:tmpl w:val="9452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27B7E"/>
    <w:multiLevelType w:val="multilevel"/>
    <w:tmpl w:val="A6C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6303330">
    <w:abstractNumId w:val="0"/>
  </w:num>
  <w:num w:numId="2" w16cid:durableId="1673069920">
    <w:abstractNumId w:val="3"/>
  </w:num>
  <w:num w:numId="3" w16cid:durableId="720641573">
    <w:abstractNumId w:val="4"/>
  </w:num>
  <w:num w:numId="4" w16cid:durableId="1888910915">
    <w:abstractNumId w:val="2"/>
  </w:num>
  <w:num w:numId="5" w16cid:durableId="1858083845">
    <w:abstractNumId w:val="1"/>
  </w:num>
  <w:num w:numId="6" w16cid:durableId="1902522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3B"/>
    <w:rsid w:val="00237CD1"/>
    <w:rsid w:val="00297337"/>
    <w:rsid w:val="005F433B"/>
    <w:rsid w:val="00666F8E"/>
    <w:rsid w:val="007C3CFC"/>
    <w:rsid w:val="00930309"/>
    <w:rsid w:val="00BB570C"/>
    <w:rsid w:val="00CF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AB0F4"/>
  <w15:chartTrackingRefBased/>
  <w15:docId w15:val="{5CD04F37-B801-4621-8E2E-D110E334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3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3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3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3B"/>
    <w:rPr>
      <w:b/>
      <w:bCs/>
      <w:smallCaps/>
      <w:color w:val="2F5496" w:themeColor="accent1" w:themeShade="BF"/>
      <w:spacing w:val="5"/>
    </w:rPr>
  </w:style>
  <w:style w:type="paragraph" w:customStyle="1" w:styleId="text-size-chat">
    <w:name w:val="text-size-chat"/>
    <w:basedOn w:val="Normal"/>
    <w:rsid w:val="00237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inline-markdown">
    <w:name w:val="inline-markdown"/>
    <w:basedOn w:val="DefaultParagraphFont"/>
    <w:rsid w:val="00237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611E6AA8535241BE29FC51227849F5" ma:contentTypeVersion="11" ma:contentTypeDescription="Create a new document." ma:contentTypeScope="" ma:versionID="4b22b591c70cd4719a8d50b27ab446fb">
  <xsd:schema xmlns:xsd="http://www.w3.org/2001/XMLSchema" xmlns:xs="http://www.w3.org/2001/XMLSchema" xmlns:p="http://schemas.microsoft.com/office/2006/metadata/properties" xmlns:ns2="47723392-a765-41bc-b9ee-fd7482e5847f" xmlns:ns3="82adb63b-64cb-4705-af84-9d7ad6e19150" targetNamespace="http://schemas.microsoft.com/office/2006/metadata/properties" ma:root="true" ma:fieldsID="3a646c42cbdcaf3a16f122eb6183c9eb" ns2:_="" ns3:_="">
    <xsd:import namespace="47723392-a765-41bc-b9ee-fd7482e5847f"/>
    <xsd:import namespace="82adb63b-64cb-4705-af84-9d7ad6e19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23392-a765-41bc-b9ee-fd7482e58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f4e45c2-bf32-42e4-867d-36cbdd1e77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db63b-64cb-4705-af84-9d7ad6e191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84ba5ae-c9e1-4aff-86b9-86e76eacf83e}" ma:internalName="TaxCatchAll" ma:showField="CatchAllData" ma:web="82adb63b-64cb-4705-af84-9d7ad6e191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723392-a765-41bc-b9ee-fd7482e5847f">
      <Terms xmlns="http://schemas.microsoft.com/office/infopath/2007/PartnerControls"/>
    </lcf76f155ced4ddcb4097134ff3c332f>
    <TaxCatchAll xmlns="82adb63b-64cb-4705-af84-9d7ad6e19150" xsi:nil="true"/>
  </documentManagement>
</p:properties>
</file>

<file path=customXml/itemProps1.xml><?xml version="1.0" encoding="utf-8"?>
<ds:datastoreItem xmlns:ds="http://schemas.openxmlformats.org/officeDocument/2006/customXml" ds:itemID="{C06EB5CB-CCF9-46E6-8EC4-FF2E9FC1DAB6}"/>
</file>

<file path=customXml/itemProps2.xml><?xml version="1.0" encoding="utf-8"?>
<ds:datastoreItem xmlns:ds="http://schemas.openxmlformats.org/officeDocument/2006/customXml" ds:itemID="{33AF83E0-4541-4E7A-826B-60416E19BF4B}"/>
</file>

<file path=customXml/itemProps3.xml><?xml version="1.0" encoding="utf-8"?>
<ds:datastoreItem xmlns:ds="http://schemas.openxmlformats.org/officeDocument/2006/customXml" ds:itemID="{1D871DF0-7582-48F7-89EC-47A88EC2D5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Bustamante</dc:creator>
  <cp:keywords/>
  <dc:description/>
  <cp:lastModifiedBy>Guillermo Bustamante</cp:lastModifiedBy>
  <cp:revision>1</cp:revision>
  <dcterms:created xsi:type="dcterms:W3CDTF">2026-02-27T15:25:00Z</dcterms:created>
  <dcterms:modified xsi:type="dcterms:W3CDTF">2026-02-27T16:38:00Z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0x010100D7611E6AA8535241BE29FC51227849F5</vt:lpwstr>
  </property>
</Properties>
</file>