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B78" w:rsidRDefault="00F574E5">
      <w:pPr>
        <w:rPr>
          <w:lang w:val="es-ES"/>
        </w:rPr>
      </w:pPr>
      <w:r>
        <w:rPr>
          <w:b/>
          <w:lang w:val="es-ES"/>
        </w:rPr>
        <w:t xml:space="preserve">variable: </w:t>
      </w:r>
      <w:r>
        <w:rPr>
          <w:lang w:val="es-ES"/>
        </w:rPr>
        <w:t>una variable es un envase imaginario, que almacena algo (es decir, se va a acordar de algo). Esas cosas que va a almacenar van a ser, muchas veces, valores numéricos o textos, pero pueden ser otras cosas también. En un programa, podemos usar variables para almacenar los datos que nos interesen, y luego preguntarles qué valores o textos tienen almacenados.</w:t>
      </w:r>
    </w:p>
    <w:p w:rsidR="00F574E5" w:rsidRDefault="00F574E5">
      <w:pPr>
        <w:rPr>
          <w:lang w:val="es-ES"/>
        </w:rPr>
      </w:pPr>
      <w:proofErr w:type="spellStart"/>
      <w:r>
        <w:rPr>
          <w:b/>
          <w:lang w:val="es-ES"/>
        </w:rPr>
        <w:t>string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 xml:space="preserve">Los </w:t>
      </w:r>
      <w:proofErr w:type="spellStart"/>
      <w:r>
        <w:rPr>
          <w:lang w:val="es-ES"/>
        </w:rPr>
        <w:t>strings</w:t>
      </w:r>
      <w:proofErr w:type="spellEnd"/>
      <w:r>
        <w:rPr>
          <w:lang w:val="es-ES"/>
        </w:rPr>
        <w:t xml:space="preserve"> son un tipo de dato, que corresponde a los textos.</w:t>
      </w:r>
    </w:p>
    <w:p w:rsidR="00F574E5" w:rsidRDefault="00F574E5">
      <w:pPr>
        <w:rPr>
          <w:lang w:val="es-ES"/>
        </w:rPr>
      </w:pPr>
      <w:r>
        <w:rPr>
          <w:b/>
          <w:lang w:val="es-ES"/>
        </w:rPr>
        <w:t xml:space="preserve">funciones: </w:t>
      </w:r>
      <w:r>
        <w:rPr>
          <w:lang w:val="es-ES"/>
        </w:rPr>
        <w:t>son lo que se llama “</w:t>
      </w:r>
      <w:proofErr w:type="spellStart"/>
      <w:r>
        <w:rPr>
          <w:lang w:val="es-ES"/>
        </w:rPr>
        <w:t>callable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>”. Es un pedazo de código, que puede utilizarse varias veces, escribiendo únicamente su nombre y algunas pocas cositas más, que son los parámetros. Normalmente, las funciones regresan un valor o dato. Ese valor o dato, podemos reconocerlo por la palabra “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>”.</w:t>
      </w:r>
    </w:p>
    <w:p w:rsidR="00F574E5" w:rsidRDefault="00F574E5">
      <w:pPr>
        <w:rPr>
          <w:lang w:val="es-ES"/>
        </w:rPr>
      </w:pPr>
      <w:r>
        <w:rPr>
          <w:b/>
          <w:lang w:val="es-ES"/>
        </w:rPr>
        <w:t xml:space="preserve">declaraciones </w:t>
      </w:r>
      <w:proofErr w:type="spellStart"/>
      <w:r>
        <w:rPr>
          <w:b/>
          <w:lang w:val="es-ES"/>
        </w:rPr>
        <w:t>if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Son un tipo de declaraciones de control de flujo. Una declaración “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” posee en su código la palabra </w:t>
      </w:r>
      <w:proofErr w:type="spellStart"/>
      <w:r>
        <w:rPr>
          <w:lang w:val="es-ES"/>
        </w:rPr>
        <w:t>resrvada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>”, que lo que hace es decidir si debe ejecutarse el código a continuación o no, o cuál de los siguientes códigos deben ejecutarse. Eso se decide en base a una o más expresiones lógicas, que son evaluadas por ese “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>”.</w:t>
      </w:r>
    </w:p>
    <w:p w:rsidR="00F574E5" w:rsidRPr="00F574E5" w:rsidRDefault="00F574E5">
      <w:pPr>
        <w:rPr>
          <w:lang w:val="es-ES"/>
        </w:rPr>
      </w:pPr>
      <w:r>
        <w:rPr>
          <w:b/>
          <w:lang w:val="es-ES"/>
        </w:rPr>
        <w:t>valores booleanos</w:t>
      </w:r>
      <w:r>
        <w:rPr>
          <w:lang w:val="es-ES"/>
        </w:rPr>
        <w:t xml:space="preserve">: Los valores booleanos son true y false. Poseen ese </w:t>
      </w:r>
      <w:r w:rsidR="00360B52">
        <w:rPr>
          <w:lang w:val="es-ES"/>
        </w:rPr>
        <w:t>nombre porque se los vincula a la lógica de Boole, un matemático del siglo 19.</w:t>
      </w:r>
      <w:bookmarkStart w:id="0" w:name="_GoBack"/>
      <w:bookmarkEnd w:id="0"/>
      <w:r>
        <w:rPr>
          <w:lang w:val="es-ES"/>
        </w:rPr>
        <w:t xml:space="preserve"> </w:t>
      </w:r>
    </w:p>
    <w:sectPr w:rsidR="00F574E5" w:rsidRPr="00F5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83"/>
    <w:rsid w:val="00360B52"/>
    <w:rsid w:val="00674B78"/>
    <w:rsid w:val="00945983"/>
    <w:rsid w:val="00F5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DFC3"/>
  <w15:chartTrackingRefBased/>
  <w15:docId w15:val="{F347F463-A880-461B-A39F-4654B5AF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Ojeda</dc:creator>
  <cp:keywords/>
  <dc:description/>
  <cp:lastModifiedBy>Guillermo Ojeda</cp:lastModifiedBy>
  <cp:revision>2</cp:revision>
  <dcterms:created xsi:type="dcterms:W3CDTF">2021-05-31T12:47:00Z</dcterms:created>
  <dcterms:modified xsi:type="dcterms:W3CDTF">2021-05-31T12:59:00Z</dcterms:modified>
</cp:coreProperties>
</file>