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290F9" w14:textId="77777777" w:rsidR="00386680" w:rsidRPr="00386680" w:rsidRDefault="00386680" w:rsidP="00386680">
      <w:pPr>
        <w:pStyle w:val="Default"/>
        <w:rPr>
          <w:b/>
          <w:bCs/>
        </w:rPr>
      </w:pPr>
    </w:p>
    <w:p w14:paraId="5908DE0F" w14:textId="40CE141B" w:rsidR="000B2455" w:rsidRPr="00386680" w:rsidRDefault="00386680" w:rsidP="00386680">
      <w:pPr>
        <w:rPr>
          <w:b/>
          <w:bCs/>
          <w:sz w:val="20"/>
          <w:szCs w:val="20"/>
        </w:rPr>
      </w:pPr>
      <w:r w:rsidRPr="00386680">
        <w:rPr>
          <w:b/>
          <w:bCs/>
          <w:sz w:val="20"/>
          <w:szCs w:val="20"/>
        </w:rPr>
        <w:t>-</w:t>
      </w:r>
      <w:r>
        <w:rPr>
          <w:b/>
          <w:bCs/>
          <w:sz w:val="20"/>
          <w:szCs w:val="20"/>
        </w:rPr>
        <w:t xml:space="preserve"> </w:t>
      </w:r>
      <w:r w:rsidRPr="00386680">
        <w:rPr>
          <w:b/>
          <w:bCs/>
          <w:sz w:val="20"/>
          <w:szCs w:val="20"/>
        </w:rPr>
        <w:t>39/2003 Ley del Sector Ferroviario</w:t>
      </w:r>
    </w:p>
    <w:p w14:paraId="66E625CF" w14:textId="17BD4D07" w:rsidR="00386680" w:rsidRDefault="00386680" w:rsidP="00386680">
      <w:pPr>
        <w:pStyle w:val="Default"/>
        <w:rPr>
          <w:rFonts w:asciiTheme="minorHAnsi" w:hAnsiTheme="minorHAnsi" w:cstheme="minorBidi"/>
          <w:b/>
          <w:bCs/>
          <w:color w:val="auto"/>
          <w:sz w:val="20"/>
          <w:szCs w:val="20"/>
        </w:rPr>
      </w:pPr>
    </w:p>
    <w:p w14:paraId="5440D497" w14:textId="77777777" w:rsidR="00D47BB7" w:rsidRPr="00386680" w:rsidRDefault="00D47BB7" w:rsidP="00386680">
      <w:pPr>
        <w:pStyle w:val="Default"/>
        <w:rPr>
          <w:rFonts w:asciiTheme="minorHAnsi" w:hAnsiTheme="minorHAnsi" w:cstheme="minorBidi"/>
          <w:b/>
          <w:bCs/>
          <w:color w:val="auto"/>
          <w:sz w:val="20"/>
          <w:szCs w:val="20"/>
        </w:rPr>
      </w:pPr>
    </w:p>
    <w:p w14:paraId="262B7822" w14:textId="4A5F16AF" w:rsidR="00386680" w:rsidRPr="00386680" w:rsidRDefault="00386680" w:rsidP="00386680">
      <w:pPr>
        <w:rPr>
          <w:b/>
          <w:bCs/>
          <w:sz w:val="20"/>
          <w:szCs w:val="20"/>
        </w:rPr>
      </w:pPr>
      <w:r w:rsidRPr="00386680">
        <w:rPr>
          <w:b/>
          <w:bCs/>
          <w:sz w:val="20"/>
          <w:szCs w:val="20"/>
        </w:rPr>
        <w:t>-</w:t>
      </w:r>
      <w:r>
        <w:rPr>
          <w:b/>
          <w:bCs/>
          <w:sz w:val="20"/>
          <w:szCs w:val="20"/>
        </w:rPr>
        <w:t xml:space="preserve"> </w:t>
      </w:r>
      <w:r w:rsidRPr="00386680">
        <w:rPr>
          <w:b/>
          <w:bCs/>
          <w:sz w:val="20"/>
          <w:szCs w:val="20"/>
        </w:rPr>
        <w:t>RD 2395/2004, de 30 de diciembre, se aprueba el Estatuto de la entidad pública empresarial Administrador de Infraestructuras Ferroviarias:</w:t>
      </w:r>
    </w:p>
    <w:p w14:paraId="4E20CE3E" w14:textId="57E36EC4" w:rsidR="00386680" w:rsidRDefault="00386680" w:rsidP="00386680">
      <w:pPr>
        <w:pStyle w:val="Default"/>
        <w:rPr>
          <w:rFonts w:asciiTheme="minorHAnsi" w:hAnsiTheme="minorHAnsi" w:cstheme="minorBidi"/>
          <w:color w:val="auto"/>
          <w:sz w:val="20"/>
          <w:szCs w:val="20"/>
        </w:rPr>
      </w:pPr>
      <w:r w:rsidRPr="00386680">
        <w:rPr>
          <w:rFonts w:asciiTheme="minorHAnsi" w:hAnsiTheme="minorHAnsi" w:cstheme="minorBidi"/>
          <w:color w:val="auto"/>
          <w:sz w:val="20"/>
          <w:szCs w:val="20"/>
        </w:rPr>
        <w:t xml:space="preserve">1) La Ley del Sector Ferroviario, habilita al Gobierno para dictar cuantas disposiciones sean precisas para el desarrollo y cumplimiento de lo establecido en ella. Además, faculta al Gobierno para la aprobación del </w:t>
      </w:r>
      <w:r w:rsidRPr="000D4118">
        <w:rPr>
          <w:rFonts w:asciiTheme="minorHAnsi" w:hAnsiTheme="minorHAnsi" w:cstheme="minorBidi"/>
          <w:b/>
          <w:bCs/>
          <w:color w:val="auto"/>
          <w:sz w:val="20"/>
          <w:szCs w:val="20"/>
        </w:rPr>
        <w:t>Estatuto del Administrador de Infraestructuras Ferroviarias</w:t>
      </w:r>
    </w:p>
    <w:p w14:paraId="4B1D2F6B" w14:textId="0465E4B9" w:rsidR="00386680" w:rsidRDefault="00386680" w:rsidP="00386680">
      <w:pPr>
        <w:pStyle w:val="Default"/>
        <w:rPr>
          <w:rFonts w:asciiTheme="minorHAnsi" w:hAnsiTheme="minorHAnsi" w:cstheme="minorBidi"/>
          <w:color w:val="auto"/>
          <w:sz w:val="20"/>
          <w:szCs w:val="20"/>
        </w:rPr>
      </w:pPr>
    </w:p>
    <w:p w14:paraId="54045117" w14:textId="4D6D6174" w:rsidR="000D4118" w:rsidRDefault="000D4118" w:rsidP="000D4118">
      <w:pPr>
        <w:pStyle w:val="Default"/>
        <w:rPr>
          <w:rFonts w:asciiTheme="minorHAnsi" w:hAnsiTheme="minorHAnsi" w:cstheme="minorBidi"/>
          <w:color w:val="auto"/>
          <w:sz w:val="20"/>
          <w:szCs w:val="20"/>
        </w:rPr>
      </w:pPr>
      <w:r>
        <w:rPr>
          <w:rFonts w:asciiTheme="minorHAnsi" w:hAnsiTheme="minorHAnsi" w:cstheme="minorBidi"/>
          <w:color w:val="auto"/>
          <w:sz w:val="20"/>
          <w:szCs w:val="20"/>
        </w:rPr>
        <w:t>2) ADIF go</w:t>
      </w:r>
      <w:r w:rsidRPr="000D4118">
        <w:rPr>
          <w:rFonts w:asciiTheme="minorHAnsi" w:hAnsiTheme="minorHAnsi" w:cstheme="minorBidi"/>
          <w:color w:val="auto"/>
          <w:sz w:val="20"/>
          <w:szCs w:val="20"/>
        </w:rPr>
        <w:t>za de personalidad jurídica propia, plena capacidad de obrar para el cumplimiento de sus fines y patrimonio propio y se rige por lo establecido en la Ley 39/2003</w:t>
      </w:r>
      <w:r>
        <w:rPr>
          <w:rFonts w:asciiTheme="minorHAnsi" w:hAnsiTheme="minorHAnsi" w:cstheme="minorBidi"/>
          <w:color w:val="auto"/>
          <w:sz w:val="20"/>
          <w:szCs w:val="20"/>
        </w:rPr>
        <w:t xml:space="preserve"> </w:t>
      </w:r>
      <w:r w:rsidRPr="000D4118">
        <w:rPr>
          <w:rFonts w:asciiTheme="minorHAnsi" w:hAnsiTheme="minorHAnsi" w:cstheme="minorBidi"/>
          <w:color w:val="auto"/>
          <w:sz w:val="20"/>
          <w:szCs w:val="20"/>
        </w:rPr>
        <w:t>del Sector Ferroviario, en la Ley 6/1997</w:t>
      </w:r>
      <w:r>
        <w:rPr>
          <w:rFonts w:asciiTheme="minorHAnsi" w:hAnsiTheme="minorHAnsi" w:cstheme="minorBidi"/>
          <w:color w:val="auto"/>
          <w:sz w:val="20"/>
          <w:szCs w:val="20"/>
        </w:rPr>
        <w:t xml:space="preserve"> </w:t>
      </w:r>
      <w:r w:rsidRPr="000D4118">
        <w:rPr>
          <w:rFonts w:asciiTheme="minorHAnsi" w:hAnsiTheme="minorHAnsi" w:cstheme="minorBidi"/>
          <w:color w:val="auto"/>
          <w:sz w:val="20"/>
          <w:szCs w:val="20"/>
        </w:rPr>
        <w:t xml:space="preserve">de Organización y Funcionamiento de la Administración General del Estado, en las normas de desarrollo de ambas, en </w:t>
      </w:r>
      <w:r w:rsidRPr="000D4118">
        <w:rPr>
          <w:rFonts w:asciiTheme="minorHAnsi" w:hAnsiTheme="minorHAnsi" w:cstheme="minorBidi"/>
          <w:b/>
          <w:bCs/>
          <w:color w:val="auto"/>
          <w:sz w:val="20"/>
          <w:szCs w:val="20"/>
        </w:rPr>
        <w:t>el presente Estatuto</w:t>
      </w:r>
      <w:r w:rsidRPr="000D4118">
        <w:rPr>
          <w:rFonts w:asciiTheme="minorHAnsi" w:hAnsiTheme="minorHAnsi" w:cstheme="minorBidi"/>
          <w:color w:val="auto"/>
          <w:sz w:val="20"/>
          <w:szCs w:val="20"/>
        </w:rPr>
        <w:t xml:space="preserve"> y en la legislación presupuestaria y demás normas que le sean de aplicación. En defecto de estas normas, se le aplicará el ordenamiento jurídico privado</w:t>
      </w:r>
    </w:p>
    <w:p w14:paraId="78407B4D" w14:textId="5CC722D8" w:rsidR="000D4118" w:rsidRDefault="000D4118" w:rsidP="000D4118">
      <w:pPr>
        <w:pStyle w:val="Default"/>
        <w:rPr>
          <w:rFonts w:asciiTheme="minorHAnsi" w:hAnsiTheme="minorHAnsi" w:cstheme="minorBidi"/>
          <w:color w:val="auto"/>
          <w:sz w:val="20"/>
          <w:szCs w:val="20"/>
        </w:rPr>
      </w:pPr>
    </w:p>
    <w:p w14:paraId="5E90ABA2" w14:textId="0E22C72B" w:rsidR="000D4118" w:rsidRDefault="000D4118" w:rsidP="000D4118">
      <w:pPr>
        <w:pStyle w:val="Default"/>
        <w:rPr>
          <w:rFonts w:asciiTheme="minorHAnsi" w:hAnsiTheme="minorHAnsi" w:cstheme="minorBidi"/>
          <w:color w:val="auto"/>
          <w:sz w:val="20"/>
          <w:szCs w:val="20"/>
        </w:rPr>
      </w:pPr>
      <w:r>
        <w:rPr>
          <w:rFonts w:asciiTheme="minorHAnsi" w:hAnsiTheme="minorHAnsi" w:cstheme="minorBidi"/>
          <w:color w:val="auto"/>
          <w:sz w:val="20"/>
          <w:szCs w:val="20"/>
        </w:rPr>
        <w:t xml:space="preserve">3) </w:t>
      </w:r>
      <w:r w:rsidR="00903E87">
        <w:rPr>
          <w:rFonts w:asciiTheme="minorHAnsi" w:hAnsiTheme="minorHAnsi" w:cstheme="minorBidi"/>
          <w:color w:val="auto"/>
          <w:sz w:val="20"/>
          <w:szCs w:val="20"/>
        </w:rPr>
        <w:t xml:space="preserve">Autonomía de gestión -&gt; </w:t>
      </w:r>
      <w:r w:rsidRPr="000D4118">
        <w:rPr>
          <w:rFonts w:asciiTheme="minorHAnsi" w:hAnsiTheme="minorHAnsi" w:cstheme="minorBidi"/>
          <w:color w:val="auto"/>
          <w:sz w:val="20"/>
          <w:szCs w:val="20"/>
        </w:rPr>
        <w:t xml:space="preserve">En el ejercicio de sus funciones, el ADIF actuará con autonomía de gestión, dentro de los límites establecidos en la Ley del Sector Ferroviario, en </w:t>
      </w:r>
      <w:r w:rsidRPr="000D4118">
        <w:rPr>
          <w:rFonts w:asciiTheme="minorHAnsi" w:hAnsiTheme="minorHAnsi" w:cstheme="minorBidi"/>
          <w:b/>
          <w:bCs/>
          <w:color w:val="auto"/>
          <w:sz w:val="20"/>
          <w:szCs w:val="20"/>
        </w:rPr>
        <w:t>el presente Estatuto</w:t>
      </w:r>
      <w:r w:rsidRPr="000D4118">
        <w:rPr>
          <w:rFonts w:asciiTheme="minorHAnsi" w:hAnsiTheme="minorHAnsi" w:cstheme="minorBidi"/>
          <w:color w:val="auto"/>
          <w:sz w:val="20"/>
          <w:szCs w:val="20"/>
        </w:rPr>
        <w:t xml:space="preserve"> y demás legislación que le sea de aplicación, y teniendo en cuenta, en todo caso, la garantía del interés público, la satisfacción de las necesidades sociales con la máxima calidad, la seguridad de los usuarios y la eficacia global del sistema ferroviario</w:t>
      </w:r>
    </w:p>
    <w:p w14:paraId="12ECB328" w14:textId="1DA1BE2E" w:rsidR="000D4118" w:rsidRDefault="000D4118" w:rsidP="000D4118">
      <w:pPr>
        <w:pStyle w:val="Default"/>
        <w:rPr>
          <w:rFonts w:asciiTheme="minorHAnsi" w:hAnsiTheme="minorHAnsi" w:cstheme="minorBidi"/>
          <w:color w:val="auto"/>
          <w:sz w:val="20"/>
          <w:szCs w:val="20"/>
        </w:rPr>
      </w:pPr>
    </w:p>
    <w:p w14:paraId="6109AA79" w14:textId="2DD4DB6B" w:rsidR="000D4118" w:rsidRDefault="000D4118" w:rsidP="00903E87">
      <w:pPr>
        <w:pStyle w:val="Default"/>
        <w:rPr>
          <w:rFonts w:asciiTheme="minorHAnsi" w:hAnsiTheme="minorHAnsi" w:cstheme="minorBidi"/>
          <w:color w:val="auto"/>
          <w:sz w:val="20"/>
          <w:szCs w:val="20"/>
        </w:rPr>
      </w:pPr>
      <w:r>
        <w:rPr>
          <w:rFonts w:asciiTheme="minorHAnsi" w:hAnsiTheme="minorHAnsi" w:cstheme="minorBidi"/>
          <w:color w:val="auto"/>
          <w:sz w:val="20"/>
          <w:szCs w:val="20"/>
        </w:rPr>
        <w:t>4)</w:t>
      </w:r>
      <w:r w:rsidR="00903E87">
        <w:rPr>
          <w:rFonts w:asciiTheme="minorHAnsi" w:hAnsiTheme="minorHAnsi" w:cstheme="minorBidi"/>
          <w:color w:val="auto"/>
          <w:sz w:val="20"/>
          <w:szCs w:val="20"/>
        </w:rPr>
        <w:t xml:space="preserve"> </w:t>
      </w:r>
      <w:r w:rsidR="00903E87" w:rsidRPr="00903E87">
        <w:rPr>
          <w:rFonts w:asciiTheme="minorHAnsi" w:hAnsiTheme="minorHAnsi" w:cstheme="minorBidi"/>
          <w:color w:val="auto"/>
          <w:sz w:val="20"/>
          <w:szCs w:val="20"/>
        </w:rPr>
        <w:t>Mantenimiento de la infraestructura ferroviaria</w:t>
      </w:r>
      <w:r w:rsidR="00903E87">
        <w:rPr>
          <w:rFonts w:asciiTheme="minorHAnsi" w:hAnsiTheme="minorHAnsi" w:cstheme="minorBidi"/>
          <w:color w:val="auto"/>
          <w:sz w:val="20"/>
          <w:szCs w:val="20"/>
        </w:rPr>
        <w:t xml:space="preserve"> -&gt;</w:t>
      </w:r>
      <w:r w:rsidR="00903E87" w:rsidRPr="00903E87">
        <w:rPr>
          <w:rFonts w:asciiTheme="minorHAnsi" w:hAnsiTheme="minorHAnsi" w:cstheme="minorBidi"/>
          <w:color w:val="auto"/>
          <w:sz w:val="20"/>
          <w:szCs w:val="20"/>
        </w:rPr>
        <w:t xml:space="preserve"> A los efectos</w:t>
      </w:r>
      <w:r w:rsidR="00903E87" w:rsidRPr="00903E87">
        <w:rPr>
          <w:rFonts w:asciiTheme="minorHAnsi" w:hAnsiTheme="minorHAnsi" w:cstheme="minorBidi"/>
          <w:b/>
          <w:bCs/>
          <w:color w:val="auto"/>
          <w:sz w:val="20"/>
          <w:szCs w:val="20"/>
        </w:rPr>
        <w:t xml:space="preserve"> de este Estatuto</w:t>
      </w:r>
      <w:r w:rsidR="00903E87" w:rsidRPr="00903E87">
        <w:rPr>
          <w:rFonts w:asciiTheme="minorHAnsi" w:hAnsiTheme="minorHAnsi" w:cstheme="minorBidi"/>
          <w:color w:val="auto"/>
          <w:sz w:val="20"/>
          <w:szCs w:val="20"/>
        </w:rPr>
        <w:t>, se entiende por mantenimiento de infraestructura ferroviaria el conjunto de las operaciones de conservación, reparación, reposición y actualización tecnológica de elementos que permita preservar las infraestructuras ferroviarias, integradas en la Red Ferroviaria de Interés General, en condiciones de operatividad y seguridad adecuadas</w:t>
      </w:r>
    </w:p>
    <w:p w14:paraId="59F263EC" w14:textId="42F03C96" w:rsidR="00903E87" w:rsidRDefault="00903E87" w:rsidP="00903E87">
      <w:pPr>
        <w:pStyle w:val="Default"/>
        <w:rPr>
          <w:rFonts w:asciiTheme="minorHAnsi" w:hAnsiTheme="minorHAnsi" w:cstheme="minorBidi"/>
          <w:color w:val="auto"/>
          <w:sz w:val="20"/>
          <w:szCs w:val="20"/>
        </w:rPr>
      </w:pPr>
    </w:p>
    <w:p w14:paraId="296F233E" w14:textId="77777777" w:rsidR="00903E87" w:rsidRDefault="00903E87" w:rsidP="00903E87">
      <w:pPr>
        <w:pStyle w:val="Default"/>
        <w:rPr>
          <w:rFonts w:asciiTheme="minorHAnsi" w:hAnsiTheme="minorHAnsi" w:cstheme="minorBidi"/>
          <w:color w:val="auto"/>
          <w:sz w:val="20"/>
          <w:szCs w:val="20"/>
        </w:rPr>
      </w:pPr>
      <w:r>
        <w:rPr>
          <w:rFonts w:asciiTheme="minorHAnsi" w:hAnsiTheme="minorHAnsi" w:cstheme="minorBidi"/>
          <w:color w:val="auto"/>
          <w:sz w:val="20"/>
          <w:szCs w:val="20"/>
        </w:rPr>
        <w:t xml:space="preserve">5) </w:t>
      </w:r>
      <w:r w:rsidRPr="00903E87">
        <w:rPr>
          <w:rFonts w:asciiTheme="minorHAnsi" w:hAnsiTheme="minorHAnsi" w:cstheme="minorBidi"/>
          <w:color w:val="auto"/>
          <w:sz w:val="20"/>
          <w:szCs w:val="20"/>
        </w:rPr>
        <w:t xml:space="preserve">Competencias del Consejo de Administración -&gt; Al Consejo de Administración le corresponden, conforme </w:t>
      </w:r>
      <w:r w:rsidRPr="00903E87">
        <w:rPr>
          <w:rFonts w:asciiTheme="minorHAnsi" w:hAnsiTheme="minorHAnsi" w:cstheme="minorBidi"/>
          <w:b/>
          <w:bCs/>
          <w:color w:val="auto"/>
          <w:sz w:val="20"/>
          <w:szCs w:val="20"/>
        </w:rPr>
        <w:t>al presente Estatuto</w:t>
      </w:r>
      <w:r w:rsidRPr="00903E87">
        <w:rPr>
          <w:rFonts w:asciiTheme="minorHAnsi" w:hAnsiTheme="minorHAnsi" w:cstheme="minorBidi"/>
          <w:color w:val="auto"/>
          <w:sz w:val="20"/>
          <w:szCs w:val="20"/>
        </w:rPr>
        <w:t xml:space="preserve"> y de acuerdo con lo previsto en la legislación vigente, las siguientes competencias…</w:t>
      </w:r>
      <w:r>
        <w:rPr>
          <w:rFonts w:asciiTheme="minorHAnsi" w:hAnsiTheme="minorHAnsi" w:cstheme="minorBidi"/>
          <w:color w:val="auto"/>
          <w:sz w:val="20"/>
          <w:szCs w:val="20"/>
        </w:rPr>
        <w:t xml:space="preserve"> </w:t>
      </w:r>
    </w:p>
    <w:p w14:paraId="155116E5" w14:textId="673F79E9" w:rsidR="00903E87" w:rsidRPr="00903E87" w:rsidRDefault="00903E87" w:rsidP="00903E87">
      <w:pPr>
        <w:pStyle w:val="Default"/>
        <w:ind w:firstLine="708"/>
        <w:rPr>
          <w:rFonts w:asciiTheme="minorHAnsi" w:hAnsiTheme="minorHAnsi" w:cstheme="minorBidi"/>
          <w:color w:val="auto"/>
          <w:sz w:val="20"/>
          <w:szCs w:val="20"/>
        </w:rPr>
      </w:pPr>
      <w:r>
        <w:rPr>
          <w:rFonts w:asciiTheme="minorHAnsi" w:hAnsiTheme="minorHAnsi" w:cstheme="minorBidi"/>
          <w:color w:val="auto"/>
          <w:sz w:val="20"/>
          <w:szCs w:val="20"/>
        </w:rPr>
        <w:t xml:space="preserve">a) </w:t>
      </w:r>
      <w:r w:rsidRPr="00903E87">
        <w:rPr>
          <w:rFonts w:asciiTheme="minorHAnsi" w:hAnsiTheme="minorHAnsi" w:cstheme="minorBidi"/>
          <w:color w:val="auto"/>
          <w:sz w:val="20"/>
          <w:szCs w:val="20"/>
        </w:rPr>
        <w:t xml:space="preserve">Emitir los informes que, conforme a lo previsto en la Ley del Sector Ferroviario, en sus normas de desarrollo y </w:t>
      </w:r>
      <w:r w:rsidRPr="00903E87">
        <w:rPr>
          <w:rFonts w:asciiTheme="minorHAnsi" w:hAnsiTheme="minorHAnsi" w:cstheme="minorBidi"/>
          <w:b/>
          <w:bCs/>
          <w:color w:val="auto"/>
          <w:sz w:val="20"/>
          <w:szCs w:val="20"/>
        </w:rPr>
        <w:t>en este Estatuto</w:t>
      </w:r>
      <w:r w:rsidRPr="00903E87">
        <w:rPr>
          <w:rFonts w:asciiTheme="minorHAnsi" w:hAnsiTheme="minorHAnsi" w:cstheme="minorBidi"/>
          <w:color w:val="auto"/>
          <w:sz w:val="20"/>
          <w:szCs w:val="20"/>
        </w:rPr>
        <w:t>, hayan de ser evacuados por el Administrador de Infraestructuras Ferroviarias, con carácter preceptivo o potestativo, a requerimiento de los órganos de cualesquiera Administraciones Públicas</w:t>
      </w:r>
    </w:p>
    <w:p w14:paraId="0934CFD1" w14:textId="1AC52732" w:rsidR="00903E87" w:rsidRPr="00903E87" w:rsidRDefault="00903E87" w:rsidP="00903E87">
      <w:pPr>
        <w:pStyle w:val="Default"/>
        <w:ind w:firstLine="708"/>
        <w:rPr>
          <w:rFonts w:asciiTheme="minorHAnsi" w:hAnsiTheme="minorHAnsi" w:cstheme="minorBidi"/>
          <w:color w:val="auto"/>
          <w:sz w:val="20"/>
          <w:szCs w:val="20"/>
        </w:rPr>
      </w:pPr>
      <w:r w:rsidRPr="00903E87">
        <w:rPr>
          <w:rFonts w:asciiTheme="minorHAnsi" w:hAnsiTheme="minorHAnsi" w:cstheme="minorBidi"/>
          <w:color w:val="auto"/>
          <w:sz w:val="20"/>
          <w:szCs w:val="20"/>
        </w:rPr>
        <w:t xml:space="preserve">b) Dictar las normas de funcionamiento y de adopción de acuerdos del propio Consejo de Administración, en lo no previsto en </w:t>
      </w:r>
      <w:r w:rsidRPr="00903E87">
        <w:rPr>
          <w:rFonts w:asciiTheme="minorHAnsi" w:hAnsiTheme="minorHAnsi" w:cstheme="minorBidi"/>
          <w:b/>
          <w:bCs/>
          <w:color w:val="auto"/>
          <w:sz w:val="20"/>
          <w:szCs w:val="20"/>
        </w:rPr>
        <w:t>el presente Estatuto</w:t>
      </w:r>
    </w:p>
    <w:p w14:paraId="5874F5C9" w14:textId="4C51F735" w:rsidR="00903E87" w:rsidRDefault="00903E87" w:rsidP="00903E87">
      <w:pPr>
        <w:pStyle w:val="Default"/>
        <w:ind w:firstLine="708"/>
        <w:rPr>
          <w:rFonts w:asciiTheme="minorHAnsi" w:hAnsiTheme="minorHAnsi" w:cstheme="minorBidi"/>
          <w:b/>
          <w:bCs/>
          <w:color w:val="auto"/>
          <w:sz w:val="20"/>
          <w:szCs w:val="20"/>
        </w:rPr>
      </w:pPr>
      <w:r w:rsidRPr="00903E87">
        <w:rPr>
          <w:rFonts w:asciiTheme="minorHAnsi" w:hAnsiTheme="minorHAnsi" w:cstheme="minorBidi"/>
          <w:color w:val="auto"/>
          <w:sz w:val="20"/>
          <w:szCs w:val="20"/>
        </w:rPr>
        <w:t xml:space="preserve">c) Aprobar las cuentas anuales, el informe de gestión y la propuesta de aplicación de resultados de la entidad, todo ello de conformidad con lo establecido </w:t>
      </w:r>
      <w:r w:rsidRPr="00903E87">
        <w:rPr>
          <w:rFonts w:asciiTheme="minorHAnsi" w:hAnsiTheme="minorHAnsi" w:cstheme="minorBidi"/>
          <w:b/>
          <w:bCs/>
          <w:color w:val="auto"/>
          <w:sz w:val="20"/>
          <w:szCs w:val="20"/>
        </w:rPr>
        <w:t>en este Estatuto</w:t>
      </w:r>
    </w:p>
    <w:p w14:paraId="7F858591" w14:textId="4061F94C" w:rsidR="00903E87" w:rsidRDefault="00903E87" w:rsidP="00903E87">
      <w:pPr>
        <w:pStyle w:val="Default"/>
        <w:rPr>
          <w:rFonts w:asciiTheme="minorHAnsi" w:hAnsiTheme="minorHAnsi" w:cstheme="minorBidi"/>
          <w:b/>
          <w:bCs/>
          <w:color w:val="auto"/>
          <w:sz w:val="20"/>
          <w:szCs w:val="20"/>
        </w:rPr>
      </w:pPr>
    </w:p>
    <w:p w14:paraId="09A5A890" w14:textId="43579283" w:rsidR="00903E87" w:rsidRDefault="00903E87" w:rsidP="00903E87">
      <w:pPr>
        <w:pStyle w:val="Default"/>
        <w:rPr>
          <w:rFonts w:asciiTheme="minorHAnsi" w:hAnsiTheme="minorHAnsi" w:cstheme="minorBidi"/>
          <w:color w:val="auto"/>
          <w:sz w:val="20"/>
          <w:szCs w:val="20"/>
        </w:rPr>
      </w:pPr>
      <w:r w:rsidRPr="00903E87">
        <w:rPr>
          <w:rFonts w:asciiTheme="minorHAnsi" w:hAnsiTheme="minorHAnsi" w:cstheme="minorBidi"/>
          <w:color w:val="auto"/>
          <w:sz w:val="20"/>
          <w:szCs w:val="20"/>
        </w:rPr>
        <w:t>6) Régimen jurídico aplicable al Consejo</w:t>
      </w:r>
      <w:r>
        <w:rPr>
          <w:rFonts w:asciiTheme="minorHAnsi" w:hAnsiTheme="minorHAnsi" w:cstheme="minorBidi"/>
          <w:color w:val="auto"/>
          <w:sz w:val="20"/>
          <w:szCs w:val="20"/>
        </w:rPr>
        <w:t xml:space="preserve"> -&gt; </w:t>
      </w:r>
      <w:r w:rsidRPr="00903E87">
        <w:rPr>
          <w:rFonts w:asciiTheme="minorHAnsi" w:hAnsiTheme="minorHAnsi" w:cstheme="minorBidi"/>
          <w:color w:val="auto"/>
          <w:sz w:val="20"/>
          <w:szCs w:val="20"/>
        </w:rPr>
        <w:t xml:space="preserve">El régimen de constitución y funcionamiento del Consejo de Administración, en todo lo no regulado </w:t>
      </w:r>
      <w:r w:rsidRPr="007945CA">
        <w:rPr>
          <w:rFonts w:asciiTheme="minorHAnsi" w:hAnsiTheme="minorHAnsi" w:cstheme="minorBidi"/>
          <w:b/>
          <w:bCs/>
          <w:color w:val="auto"/>
          <w:sz w:val="20"/>
          <w:szCs w:val="20"/>
        </w:rPr>
        <w:t>en este Estatuto</w:t>
      </w:r>
      <w:r w:rsidRPr="00903E87">
        <w:rPr>
          <w:rFonts w:asciiTheme="minorHAnsi" w:hAnsiTheme="minorHAnsi" w:cstheme="minorBidi"/>
          <w:color w:val="auto"/>
          <w:sz w:val="20"/>
          <w:szCs w:val="20"/>
        </w:rPr>
        <w:t>, se ajustará a las normas contenidas en la Ley de Régimen Jurídico de las Administraciones Públicas y del Procedimiento Administrativo Común, sin perjuicio de las peculiaridades organizativas contenidas en la Ley de Organización y Funcionamiento de la Administración General del Estado</w:t>
      </w:r>
    </w:p>
    <w:p w14:paraId="119C7626" w14:textId="3A6D3904" w:rsidR="007945CA" w:rsidRDefault="007945CA" w:rsidP="00903E87">
      <w:pPr>
        <w:pStyle w:val="Default"/>
        <w:rPr>
          <w:rFonts w:asciiTheme="minorHAnsi" w:hAnsiTheme="minorHAnsi" w:cstheme="minorBidi"/>
          <w:color w:val="auto"/>
          <w:sz w:val="20"/>
          <w:szCs w:val="20"/>
        </w:rPr>
      </w:pPr>
    </w:p>
    <w:p w14:paraId="66B973D2" w14:textId="62AC2F29" w:rsidR="007945CA" w:rsidRPr="007945CA" w:rsidRDefault="007945CA" w:rsidP="007945CA">
      <w:pPr>
        <w:pStyle w:val="Default"/>
        <w:rPr>
          <w:rFonts w:asciiTheme="minorHAnsi" w:hAnsiTheme="minorHAnsi" w:cstheme="minorBidi"/>
          <w:color w:val="auto"/>
          <w:sz w:val="20"/>
          <w:szCs w:val="20"/>
        </w:rPr>
      </w:pPr>
      <w:r>
        <w:rPr>
          <w:rFonts w:asciiTheme="minorHAnsi" w:hAnsiTheme="minorHAnsi" w:cstheme="minorBidi"/>
          <w:color w:val="auto"/>
          <w:sz w:val="20"/>
          <w:szCs w:val="20"/>
        </w:rPr>
        <w:t xml:space="preserve">7) Competencias </w:t>
      </w:r>
      <w:r w:rsidR="00DE4C92">
        <w:rPr>
          <w:rFonts w:asciiTheme="minorHAnsi" w:hAnsiTheme="minorHAnsi" w:cstheme="minorBidi"/>
          <w:color w:val="auto"/>
          <w:sz w:val="20"/>
          <w:szCs w:val="20"/>
        </w:rPr>
        <w:t>presidente</w:t>
      </w:r>
      <w:r>
        <w:rPr>
          <w:rFonts w:asciiTheme="minorHAnsi" w:hAnsiTheme="minorHAnsi" w:cstheme="minorBidi"/>
          <w:color w:val="auto"/>
          <w:sz w:val="20"/>
          <w:szCs w:val="20"/>
        </w:rPr>
        <w:t xml:space="preserve"> -&gt; </w:t>
      </w:r>
    </w:p>
    <w:p w14:paraId="0B31248D" w14:textId="20ACC385" w:rsidR="007945CA" w:rsidRPr="007945CA" w:rsidRDefault="007945CA" w:rsidP="007945CA">
      <w:pPr>
        <w:pStyle w:val="Default"/>
        <w:ind w:firstLine="708"/>
        <w:rPr>
          <w:rFonts w:asciiTheme="minorHAnsi" w:hAnsiTheme="minorHAnsi" w:cstheme="minorBidi"/>
          <w:color w:val="auto"/>
          <w:sz w:val="20"/>
          <w:szCs w:val="20"/>
        </w:rPr>
      </w:pPr>
      <w:r w:rsidRPr="007945CA">
        <w:rPr>
          <w:rFonts w:asciiTheme="minorHAnsi" w:hAnsiTheme="minorHAnsi" w:cstheme="minorBidi"/>
          <w:color w:val="auto"/>
          <w:sz w:val="20"/>
          <w:szCs w:val="20"/>
        </w:rPr>
        <w:t xml:space="preserve">a) Velar por el cumplimiento de </w:t>
      </w:r>
      <w:r w:rsidRPr="007945CA">
        <w:rPr>
          <w:rFonts w:asciiTheme="minorHAnsi" w:hAnsiTheme="minorHAnsi" w:cstheme="minorBidi"/>
          <w:b/>
          <w:bCs/>
          <w:color w:val="auto"/>
          <w:sz w:val="20"/>
          <w:szCs w:val="20"/>
        </w:rPr>
        <w:t>este Estatuto</w:t>
      </w:r>
      <w:r w:rsidRPr="007945CA">
        <w:rPr>
          <w:rFonts w:asciiTheme="minorHAnsi" w:hAnsiTheme="minorHAnsi" w:cstheme="minorBidi"/>
          <w:color w:val="auto"/>
          <w:sz w:val="20"/>
          <w:szCs w:val="20"/>
        </w:rPr>
        <w:t xml:space="preserve"> y de los acuerdos adoptados por el Consejo de Administración</w:t>
      </w:r>
    </w:p>
    <w:p w14:paraId="1ED58DB3" w14:textId="62823302" w:rsidR="007945CA" w:rsidRPr="007945CA" w:rsidRDefault="007945CA" w:rsidP="007945CA">
      <w:pPr>
        <w:pStyle w:val="Default"/>
        <w:ind w:firstLine="708"/>
        <w:rPr>
          <w:rFonts w:asciiTheme="minorHAnsi" w:hAnsiTheme="minorHAnsi" w:cstheme="minorBidi"/>
          <w:color w:val="auto"/>
          <w:sz w:val="20"/>
          <w:szCs w:val="20"/>
        </w:rPr>
      </w:pPr>
      <w:r w:rsidRPr="007945CA">
        <w:rPr>
          <w:rFonts w:asciiTheme="minorHAnsi" w:hAnsiTheme="minorHAnsi" w:cstheme="minorBidi"/>
          <w:color w:val="auto"/>
          <w:sz w:val="20"/>
          <w:szCs w:val="20"/>
        </w:rPr>
        <w:t xml:space="preserve">b) Desempeñar las demás facultades y funciones que le atribuya </w:t>
      </w:r>
      <w:r w:rsidRPr="007945CA">
        <w:rPr>
          <w:rFonts w:asciiTheme="minorHAnsi" w:hAnsiTheme="minorHAnsi" w:cstheme="minorBidi"/>
          <w:b/>
          <w:bCs/>
          <w:color w:val="auto"/>
          <w:sz w:val="20"/>
          <w:szCs w:val="20"/>
        </w:rPr>
        <w:t>este Estatuto</w:t>
      </w:r>
      <w:r w:rsidRPr="007945CA">
        <w:rPr>
          <w:rFonts w:asciiTheme="minorHAnsi" w:hAnsiTheme="minorHAnsi" w:cstheme="minorBidi"/>
          <w:color w:val="auto"/>
          <w:sz w:val="20"/>
          <w:szCs w:val="20"/>
        </w:rPr>
        <w:t xml:space="preserve"> y cualesquiera otras normas aplicables, las no conferidas expresamente a otros órganos de la entidad, así como las que le delegue, en su caso, el Consejo de Administración</w:t>
      </w:r>
    </w:p>
    <w:p w14:paraId="66427E95" w14:textId="37EBBFA0" w:rsidR="007945CA" w:rsidRDefault="007945CA" w:rsidP="007945CA">
      <w:pPr>
        <w:pStyle w:val="Default"/>
        <w:rPr>
          <w:rFonts w:asciiTheme="minorHAnsi" w:hAnsiTheme="minorHAnsi" w:cstheme="minorBidi"/>
          <w:color w:val="auto"/>
          <w:sz w:val="20"/>
          <w:szCs w:val="20"/>
        </w:rPr>
      </w:pPr>
    </w:p>
    <w:p w14:paraId="11A140D1" w14:textId="73EC46A5" w:rsidR="007945CA" w:rsidRPr="007945CA" w:rsidRDefault="007945CA" w:rsidP="007945CA">
      <w:pPr>
        <w:pStyle w:val="Default"/>
        <w:rPr>
          <w:rFonts w:asciiTheme="minorHAnsi" w:hAnsiTheme="minorHAnsi" w:cstheme="minorBidi"/>
          <w:color w:val="auto"/>
          <w:sz w:val="20"/>
          <w:szCs w:val="20"/>
        </w:rPr>
      </w:pPr>
      <w:r>
        <w:rPr>
          <w:rFonts w:asciiTheme="minorHAnsi" w:hAnsiTheme="minorHAnsi" w:cstheme="minorBidi"/>
          <w:color w:val="auto"/>
          <w:sz w:val="20"/>
          <w:szCs w:val="20"/>
        </w:rPr>
        <w:lastRenderedPageBreak/>
        <w:t xml:space="preserve">8) </w:t>
      </w:r>
      <w:r w:rsidRPr="007945CA">
        <w:rPr>
          <w:rFonts w:asciiTheme="minorHAnsi" w:hAnsiTheme="minorHAnsi" w:cstheme="minorBidi"/>
          <w:color w:val="auto"/>
          <w:sz w:val="20"/>
          <w:szCs w:val="20"/>
        </w:rPr>
        <w:t>Patrimonio de la entidad -&gt; El ADIF tendrá, para el cumplimiento de sus fines, un patrimonio propio, distinto del de la Administración General del Estado, integrado por el conjunto de bienes, derechos y obligaciones de los que sea titular.</w:t>
      </w:r>
    </w:p>
    <w:p w14:paraId="59896C10" w14:textId="72403C8F" w:rsidR="007945CA" w:rsidRPr="007945CA" w:rsidRDefault="007945CA" w:rsidP="007945CA">
      <w:pPr>
        <w:pStyle w:val="Default"/>
        <w:rPr>
          <w:rFonts w:asciiTheme="minorHAnsi" w:hAnsiTheme="minorHAnsi" w:cstheme="minorBidi"/>
          <w:color w:val="auto"/>
          <w:sz w:val="20"/>
          <w:szCs w:val="20"/>
        </w:rPr>
      </w:pPr>
      <w:r w:rsidRPr="007945CA">
        <w:rPr>
          <w:rFonts w:asciiTheme="minorHAnsi" w:hAnsiTheme="minorHAnsi" w:cstheme="minorBidi"/>
          <w:color w:val="auto"/>
          <w:sz w:val="20"/>
          <w:szCs w:val="20"/>
        </w:rPr>
        <w:t xml:space="preserve">La gestión, administración y explotación de los bienes y derechos de titularidad del ADIF se sujetarán a lo dispuesto en la Ley del Sector Ferroviario y en </w:t>
      </w:r>
      <w:r w:rsidRPr="007945CA">
        <w:rPr>
          <w:rFonts w:asciiTheme="minorHAnsi" w:hAnsiTheme="minorHAnsi" w:cstheme="minorBidi"/>
          <w:b/>
          <w:bCs/>
          <w:color w:val="auto"/>
          <w:sz w:val="20"/>
          <w:szCs w:val="20"/>
        </w:rPr>
        <w:t>el presente Estatuto</w:t>
      </w:r>
      <w:r w:rsidRPr="007945CA">
        <w:rPr>
          <w:rFonts w:asciiTheme="minorHAnsi" w:hAnsiTheme="minorHAnsi" w:cstheme="minorBidi"/>
          <w:color w:val="auto"/>
          <w:sz w:val="20"/>
          <w:szCs w:val="20"/>
        </w:rPr>
        <w:t xml:space="preserve"> y, en lo no dispuesto en estas normas, a lo establecido en la Ley del Patrimonio de las Administraciones Públicas.</w:t>
      </w:r>
    </w:p>
    <w:p w14:paraId="6A23262E" w14:textId="3CF62366" w:rsidR="007945CA" w:rsidRDefault="007945CA" w:rsidP="007945CA">
      <w:pPr>
        <w:pStyle w:val="Default"/>
        <w:rPr>
          <w:rFonts w:asciiTheme="minorHAnsi" w:hAnsiTheme="minorHAnsi" w:cstheme="minorBidi"/>
          <w:color w:val="auto"/>
          <w:sz w:val="20"/>
          <w:szCs w:val="20"/>
        </w:rPr>
      </w:pPr>
    </w:p>
    <w:p w14:paraId="49B8C224" w14:textId="4FFCC0DC" w:rsidR="007945CA" w:rsidRDefault="007945CA" w:rsidP="007945CA">
      <w:pPr>
        <w:pStyle w:val="Default"/>
        <w:rPr>
          <w:rFonts w:asciiTheme="minorHAnsi" w:hAnsiTheme="minorHAnsi" w:cstheme="minorBidi"/>
          <w:color w:val="auto"/>
          <w:sz w:val="20"/>
          <w:szCs w:val="20"/>
        </w:rPr>
      </w:pPr>
    </w:p>
    <w:p w14:paraId="34C5BA7F" w14:textId="77777777" w:rsidR="00DE4C92" w:rsidRDefault="00DE4C92" w:rsidP="00DE4C92">
      <w:pPr>
        <w:pStyle w:val="Default"/>
      </w:pPr>
    </w:p>
    <w:p w14:paraId="2E7F9356" w14:textId="7F41AA4F" w:rsidR="007945CA" w:rsidRDefault="00DE4C92" w:rsidP="00DE4C92">
      <w:pPr>
        <w:pStyle w:val="Default"/>
        <w:rPr>
          <w:rFonts w:asciiTheme="minorHAnsi" w:hAnsiTheme="minorHAnsi" w:cstheme="minorBidi"/>
          <w:b/>
          <w:bCs/>
          <w:color w:val="auto"/>
          <w:sz w:val="20"/>
          <w:szCs w:val="20"/>
        </w:rPr>
      </w:pPr>
      <w:r w:rsidRPr="00DE4C92">
        <w:rPr>
          <w:rFonts w:asciiTheme="minorHAnsi" w:hAnsiTheme="minorHAnsi" w:cstheme="minorBidi"/>
          <w:b/>
          <w:bCs/>
          <w:color w:val="auto"/>
          <w:sz w:val="20"/>
          <w:szCs w:val="20"/>
        </w:rPr>
        <w:t xml:space="preserve">- 6/1997 </w:t>
      </w:r>
      <w:r w:rsidR="00DB32E8">
        <w:rPr>
          <w:rFonts w:asciiTheme="minorHAnsi" w:hAnsiTheme="minorHAnsi" w:cstheme="minorBidi"/>
          <w:b/>
          <w:bCs/>
          <w:color w:val="auto"/>
          <w:sz w:val="20"/>
          <w:szCs w:val="20"/>
        </w:rPr>
        <w:t xml:space="preserve">Ley </w:t>
      </w:r>
      <w:r w:rsidRPr="00DE4C92">
        <w:rPr>
          <w:rFonts w:asciiTheme="minorHAnsi" w:hAnsiTheme="minorHAnsi" w:cstheme="minorBidi"/>
          <w:b/>
          <w:bCs/>
          <w:color w:val="auto"/>
          <w:sz w:val="20"/>
          <w:szCs w:val="20"/>
        </w:rPr>
        <w:t>de Organización y Funcionamiento de la Administración General del Estado</w:t>
      </w:r>
      <w:r>
        <w:rPr>
          <w:rFonts w:asciiTheme="minorHAnsi" w:hAnsiTheme="minorHAnsi" w:cstheme="minorBidi"/>
          <w:b/>
          <w:bCs/>
          <w:color w:val="auto"/>
          <w:sz w:val="20"/>
          <w:szCs w:val="20"/>
        </w:rPr>
        <w:t>:</w:t>
      </w:r>
    </w:p>
    <w:p w14:paraId="5D5F67C0" w14:textId="77777777" w:rsidR="00B7686D" w:rsidRPr="00B7686D" w:rsidRDefault="00B7686D" w:rsidP="00B7686D">
      <w:pPr>
        <w:pStyle w:val="Default"/>
        <w:rPr>
          <w:rFonts w:asciiTheme="minorHAnsi" w:hAnsiTheme="minorHAnsi" w:cstheme="minorBidi"/>
          <w:color w:val="auto"/>
          <w:sz w:val="20"/>
          <w:szCs w:val="20"/>
        </w:rPr>
      </w:pPr>
    </w:p>
    <w:p w14:paraId="11260E5C" w14:textId="577548CB" w:rsidR="00DE4C92" w:rsidRDefault="00B7686D" w:rsidP="00B7686D">
      <w:pPr>
        <w:pStyle w:val="Default"/>
        <w:rPr>
          <w:rFonts w:asciiTheme="minorHAnsi" w:hAnsiTheme="minorHAnsi" w:cstheme="minorBidi"/>
          <w:color w:val="auto"/>
          <w:sz w:val="20"/>
          <w:szCs w:val="20"/>
        </w:rPr>
      </w:pPr>
      <w:r>
        <w:rPr>
          <w:rFonts w:asciiTheme="minorHAnsi" w:hAnsiTheme="minorHAnsi" w:cstheme="minorBidi"/>
          <w:color w:val="auto"/>
          <w:sz w:val="20"/>
          <w:szCs w:val="20"/>
        </w:rPr>
        <w:t xml:space="preserve">1) </w:t>
      </w:r>
      <w:r w:rsidRPr="00B7686D">
        <w:rPr>
          <w:rFonts w:asciiTheme="minorHAnsi" w:hAnsiTheme="minorHAnsi" w:cstheme="minorBidi"/>
          <w:color w:val="auto"/>
          <w:sz w:val="20"/>
          <w:szCs w:val="20"/>
        </w:rPr>
        <w:t xml:space="preserve">La entidad pública empresarial Administrador de Infraestructuras Ferroviarias (ADIF) se configura como un organismo público de los previstos en la </w:t>
      </w:r>
      <w:r w:rsidRPr="00B7686D">
        <w:rPr>
          <w:rFonts w:asciiTheme="minorHAnsi" w:hAnsiTheme="minorHAnsi" w:cstheme="minorBidi"/>
          <w:b/>
          <w:bCs/>
          <w:color w:val="auto"/>
          <w:sz w:val="20"/>
          <w:szCs w:val="20"/>
        </w:rPr>
        <w:t>Ley 6/1997 de Organización y Funcionamiento de la Administración General del Estado</w:t>
      </w:r>
      <w:r w:rsidRPr="00B7686D">
        <w:rPr>
          <w:rFonts w:asciiTheme="minorHAnsi" w:hAnsiTheme="minorHAnsi" w:cstheme="minorBidi"/>
          <w:color w:val="auto"/>
          <w:sz w:val="20"/>
          <w:szCs w:val="20"/>
        </w:rPr>
        <w:t xml:space="preserve">, adscrito al Ministerio de Fomento a través de la Secretaría General de Infraestructuras. Goza de personalidad jurídica propia, plena capacidad de obrar para el cumplimiento de sus fines y patrimonio propio y se rige por lo establecido en la Ley 39/2003 del Sector Ferroviario, en la </w:t>
      </w:r>
      <w:r w:rsidRPr="00B7686D">
        <w:rPr>
          <w:rFonts w:asciiTheme="minorHAnsi" w:hAnsiTheme="minorHAnsi" w:cstheme="minorBidi"/>
          <w:b/>
          <w:bCs/>
          <w:color w:val="auto"/>
          <w:sz w:val="20"/>
          <w:szCs w:val="20"/>
        </w:rPr>
        <w:t>Ley 6/1997 de Organización y Funcionamiento de la Administración General del Estado</w:t>
      </w:r>
      <w:r w:rsidRPr="00B7686D">
        <w:rPr>
          <w:rFonts w:asciiTheme="minorHAnsi" w:hAnsiTheme="minorHAnsi" w:cstheme="minorBidi"/>
          <w:color w:val="auto"/>
          <w:sz w:val="20"/>
          <w:szCs w:val="20"/>
        </w:rPr>
        <w:t>, en las normas de desarrollo de ambas, en el presente Estatuto y en la legislación presupuestaria</w:t>
      </w:r>
      <w:r>
        <w:rPr>
          <w:rFonts w:asciiTheme="minorHAnsi" w:hAnsiTheme="minorHAnsi" w:cstheme="minorBidi"/>
          <w:color w:val="auto"/>
          <w:sz w:val="20"/>
          <w:szCs w:val="20"/>
        </w:rPr>
        <w:t xml:space="preserve"> </w:t>
      </w:r>
      <w:r w:rsidRPr="000D4118">
        <w:rPr>
          <w:rFonts w:asciiTheme="minorHAnsi" w:hAnsiTheme="minorHAnsi" w:cstheme="minorBidi"/>
          <w:color w:val="auto"/>
          <w:sz w:val="20"/>
          <w:szCs w:val="20"/>
        </w:rPr>
        <w:t>y demás normas que le sean de aplicación. En defecto de estas normas, se le aplicará el ordenamiento jurídico privado</w:t>
      </w:r>
    </w:p>
    <w:p w14:paraId="77DA3A4A" w14:textId="09FB1323" w:rsidR="00B7686D" w:rsidRDefault="00B7686D" w:rsidP="00B7686D">
      <w:pPr>
        <w:pStyle w:val="Default"/>
        <w:rPr>
          <w:rFonts w:asciiTheme="minorHAnsi" w:hAnsiTheme="minorHAnsi" w:cstheme="minorBidi"/>
          <w:color w:val="auto"/>
          <w:sz w:val="20"/>
          <w:szCs w:val="20"/>
        </w:rPr>
      </w:pPr>
    </w:p>
    <w:p w14:paraId="0019C8B6" w14:textId="497669EA" w:rsidR="00B7686D" w:rsidRDefault="00B7686D" w:rsidP="00B7686D">
      <w:pPr>
        <w:pStyle w:val="Default"/>
        <w:rPr>
          <w:rFonts w:asciiTheme="minorHAnsi" w:hAnsiTheme="minorHAnsi" w:cstheme="minorBidi"/>
          <w:b/>
          <w:bCs/>
          <w:color w:val="auto"/>
          <w:sz w:val="20"/>
          <w:szCs w:val="20"/>
        </w:rPr>
      </w:pPr>
      <w:r>
        <w:rPr>
          <w:rFonts w:asciiTheme="minorHAnsi" w:hAnsiTheme="minorHAnsi" w:cstheme="minorBidi"/>
          <w:color w:val="auto"/>
          <w:sz w:val="20"/>
          <w:szCs w:val="20"/>
        </w:rPr>
        <w:t xml:space="preserve">2) </w:t>
      </w:r>
      <w:r w:rsidRPr="00903E87">
        <w:rPr>
          <w:rFonts w:asciiTheme="minorHAnsi" w:hAnsiTheme="minorHAnsi" w:cstheme="minorBidi"/>
          <w:color w:val="auto"/>
          <w:sz w:val="20"/>
          <w:szCs w:val="20"/>
        </w:rPr>
        <w:t>Régimen jurídico aplicable al Consejo</w:t>
      </w:r>
      <w:r>
        <w:rPr>
          <w:rFonts w:asciiTheme="minorHAnsi" w:hAnsiTheme="minorHAnsi" w:cstheme="minorBidi"/>
          <w:color w:val="auto"/>
          <w:sz w:val="20"/>
          <w:szCs w:val="20"/>
        </w:rPr>
        <w:t xml:space="preserve"> -&gt; </w:t>
      </w:r>
      <w:r w:rsidRPr="00903E87">
        <w:rPr>
          <w:rFonts w:asciiTheme="minorHAnsi" w:hAnsiTheme="minorHAnsi" w:cstheme="minorBidi"/>
          <w:color w:val="auto"/>
          <w:sz w:val="20"/>
          <w:szCs w:val="20"/>
        </w:rPr>
        <w:t xml:space="preserve">El régimen de constitución y funcionamiento del Consejo de Administración, en todo lo no </w:t>
      </w:r>
      <w:r w:rsidRPr="00B7686D">
        <w:rPr>
          <w:rFonts w:asciiTheme="minorHAnsi" w:hAnsiTheme="minorHAnsi" w:cstheme="minorBidi"/>
          <w:color w:val="auto"/>
          <w:sz w:val="20"/>
          <w:szCs w:val="20"/>
        </w:rPr>
        <w:t>regulado en este Estatuto, se ajustará a las normas contenidas en la Ley de Régimen Jurídico de las Administraciones Públicas y del</w:t>
      </w:r>
      <w:r w:rsidRPr="00903E87">
        <w:rPr>
          <w:rFonts w:asciiTheme="minorHAnsi" w:hAnsiTheme="minorHAnsi" w:cstheme="minorBidi"/>
          <w:color w:val="auto"/>
          <w:sz w:val="20"/>
          <w:szCs w:val="20"/>
        </w:rPr>
        <w:t xml:space="preserve"> Procedimiento Administrativo Común, sin perjuicio de las peculiaridades organizativas contenidas en la </w:t>
      </w:r>
      <w:r w:rsidRPr="00B7686D">
        <w:rPr>
          <w:rFonts w:asciiTheme="minorHAnsi" w:hAnsiTheme="minorHAnsi" w:cstheme="minorBidi"/>
          <w:b/>
          <w:bCs/>
          <w:color w:val="auto"/>
          <w:sz w:val="20"/>
          <w:szCs w:val="20"/>
        </w:rPr>
        <w:t>Ley de Organización y Funcionamiento de la Administración General del Estado</w:t>
      </w:r>
    </w:p>
    <w:p w14:paraId="5ECA0B80" w14:textId="08281102" w:rsidR="00B7686D" w:rsidRDefault="00B7686D" w:rsidP="00B7686D">
      <w:pPr>
        <w:pStyle w:val="Default"/>
        <w:rPr>
          <w:rFonts w:asciiTheme="minorHAnsi" w:hAnsiTheme="minorHAnsi" w:cstheme="minorBidi"/>
          <w:b/>
          <w:bCs/>
          <w:color w:val="auto"/>
          <w:sz w:val="20"/>
          <w:szCs w:val="20"/>
        </w:rPr>
      </w:pPr>
    </w:p>
    <w:p w14:paraId="7DE464C1" w14:textId="55949B05" w:rsidR="00B7686D" w:rsidRPr="00B7686D" w:rsidRDefault="00B7686D" w:rsidP="00B7686D">
      <w:pPr>
        <w:pStyle w:val="Default"/>
        <w:rPr>
          <w:rFonts w:asciiTheme="minorHAnsi" w:hAnsiTheme="minorHAnsi" w:cstheme="minorBidi"/>
          <w:color w:val="auto"/>
          <w:sz w:val="20"/>
          <w:szCs w:val="20"/>
        </w:rPr>
      </w:pPr>
      <w:r w:rsidRPr="00B7686D">
        <w:rPr>
          <w:rFonts w:asciiTheme="minorHAnsi" w:hAnsiTheme="minorHAnsi" w:cstheme="minorBidi"/>
          <w:color w:val="auto"/>
          <w:sz w:val="20"/>
          <w:szCs w:val="20"/>
        </w:rPr>
        <w:t xml:space="preserve">3) Régimen del personal -&gt; El régimen jurídico del personal laboral de la entidad pública empresarial ADIF y su contratación se ajustará, de conformidad con la Ley del Sector Ferroviario, al Derecho laboral, conforme a la </w:t>
      </w:r>
      <w:r w:rsidRPr="00B7686D">
        <w:rPr>
          <w:rFonts w:asciiTheme="minorHAnsi" w:hAnsiTheme="minorHAnsi" w:cstheme="minorBidi"/>
          <w:b/>
          <w:bCs/>
          <w:color w:val="auto"/>
          <w:sz w:val="20"/>
          <w:szCs w:val="20"/>
        </w:rPr>
        <w:t>Ley de Organización y Funcionamiento de la Administración General del Estado</w:t>
      </w:r>
    </w:p>
    <w:p w14:paraId="04213599" w14:textId="00B3CB2E" w:rsidR="00B7686D" w:rsidRDefault="00B7686D" w:rsidP="00B7686D">
      <w:pPr>
        <w:pStyle w:val="Default"/>
        <w:rPr>
          <w:rFonts w:asciiTheme="minorHAnsi" w:hAnsiTheme="minorHAnsi" w:cstheme="minorBidi"/>
          <w:color w:val="auto"/>
          <w:sz w:val="20"/>
          <w:szCs w:val="20"/>
        </w:rPr>
      </w:pPr>
      <w:r w:rsidRPr="00B7686D">
        <w:rPr>
          <w:rFonts w:asciiTheme="minorHAnsi" w:hAnsiTheme="minorHAnsi" w:cstheme="minorBidi"/>
          <w:color w:val="auto"/>
          <w:sz w:val="20"/>
          <w:szCs w:val="20"/>
        </w:rPr>
        <w:t xml:space="preserve">A efectos de lo dispuesto en la </w:t>
      </w:r>
      <w:r w:rsidRPr="00B7686D">
        <w:rPr>
          <w:rFonts w:asciiTheme="minorHAnsi" w:hAnsiTheme="minorHAnsi" w:cstheme="minorBidi"/>
          <w:b/>
          <w:bCs/>
          <w:color w:val="auto"/>
          <w:sz w:val="20"/>
          <w:szCs w:val="20"/>
        </w:rPr>
        <w:t>Ley de Organización y Funcionamiento de la Administración General del Estado</w:t>
      </w:r>
      <w:r w:rsidRPr="00B7686D">
        <w:rPr>
          <w:rFonts w:asciiTheme="minorHAnsi" w:hAnsiTheme="minorHAnsi" w:cstheme="minorBidi"/>
          <w:color w:val="auto"/>
          <w:sz w:val="20"/>
          <w:szCs w:val="20"/>
        </w:rPr>
        <w:t>, se considerarán como personal directivo del ADIF los Directores Generales, los Directores Gerentes de las Unidades de negocio y los Directores Corporativos</w:t>
      </w:r>
    </w:p>
    <w:p w14:paraId="0C8648EB" w14:textId="16A806C0" w:rsidR="005133D7" w:rsidRDefault="005133D7" w:rsidP="00B7686D">
      <w:pPr>
        <w:pStyle w:val="Default"/>
        <w:rPr>
          <w:rFonts w:asciiTheme="minorHAnsi" w:hAnsiTheme="minorHAnsi" w:cstheme="minorBidi"/>
          <w:color w:val="auto"/>
          <w:sz w:val="20"/>
          <w:szCs w:val="20"/>
        </w:rPr>
      </w:pPr>
    </w:p>
    <w:p w14:paraId="4717B0E4" w14:textId="4EBE4DD1" w:rsidR="005133D7" w:rsidRDefault="002F42A5" w:rsidP="002F42A5">
      <w:pPr>
        <w:autoSpaceDE w:val="0"/>
        <w:autoSpaceDN w:val="0"/>
        <w:adjustRightInd w:val="0"/>
        <w:spacing w:after="0" w:line="240" w:lineRule="auto"/>
        <w:rPr>
          <w:sz w:val="20"/>
          <w:szCs w:val="20"/>
        </w:rPr>
      </w:pPr>
      <w:r w:rsidRPr="002F42A5">
        <w:rPr>
          <w:sz w:val="20"/>
          <w:szCs w:val="20"/>
        </w:rPr>
        <w:t>4) Recursos del Administrador de Infraestructuras Ferroviarias</w:t>
      </w:r>
      <w:r>
        <w:rPr>
          <w:sz w:val="20"/>
          <w:szCs w:val="20"/>
        </w:rPr>
        <w:t xml:space="preserve"> -&gt; </w:t>
      </w:r>
      <w:r w:rsidRPr="002F42A5">
        <w:rPr>
          <w:sz w:val="20"/>
          <w:szCs w:val="20"/>
        </w:rPr>
        <w:t xml:space="preserve">Los recursos económicos del ADIF </w:t>
      </w:r>
      <w:r w:rsidRPr="002F42A5">
        <w:rPr>
          <w:b/>
          <w:bCs/>
          <w:sz w:val="20"/>
          <w:szCs w:val="20"/>
        </w:rPr>
        <w:t>Ley de Organización y Funcionamiento de la Administración General del Estado</w:t>
      </w:r>
      <w:r w:rsidRPr="002F42A5">
        <w:rPr>
          <w:sz w:val="20"/>
          <w:szCs w:val="20"/>
        </w:rPr>
        <w:t xml:space="preserve">. </w:t>
      </w:r>
      <w:r>
        <w:rPr>
          <w:sz w:val="20"/>
          <w:szCs w:val="20"/>
        </w:rPr>
        <w:t xml:space="preserve">Se </w:t>
      </w:r>
      <w:r w:rsidRPr="002F42A5">
        <w:rPr>
          <w:sz w:val="20"/>
          <w:szCs w:val="20"/>
        </w:rPr>
        <w:t>incluyen,</w:t>
      </w:r>
      <w:r w:rsidRPr="008C2F14">
        <w:rPr>
          <w:sz w:val="20"/>
          <w:szCs w:val="20"/>
        </w:rPr>
        <w:t xml:space="preserve"> de la Ley del Sector Ferroviario…</w:t>
      </w:r>
    </w:p>
    <w:p w14:paraId="75BC1F11" w14:textId="4D00CEB4" w:rsidR="008C2F14" w:rsidRDefault="008C2F14" w:rsidP="002F42A5">
      <w:pPr>
        <w:autoSpaceDE w:val="0"/>
        <w:autoSpaceDN w:val="0"/>
        <w:adjustRightInd w:val="0"/>
        <w:spacing w:after="0" w:line="240" w:lineRule="auto"/>
        <w:rPr>
          <w:sz w:val="20"/>
          <w:szCs w:val="20"/>
        </w:rPr>
      </w:pPr>
    </w:p>
    <w:p w14:paraId="3306AF3A" w14:textId="33499196" w:rsidR="008C2F14" w:rsidRDefault="008C2F14" w:rsidP="008C2F14">
      <w:pPr>
        <w:pStyle w:val="Default"/>
        <w:rPr>
          <w:rFonts w:asciiTheme="minorHAnsi" w:hAnsiTheme="minorHAnsi" w:cstheme="minorBidi"/>
          <w:b/>
          <w:bCs/>
          <w:color w:val="auto"/>
          <w:sz w:val="20"/>
          <w:szCs w:val="20"/>
        </w:rPr>
      </w:pPr>
      <w:r w:rsidRPr="008C2F14">
        <w:rPr>
          <w:rFonts w:asciiTheme="minorHAnsi" w:hAnsiTheme="minorHAnsi" w:cstheme="minorBidi"/>
          <w:color w:val="auto"/>
          <w:sz w:val="20"/>
          <w:szCs w:val="20"/>
        </w:rPr>
        <w:t>5) Control de eficacia</w:t>
      </w:r>
      <w:r>
        <w:rPr>
          <w:rFonts w:asciiTheme="minorHAnsi" w:hAnsiTheme="minorHAnsi" w:cstheme="minorBidi"/>
          <w:color w:val="auto"/>
          <w:sz w:val="20"/>
          <w:szCs w:val="20"/>
        </w:rPr>
        <w:t xml:space="preserve"> -&gt; </w:t>
      </w:r>
      <w:r w:rsidRPr="008C2F14">
        <w:rPr>
          <w:rFonts w:asciiTheme="minorHAnsi" w:hAnsiTheme="minorHAnsi" w:cstheme="minorBidi"/>
          <w:color w:val="auto"/>
          <w:sz w:val="20"/>
          <w:szCs w:val="20"/>
        </w:rPr>
        <w:t xml:space="preserve">El control técnico y de eficacia sobre la actividad del ADIF se realizará con arreglo a lo dispuesto en la Ley del Sector Ferroviario y en la </w:t>
      </w:r>
      <w:r w:rsidRPr="008C2F14">
        <w:rPr>
          <w:rFonts w:asciiTheme="minorHAnsi" w:hAnsiTheme="minorHAnsi" w:cstheme="minorBidi"/>
          <w:b/>
          <w:bCs/>
          <w:color w:val="auto"/>
          <w:sz w:val="20"/>
          <w:szCs w:val="20"/>
        </w:rPr>
        <w:t>Ley de Organización y Funcionamiento de la Administración General del Estado</w:t>
      </w:r>
    </w:p>
    <w:p w14:paraId="2862F113" w14:textId="76C7279D" w:rsidR="00DB32E8" w:rsidRDefault="00DB32E8" w:rsidP="008C2F14">
      <w:pPr>
        <w:pStyle w:val="Default"/>
        <w:rPr>
          <w:rFonts w:asciiTheme="minorHAnsi" w:hAnsiTheme="minorHAnsi" w:cstheme="minorBidi"/>
          <w:b/>
          <w:bCs/>
          <w:color w:val="auto"/>
          <w:sz w:val="20"/>
          <w:szCs w:val="20"/>
        </w:rPr>
      </w:pPr>
    </w:p>
    <w:p w14:paraId="51479756" w14:textId="04CF0B52" w:rsidR="00DB32E8" w:rsidRDefault="00DB32E8" w:rsidP="00DB32E8">
      <w:pPr>
        <w:pStyle w:val="Default"/>
        <w:rPr>
          <w:rFonts w:asciiTheme="minorHAnsi" w:hAnsiTheme="minorHAnsi" w:cstheme="minorBidi"/>
          <w:color w:val="auto"/>
          <w:sz w:val="20"/>
          <w:szCs w:val="20"/>
        </w:rPr>
      </w:pPr>
    </w:p>
    <w:p w14:paraId="15F1F693" w14:textId="77777777" w:rsidR="00D47BB7" w:rsidRDefault="00D47BB7" w:rsidP="00DB32E8">
      <w:pPr>
        <w:pStyle w:val="Default"/>
        <w:rPr>
          <w:rFonts w:asciiTheme="minorHAnsi" w:hAnsiTheme="minorHAnsi" w:cstheme="minorBidi"/>
          <w:color w:val="auto"/>
          <w:sz w:val="20"/>
          <w:szCs w:val="20"/>
        </w:rPr>
      </w:pPr>
    </w:p>
    <w:p w14:paraId="1C0CFBFD" w14:textId="0C4C1521" w:rsidR="00DB32E8" w:rsidRPr="00DB32E8" w:rsidRDefault="00DB32E8" w:rsidP="00DB32E8">
      <w:pPr>
        <w:pStyle w:val="Default"/>
        <w:rPr>
          <w:rFonts w:asciiTheme="minorHAnsi" w:hAnsiTheme="minorHAnsi" w:cstheme="minorBidi"/>
          <w:b/>
          <w:bCs/>
          <w:color w:val="auto"/>
          <w:sz w:val="20"/>
          <w:szCs w:val="20"/>
        </w:rPr>
      </w:pPr>
      <w:r w:rsidRPr="00DB32E8">
        <w:rPr>
          <w:rFonts w:asciiTheme="minorHAnsi" w:hAnsiTheme="minorHAnsi" w:cstheme="minorBidi"/>
          <w:b/>
          <w:bCs/>
          <w:color w:val="auto"/>
          <w:sz w:val="20"/>
          <w:szCs w:val="20"/>
        </w:rPr>
        <w:t>- Texto Refundido del Estatuto de los Trabajadores:</w:t>
      </w:r>
    </w:p>
    <w:p w14:paraId="4D792AA5" w14:textId="77777777" w:rsidR="00DB32E8" w:rsidRPr="00DB32E8" w:rsidRDefault="00DB32E8" w:rsidP="00DB32E8">
      <w:pPr>
        <w:pStyle w:val="Default"/>
        <w:rPr>
          <w:rFonts w:asciiTheme="minorHAnsi" w:hAnsiTheme="minorHAnsi" w:cstheme="minorBidi"/>
          <w:color w:val="auto"/>
          <w:sz w:val="20"/>
          <w:szCs w:val="20"/>
        </w:rPr>
      </w:pPr>
    </w:p>
    <w:p w14:paraId="0632482D" w14:textId="5B80025E" w:rsidR="00DB32E8" w:rsidRDefault="00DB32E8" w:rsidP="00DB32E8">
      <w:pPr>
        <w:pStyle w:val="Default"/>
        <w:rPr>
          <w:rFonts w:asciiTheme="minorHAnsi" w:hAnsiTheme="minorHAnsi" w:cstheme="minorBidi"/>
          <w:color w:val="auto"/>
          <w:sz w:val="20"/>
          <w:szCs w:val="20"/>
        </w:rPr>
      </w:pPr>
      <w:r>
        <w:rPr>
          <w:rFonts w:asciiTheme="minorHAnsi" w:hAnsiTheme="minorHAnsi" w:cstheme="minorBidi"/>
          <w:color w:val="auto"/>
          <w:sz w:val="20"/>
          <w:szCs w:val="20"/>
        </w:rPr>
        <w:t xml:space="preserve">1) </w:t>
      </w:r>
      <w:r w:rsidRPr="00DB32E8">
        <w:rPr>
          <w:rFonts w:asciiTheme="minorHAnsi" w:hAnsiTheme="minorHAnsi" w:cstheme="minorBidi"/>
          <w:color w:val="auto"/>
          <w:sz w:val="20"/>
          <w:szCs w:val="20"/>
        </w:rPr>
        <w:t xml:space="preserve">A efectos de lo dispuesto en el </w:t>
      </w:r>
      <w:r w:rsidRPr="00DB32E8">
        <w:rPr>
          <w:rFonts w:asciiTheme="minorHAnsi" w:hAnsiTheme="minorHAnsi" w:cstheme="minorBidi"/>
          <w:b/>
          <w:bCs/>
          <w:color w:val="auto"/>
          <w:sz w:val="20"/>
          <w:szCs w:val="20"/>
        </w:rPr>
        <w:t>Texto Refundido del Estatuto de los Trabajadore</w:t>
      </w:r>
      <w:r>
        <w:rPr>
          <w:rFonts w:asciiTheme="minorHAnsi" w:hAnsiTheme="minorHAnsi" w:cstheme="minorBidi"/>
          <w:b/>
          <w:bCs/>
          <w:color w:val="auto"/>
          <w:sz w:val="20"/>
          <w:szCs w:val="20"/>
        </w:rPr>
        <w:t>s</w:t>
      </w:r>
      <w:r w:rsidRPr="00DB32E8">
        <w:rPr>
          <w:rFonts w:asciiTheme="minorHAnsi" w:hAnsiTheme="minorHAnsi" w:cstheme="minorBidi"/>
          <w:color w:val="auto"/>
          <w:sz w:val="20"/>
          <w:szCs w:val="20"/>
        </w:rPr>
        <w:t>, se entenderá que existe sucesión de empresas entre la entidad pública empresarial Gestor de Infraestructuras Ferroviarias y la entidad pública empresarial ADIF. A tal efecto, los trabajadores de la entidad pública empresarial Gestor de Infraestructuras Ferroviarias se integrarán en la entidad pública empresarial Administrador de Infraestructuras Ferroviarias</w:t>
      </w:r>
    </w:p>
    <w:p w14:paraId="58E7C389" w14:textId="0125A6F2" w:rsidR="00084B92" w:rsidRDefault="00084B92" w:rsidP="00DB32E8">
      <w:pPr>
        <w:pStyle w:val="Default"/>
        <w:rPr>
          <w:rFonts w:asciiTheme="minorHAnsi" w:hAnsiTheme="minorHAnsi" w:cstheme="minorBidi"/>
          <w:color w:val="auto"/>
          <w:sz w:val="20"/>
          <w:szCs w:val="20"/>
        </w:rPr>
      </w:pPr>
    </w:p>
    <w:p w14:paraId="1C8237F1" w14:textId="4AA8E637" w:rsidR="00084B92" w:rsidRDefault="00084B92" w:rsidP="00DB32E8">
      <w:pPr>
        <w:pStyle w:val="Default"/>
        <w:rPr>
          <w:rFonts w:asciiTheme="minorHAnsi" w:hAnsiTheme="minorHAnsi" w:cstheme="minorBidi"/>
          <w:color w:val="auto"/>
          <w:sz w:val="20"/>
          <w:szCs w:val="20"/>
        </w:rPr>
      </w:pPr>
    </w:p>
    <w:p w14:paraId="0CD70633" w14:textId="77777777" w:rsidR="00084B92" w:rsidRPr="00084B92" w:rsidRDefault="00084B92" w:rsidP="00084B92">
      <w:pPr>
        <w:pStyle w:val="Default"/>
        <w:rPr>
          <w:rFonts w:asciiTheme="minorHAnsi" w:hAnsiTheme="minorHAnsi" w:cstheme="minorBidi"/>
          <w:b/>
          <w:bCs/>
          <w:color w:val="auto"/>
          <w:sz w:val="20"/>
          <w:szCs w:val="20"/>
        </w:rPr>
      </w:pPr>
    </w:p>
    <w:p w14:paraId="4C94A884" w14:textId="3E2ED0EC" w:rsidR="00084B92" w:rsidRDefault="00084B92" w:rsidP="00084B92">
      <w:pPr>
        <w:pStyle w:val="Default"/>
        <w:rPr>
          <w:rFonts w:asciiTheme="minorHAnsi" w:hAnsiTheme="minorHAnsi" w:cstheme="minorBidi"/>
          <w:b/>
          <w:bCs/>
          <w:color w:val="auto"/>
          <w:sz w:val="20"/>
          <w:szCs w:val="20"/>
        </w:rPr>
      </w:pPr>
      <w:r>
        <w:rPr>
          <w:rFonts w:asciiTheme="minorHAnsi" w:hAnsiTheme="minorHAnsi" w:cstheme="minorBidi"/>
          <w:b/>
          <w:bCs/>
          <w:color w:val="auto"/>
          <w:sz w:val="20"/>
          <w:szCs w:val="20"/>
        </w:rPr>
        <w:t>-</w:t>
      </w:r>
      <w:r w:rsidRPr="00084B92">
        <w:rPr>
          <w:rFonts w:asciiTheme="minorHAnsi" w:hAnsiTheme="minorHAnsi" w:cstheme="minorBidi"/>
          <w:b/>
          <w:bCs/>
          <w:color w:val="auto"/>
          <w:sz w:val="20"/>
          <w:szCs w:val="20"/>
        </w:rPr>
        <w:t xml:space="preserve"> 30/1992</w:t>
      </w:r>
      <w:r>
        <w:rPr>
          <w:rFonts w:asciiTheme="minorHAnsi" w:hAnsiTheme="minorHAnsi" w:cstheme="minorBidi"/>
          <w:b/>
          <w:bCs/>
          <w:color w:val="auto"/>
          <w:sz w:val="20"/>
          <w:szCs w:val="20"/>
        </w:rPr>
        <w:t xml:space="preserve"> Ley</w:t>
      </w:r>
      <w:r w:rsidRPr="00084B92">
        <w:rPr>
          <w:rFonts w:asciiTheme="minorHAnsi" w:hAnsiTheme="minorHAnsi" w:cstheme="minorBidi"/>
          <w:b/>
          <w:bCs/>
          <w:color w:val="auto"/>
          <w:sz w:val="20"/>
          <w:szCs w:val="20"/>
        </w:rPr>
        <w:t xml:space="preserve"> de Régimen Jurídico de las Administraciones Públicas y del Procedimiento Administrativo Común</w:t>
      </w:r>
      <w:r w:rsidR="000E28D2">
        <w:rPr>
          <w:rFonts w:asciiTheme="minorHAnsi" w:hAnsiTheme="minorHAnsi" w:cstheme="minorBidi"/>
          <w:b/>
          <w:bCs/>
          <w:color w:val="auto"/>
          <w:sz w:val="20"/>
          <w:szCs w:val="20"/>
        </w:rPr>
        <w:t>:</w:t>
      </w:r>
    </w:p>
    <w:p w14:paraId="5DA67203" w14:textId="5570B7E7" w:rsidR="00592D54" w:rsidRDefault="00592D54" w:rsidP="00084B92">
      <w:pPr>
        <w:pStyle w:val="Default"/>
        <w:rPr>
          <w:rFonts w:asciiTheme="minorHAnsi" w:hAnsiTheme="minorHAnsi" w:cstheme="minorBidi"/>
          <w:b/>
          <w:bCs/>
          <w:color w:val="auto"/>
          <w:sz w:val="20"/>
          <w:szCs w:val="20"/>
        </w:rPr>
      </w:pPr>
    </w:p>
    <w:p w14:paraId="604BF873" w14:textId="504F0653" w:rsidR="00592D54" w:rsidRDefault="00592D54" w:rsidP="00592D54">
      <w:pPr>
        <w:pStyle w:val="Default"/>
        <w:rPr>
          <w:rFonts w:asciiTheme="minorHAnsi" w:hAnsiTheme="minorHAnsi" w:cstheme="minorBidi"/>
          <w:color w:val="auto"/>
          <w:sz w:val="20"/>
          <w:szCs w:val="20"/>
        </w:rPr>
      </w:pPr>
      <w:r>
        <w:rPr>
          <w:rFonts w:asciiTheme="minorHAnsi" w:hAnsiTheme="minorHAnsi" w:cstheme="minorBidi"/>
          <w:color w:val="auto"/>
          <w:sz w:val="20"/>
          <w:szCs w:val="20"/>
        </w:rPr>
        <w:lastRenderedPageBreak/>
        <w:t xml:space="preserve">1) </w:t>
      </w:r>
      <w:r w:rsidRPr="00592D54">
        <w:rPr>
          <w:rFonts w:asciiTheme="minorHAnsi" w:hAnsiTheme="minorHAnsi" w:cstheme="minorBidi"/>
          <w:color w:val="auto"/>
          <w:sz w:val="20"/>
          <w:szCs w:val="20"/>
        </w:rPr>
        <w:t xml:space="preserve">Será de aplicación al ADIF lo dispuesto en la </w:t>
      </w:r>
      <w:r w:rsidRPr="00592D54">
        <w:rPr>
          <w:rFonts w:asciiTheme="minorHAnsi" w:hAnsiTheme="minorHAnsi" w:cstheme="minorBidi"/>
          <w:b/>
          <w:bCs/>
          <w:color w:val="auto"/>
          <w:sz w:val="20"/>
          <w:szCs w:val="20"/>
        </w:rPr>
        <w:t>Ley 30/1992, de Régimen Jurídico de las Administraciones Públicas y del Procedimiento Administrativo Común</w:t>
      </w:r>
      <w:r w:rsidRPr="00592D54">
        <w:rPr>
          <w:rFonts w:asciiTheme="minorHAnsi" w:hAnsiTheme="minorHAnsi" w:cstheme="minorBidi"/>
          <w:color w:val="auto"/>
          <w:sz w:val="20"/>
          <w:szCs w:val="20"/>
        </w:rPr>
        <w:t>, cuando ejerza potestades administrativas y en lo relativo a la formación de voluntad de sus órganos</w:t>
      </w:r>
    </w:p>
    <w:p w14:paraId="02B26CAE" w14:textId="5577B4E6" w:rsidR="001420D5" w:rsidRDefault="001420D5" w:rsidP="001420D5">
      <w:pPr>
        <w:pStyle w:val="Default"/>
        <w:rPr>
          <w:rFonts w:asciiTheme="minorHAnsi" w:hAnsiTheme="minorHAnsi" w:cstheme="minorBidi"/>
          <w:color w:val="auto"/>
          <w:sz w:val="20"/>
          <w:szCs w:val="20"/>
        </w:rPr>
      </w:pPr>
      <w:r>
        <w:rPr>
          <w:rFonts w:asciiTheme="minorHAnsi" w:hAnsiTheme="minorHAnsi" w:cstheme="minorBidi"/>
          <w:color w:val="auto"/>
          <w:sz w:val="20"/>
          <w:szCs w:val="20"/>
        </w:rPr>
        <w:t xml:space="preserve">2) Registro telemático -&gt; </w:t>
      </w:r>
      <w:r w:rsidRPr="001420D5">
        <w:rPr>
          <w:rFonts w:asciiTheme="minorHAnsi" w:hAnsiTheme="minorHAnsi" w:cstheme="minorBidi"/>
          <w:color w:val="auto"/>
          <w:sz w:val="20"/>
          <w:szCs w:val="20"/>
        </w:rPr>
        <w:t xml:space="preserve">El ADIF gestionará, con arreglo a lo establecido en de la </w:t>
      </w:r>
      <w:r w:rsidRPr="001420D5">
        <w:rPr>
          <w:rFonts w:asciiTheme="minorHAnsi" w:hAnsiTheme="minorHAnsi" w:cstheme="minorBidi"/>
          <w:b/>
          <w:bCs/>
          <w:color w:val="auto"/>
          <w:sz w:val="20"/>
          <w:szCs w:val="20"/>
        </w:rPr>
        <w:t>Ley de Régimen Jurídico de las Administraciones Públicas y del Procedimiento Administrativo Común</w:t>
      </w:r>
      <w:r w:rsidRPr="001420D5">
        <w:rPr>
          <w:rFonts w:asciiTheme="minorHAnsi" w:hAnsiTheme="minorHAnsi" w:cstheme="minorBidi"/>
          <w:color w:val="auto"/>
          <w:sz w:val="20"/>
          <w:szCs w:val="20"/>
        </w:rPr>
        <w:t>, un Registro telemático habilitado para la recepción o salida de las solicitudes, las comunicaciones y cualesquiera escritos relativos al procedimiento de adjudicación de capacidad de infraestructura ferroviaria, en los términos que prevea la Ley del Sector Ferroviario</w:t>
      </w:r>
    </w:p>
    <w:p w14:paraId="6C63BA1D" w14:textId="48E7CD37" w:rsidR="00112CBC" w:rsidRDefault="00112CBC" w:rsidP="001420D5">
      <w:pPr>
        <w:pStyle w:val="Default"/>
        <w:rPr>
          <w:rFonts w:asciiTheme="minorHAnsi" w:hAnsiTheme="minorHAnsi" w:cstheme="minorBidi"/>
          <w:color w:val="auto"/>
          <w:sz w:val="20"/>
          <w:szCs w:val="20"/>
        </w:rPr>
      </w:pPr>
    </w:p>
    <w:p w14:paraId="7FB8995C" w14:textId="78BC0D1D" w:rsidR="00112CBC" w:rsidRDefault="00112CBC" w:rsidP="00112CBC">
      <w:pPr>
        <w:pStyle w:val="Default"/>
        <w:rPr>
          <w:rFonts w:asciiTheme="minorHAnsi" w:hAnsiTheme="minorHAnsi" w:cstheme="minorBidi"/>
          <w:color w:val="auto"/>
          <w:sz w:val="20"/>
          <w:szCs w:val="20"/>
        </w:rPr>
      </w:pPr>
      <w:r>
        <w:rPr>
          <w:rFonts w:asciiTheme="minorHAnsi" w:hAnsiTheme="minorHAnsi" w:cstheme="minorBidi"/>
          <w:color w:val="auto"/>
          <w:sz w:val="20"/>
          <w:szCs w:val="20"/>
        </w:rPr>
        <w:t xml:space="preserve">3) </w:t>
      </w:r>
      <w:r w:rsidRPr="00112CBC">
        <w:rPr>
          <w:rFonts w:asciiTheme="minorHAnsi" w:hAnsiTheme="minorHAnsi" w:cstheme="minorBidi"/>
          <w:color w:val="auto"/>
          <w:sz w:val="20"/>
          <w:szCs w:val="20"/>
        </w:rPr>
        <w:t xml:space="preserve">Régimen jurídico aplicable al Consejo -&gt; El régimen de constitución y funcionamiento del Consejo de Administración, en todo lo no regulado en este Estatuto, se ajustará a las normas contenidas de la </w:t>
      </w:r>
      <w:r w:rsidRPr="00112CBC">
        <w:rPr>
          <w:rFonts w:asciiTheme="minorHAnsi" w:hAnsiTheme="minorHAnsi" w:cstheme="minorBidi"/>
          <w:b/>
          <w:bCs/>
          <w:color w:val="auto"/>
          <w:sz w:val="20"/>
          <w:szCs w:val="20"/>
        </w:rPr>
        <w:t>Ley de Régimen Jurídico de las Administraciones Públicas y del Procedimiento Administrativo Común</w:t>
      </w:r>
      <w:r w:rsidRPr="00112CBC">
        <w:rPr>
          <w:rFonts w:asciiTheme="minorHAnsi" w:hAnsiTheme="minorHAnsi" w:cstheme="minorBidi"/>
          <w:color w:val="auto"/>
          <w:sz w:val="20"/>
          <w:szCs w:val="20"/>
        </w:rPr>
        <w:t>, sin perjuicio de las peculiaridades organizativas contenidas en la Ley de Organización y Funcionamiento de la Administración General del Estado</w:t>
      </w:r>
    </w:p>
    <w:p w14:paraId="615015A2" w14:textId="585ACAAE" w:rsidR="00D47BB7" w:rsidRDefault="00D47BB7" w:rsidP="00112CBC">
      <w:pPr>
        <w:pStyle w:val="Default"/>
        <w:rPr>
          <w:rFonts w:asciiTheme="minorHAnsi" w:hAnsiTheme="minorHAnsi" w:cstheme="minorBidi"/>
          <w:color w:val="auto"/>
          <w:sz w:val="20"/>
          <w:szCs w:val="20"/>
        </w:rPr>
      </w:pPr>
    </w:p>
    <w:p w14:paraId="2E1E6574" w14:textId="5F26F0B9" w:rsidR="00D47BB7" w:rsidRDefault="00D47BB7" w:rsidP="00112CBC">
      <w:pPr>
        <w:pStyle w:val="Default"/>
        <w:rPr>
          <w:rFonts w:asciiTheme="minorHAnsi" w:hAnsiTheme="minorHAnsi" w:cstheme="minorBidi"/>
          <w:color w:val="auto"/>
          <w:sz w:val="20"/>
          <w:szCs w:val="20"/>
        </w:rPr>
      </w:pPr>
    </w:p>
    <w:p w14:paraId="28BCC97C" w14:textId="77777777" w:rsidR="00D47BB7" w:rsidRDefault="00D47BB7" w:rsidP="00D47BB7">
      <w:pPr>
        <w:pStyle w:val="Default"/>
      </w:pPr>
    </w:p>
    <w:p w14:paraId="73EDE463" w14:textId="7E8D1833" w:rsidR="00D47BB7" w:rsidRDefault="00D47BB7" w:rsidP="00D47BB7">
      <w:pPr>
        <w:pStyle w:val="Default"/>
        <w:rPr>
          <w:rFonts w:asciiTheme="minorHAnsi" w:hAnsiTheme="minorHAnsi" w:cstheme="minorBidi"/>
          <w:b/>
          <w:bCs/>
          <w:color w:val="auto"/>
          <w:sz w:val="20"/>
          <w:szCs w:val="20"/>
        </w:rPr>
      </w:pPr>
      <w:r w:rsidRPr="00D47BB7">
        <w:rPr>
          <w:rFonts w:asciiTheme="minorHAnsi" w:hAnsiTheme="minorHAnsi" w:cstheme="minorBidi"/>
          <w:b/>
          <w:bCs/>
          <w:color w:val="auto"/>
          <w:sz w:val="20"/>
          <w:szCs w:val="20"/>
        </w:rPr>
        <w:t>- 32/2003 Ley General de las Telecomunicaciones:</w:t>
      </w:r>
    </w:p>
    <w:p w14:paraId="179F3C12" w14:textId="77777777" w:rsidR="00D47BB7" w:rsidRDefault="00D47BB7" w:rsidP="00D47BB7">
      <w:pPr>
        <w:pStyle w:val="Default"/>
      </w:pPr>
    </w:p>
    <w:p w14:paraId="05E66294" w14:textId="4170BAC5" w:rsidR="00D47BB7" w:rsidRPr="00D47BB7" w:rsidRDefault="00D47BB7" w:rsidP="00D47BB7">
      <w:pPr>
        <w:pStyle w:val="Default"/>
        <w:rPr>
          <w:rFonts w:asciiTheme="minorHAnsi" w:hAnsiTheme="minorHAnsi" w:cstheme="minorBidi"/>
          <w:color w:val="auto"/>
          <w:sz w:val="20"/>
          <w:szCs w:val="20"/>
        </w:rPr>
      </w:pPr>
      <w:r w:rsidRPr="00D47BB7">
        <w:rPr>
          <w:rFonts w:asciiTheme="minorHAnsi" w:hAnsiTheme="minorHAnsi" w:cstheme="minorBidi"/>
          <w:color w:val="auto"/>
          <w:sz w:val="20"/>
          <w:szCs w:val="20"/>
        </w:rPr>
        <w:t xml:space="preserve">El ADIF podrá establecer y explotar redes de telecomunicaciones en los términos previstos en la </w:t>
      </w:r>
      <w:r w:rsidRPr="00D47BB7">
        <w:rPr>
          <w:rFonts w:asciiTheme="minorHAnsi" w:hAnsiTheme="minorHAnsi" w:cstheme="minorBidi"/>
          <w:b/>
          <w:bCs/>
          <w:color w:val="auto"/>
          <w:sz w:val="20"/>
          <w:szCs w:val="20"/>
        </w:rPr>
        <w:t xml:space="preserve">Ley 32/2003 General de las Telecomunicaciones </w:t>
      </w:r>
      <w:r w:rsidRPr="00D47BB7">
        <w:rPr>
          <w:rFonts w:asciiTheme="minorHAnsi" w:hAnsiTheme="minorHAnsi" w:cstheme="minorBidi"/>
          <w:color w:val="auto"/>
          <w:sz w:val="20"/>
          <w:szCs w:val="20"/>
        </w:rPr>
        <w:t>y en su normativa de desarrollo</w:t>
      </w:r>
    </w:p>
    <w:p w14:paraId="7A258E0A" w14:textId="69DE4853" w:rsidR="00D47BB7" w:rsidRDefault="00D47BB7" w:rsidP="00D47BB7">
      <w:pPr>
        <w:pStyle w:val="Default"/>
        <w:rPr>
          <w:rFonts w:asciiTheme="minorHAnsi" w:hAnsiTheme="minorHAnsi" w:cstheme="minorBidi"/>
          <w:b/>
          <w:bCs/>
          <w:color w:val="auto"/>
          <w:sz w:val="20"/>
          <w:szCs w:val="20"/>
        </w:rPr>
      </w:pPr>
    </w:p>
    <w:p w14:paraId="0F897597" w14:textId="2770E8BD" w:rsidR="00A27759" w:rsidRDefault="00A27759" w:rsidP="00D47BB7">
      <w:pPr>
        <w:pStyle w:val="Default"/>
        <w:rPr>
          <w:rFonts w:asciiTheme="minorHAnsi" w:hAnsiTheme="minorHAnsi" w:cstheme="minorBidi"/>
          <w:b/>
          <w:bCs/>
          <w:color w:val="auto"/>
          <w:sz w:val="20"/>
          <w:szCs w:val="20"/>
        </w:rPr>
      </w:pPr>
    </w:p>
    <w:p w14:paraId="2FB17750" w14:textId="77777777" w:rsidR="00A27759" w:rsidRPr="00A27759" w:rsidRDefault="00A27759" w:rsidP="00A27759">
      <w:pPr>
        <w:pStyle w:val="Default"/>
        <w:rPr>
          <w:rFonts w:asciiTheme="minorHAnsi" w:hAnsiTheme="minorHAnsi" w:cstheme="minorBidi"/>
          <w:b/>
          <w:bCs/>
          <w:color w:val="auto"/>
          <w:sz w:val="20"/>
          <w:szCs w:val="20"/>
        </w:rPr>
      </w:pPr>
    </w:p>
    <w:p w14:paraId="319D6E0E" w14:textId="6FFEF523" w:rsidR="00A27759" w:rsidRDefault="00A27759" w:rsidP="00A27759">
      <w:pPr>
        <w:pStyle w:val="Default"/>
        <w:rPr>
          <w:rFonts w:asciiTheme="minorHAnsi" w:hAnsiTheme="minorHAnsi" w:cstheme="minorBidi"/>
          <w:b/>
          <w:bCs/>
          <w:color w:val="auto"/>
          <w:sz w:val="20"/>
          <w:szCs w:val="20"/>
        </w:rPr>
      </w:pPr>
      <w:r w:rsidRPr="00A27759">
        <w:rPr>
          <w:rFonts w:asciiTheme="minorHAnsi" w:hAnsiTheme="minorHAnsi" w:cstheme="minorBidi"/>
          <w:b/>
          <w:bCs/>
          <w:color w:val="auto"/>
          <w:sz w:val="20"/>
          <w:szCs w:val="20"/>
        </w:rPr>
        <w:t>- 31/200</w:t>
      </w:r>
      <w:r>
        <w:rPr>
          <w:rFonts w:asciiTheme="minorHAnsi" w:hAnsiTheme="minorHAnsi" w:cstheme="minorBidi"/>
          <w:b/>
          <w:bCs/>
          <w:color w:val="auto"/>
          <w:sz w:val="20"/>
          <w:szCs w:val="20"/>
        </w:rPr>
        <w:t>7</w:t>
      </w:r>
      <w:r w:rsidRPr="00A27759">
        <w:rPr>
          <w:rFonts w:asciiTheme="minorHAnsi" w:hAnsiTheme="minorHAnsi" w:cstheme="minorBidi"/>
          <w:b/>
          <w:bCs/>
          <w:color w:val="auto"/>
          <w:sz w:val="20"/>
          <w:szCs w:val="20"/>
        </w:rPr>
        <w:t xml:space="preserve"> Ley sobre procedimientos de contratación en los sectores del agua, la energía, los transportes y los servicios postales</w:t>
      </w:r>
      <w:r>
        <w:rPr>
          <w:rFonts w:asciiTheme="minorHAnsi" w:hAnsiTheme="minorHAnsi" w:cstheme="minorBidi"/>
          <w:b/>
          <w:bCs/>
          <w:color w:val="auto"/>
          <w:sz w:val="20"/>
          <w:szCs w:val="20"/>
        </w:rPr>
        <w:t>:</w:t>
      </w:r>
    </w:p>
    <w:p w14:paraId="78CDDF76" w14:textId="77777777" w:rsidR="00A27759" w:rsidRPr="00A27759" w:rsidRDefault="00A27759" w:rsidP="00A27759">
      <w:pPr>
        <w:autoSpaceDE w:val="0"/>
        <w:autoSpaceDN w:val="0"/>
        <w:adjustRightInd w:val="0"/>
        <w:spacing w:after="0" w:line="240" w:lineRule="auto"/>
        <w:rPr>
          <w:rFonts w:ascii="Arial" w:hAnsi="Arial" w:cs="Arial"/>
          <w:color w:val="000000"/>
          <w:sz w:val="24"/>
          <w:szCs w:val="24"/>
        </w:rPr>
      </w:pPr>
    </w:p>
    <w:p w14:paraId="52A9F532" w14:textId="1C07AB45" w:rsidR="00A27759" w:rsidRPr="00A27759" w:rsidRDefault="00A27759" w:rsidP="00A27759">
      <w:pPr>
        <w:autoSpaceDE w:val="0"/>
        <w:autoSpaceDN w:val="0"/>
        <w:adjustRightInd w:val="0"/>
        <w:spacing w:after="0" w:line="240" w:lineRule="auto"/>
        <w:rPr>
          <w:sz w:val="20"/>
          <w:szCs w:val="20"/>
        </w:rPr>
      </w:pPr>
      <w:r w:rsidRPr="00A27759">
        <w:rPr>
          <w:sz w:val="20"/>
          <w:szCs w:val="20"/>
        </w:rPr>
        <w:t xml:space="preserve">Régimen jurídico de la contratación -&gt; ADIF contratará con arreglo a lo previsto en la </w:t>
      </w:r>
      <w:r w:rsidRPr="00A27759">
        <w:rPr>
          <w:b/>
          <w:bCs/>
          <w:sz w:val="20"/>
          <w:szCs w:val="20"/>
        </w:rPr>
        <w:t>Ley 31/2007, sobre procedimientos de contratación en los sectores del agua, la energía, los transportes y los servicios postales</w:t>
      </w:r>
      <w:r w:rsidRPr="00A27759">
        <w:rPr>
          <w:sz w:val="20"/>
          <w:szCs w:val="20"/>
        </w:rPr>
        <w:t>. En los supuestos en que no sea de aplicación esta Ley, acomodará su actuación a las instrucciones internas que deberá aprobar dicha entidad para la adjudicación de contratos no sujetos a regulación armonizada, conforme a lo dispuesto en el Texto Refundido de la Ley de Contratos del Sector Público, aprobado por Real Decreto Legislativo 3/2011</w:t>
      </w:r>
    </w:p>
    <w:p w14:paraId="4AC2E0E0" w14:textId="77777777" w:rsidR="00A27759" w:rsidRDefault="00A27759" w:rsidP="00A27759">
      <w:pPr>
        <w:pStyle w:val="Default"/>
      </w:pPr>
    </w:p>
    <w:p w14:paraId="12DCF406" w14:textId="5AB76615" w:rsidR="00A27759" w:rsidRDefault="00A27759" w:rsidP="00A27759">
      <w:pPr>
        <w:autoSpaceDE w:val="0"/>
        <w:autoSpaceDN w:val="0"/>
        <w:adjustRightInd w:val="0"/>
        <w:spacing w:after="0" w:line="240" w:lineRule="auto"/>
        <w:rPr>
          <w:sz w:val="20"/>
          <w:szCs w:val="20"/>
        </w:rPr>
      </w:pPr>
      <w:r w:rsidRPr="00A27759">
        <w:rPr>
          <w:sz w:val="20"/>
          <w:szCs w:val="20"/>
        </w:rPr>
        <w:t xml:space="preserve">En aquellos contratos se incluyan prestaciones cuya contratación se encuentre sometida al Texto Refundido de la Ley de Contratos del Sector Público, aprobado por Real Decreto Legislativo 3/2011 junto con prestaciones cuya contratación se encuentre sujeta a la </w:t>
      </w:r>
      <w:r w:rsidRPr="00A27759">
        <w:rPr>
          <w:b/>
          <w:bCs/>
          <w:sz w:val="20"/>
          <w:szCs w:val="20"/>
        </w:rPr>
        <w:t>Ley 31/2007, sobre procedimientos de contratación en los sectores del agua, la energía, los transportes y los servicios postales</w:t>
      </w:r>
      <w:r w:rsidRPr="00A27759">
        <w:rPr>
          <w:sz w:val="20"/>
          <w:szCs w:val="20"/>
        </w:rPr>
        <w:t>, y/o junto con prestaciones cuya contratación se rija por las instrucciones internas que apruebe la entidad ADIF</w:t>
      </w:r>
      <w:r>
        <w:rPr>
          <w:sz w:val="20"/>
          <w:szCs w:val="20"/>
        </w:rPr>
        <w:t xml:space="preserve"> </w:t>
      </w:r>
      <w:r w:rsidRPr="00A27759">
        <w:rPr>
          <w:sz w:val="20"/>
          <w:szCs w:val="20"/>
        </w:rPr>
        <w:t>atenderá en todo caso, para la determinación de las normas en la preparación y adjudicación, efectos y extinción de los contratos, al carácter de la prestación que tenga más importancia desde el punto de vista económico</w:t>
      </w:r>
    </w:p>
    <w:p w14:paraId="60D93679" w14:textId="42EDB19F" w:rsidR="001F5F8F" w:rsidRDefault="001F5F8F" w:rsidP="00A27759">
      <w:pPr>
        <w:autoSpaceDE w:val="0"/>
        <w:autoSpaceDN w:val="0"/>
        <w:adjustRightInd w:val="0"/>
        <w:spacing w:after="0" w:line="240" w:lineRule="auto"/>
        <w:rPr>
          <w:sz w:val="20"/>
          <w:szCs w:val="20"/>
        </w:rPr>
      </w:pPr>
    </w:p>
    <w:p w14:paraId="33C3FB5A" w14:textId="008E7654" w:rsidR="001F5F8F" w:rsidRDefault="001F5F8F" w:rsidP="00A27759">
      <w:pPr>
        <w:autoSpaceDE w:val="0"/>
        <w:autoSpaceDN w:val="0"/>
        <w:adjustRightInd w:val="0"/>
        <w:spacing w:after="0" w:line="240" w:lineRule="auto"/>
        <w:rPr>
          <w:sz w:val="20"/>
          <w:szCs w:val="20"/>
        </w:rPr>
      </w:pPr>
    </w:p>
    <w:p w14:paraId="745E24B1" w14:textId="77777777" w:rsidR="001F5F8F" w:rsidRDefault="001F5F8F" w:rsidP="00A27759">
      <w:pPr>
        <w:autoSpaceDE w:val="0"/>
        <w:autoSpaceDN w:val="0"/>
        <w:adjustRightInd w:val="0"/>
        <w:spacing w:after="0" w:line="240" w:lineRule="auto"/>
        <w:rPr>
          <w:sz w:val="20"/>
          <w:szCs w:val="20"/>
        </w:rPr>
      </w:pPr>
    </w:p>
    <w:p w14:paraId="4103AE2D" w14:textId="031329E0" w:rsidR="001F5F8F" w:rsidRDefault="001F5F8F" w:rsidP="001F5F8F">
      <w:pPr>
        <w:pStyle w:val="Default"/>
        <w:rPr>
          <w:rFonts w:asciiTheme="minorHAnsi" w:hAnsiTheme="minorHAnsi" w:cstheme="minorBidi"/>
          <w:b/>
          <w:bCs/>
          <w:color w:val="auto"/>
          <w:sz w:val="20"/>
          <w:szCs w:val="20"/>
        </w:rPr>
      </w:pPr>
      <w:r w:rsidRPr="001F5F8F">
        <w:rPr>
          <w:rFonts w:asciiTheme="minorHAnsi" w:hAnsiTheme="minorHAnsi" w:cstheme="minorBidi"/>
          <w:b/>
          <w:bCs/>
          <w:color w:val="auto"/>
          <w:sz w:val="20"/>
          <w:szCs w:val="20"/>
        </w:rPr>
        <w:t>-</w:t>
      </w:r>
      <w:r>
        <w:rPr>
          <w:rFonts w:asciiTheme="minorHAnsi" w:hAnsiTheme="minorHAnsi" w:cstheme="minorBidi"/>
          <w:b/>
          <w:bCs/>
          <w:color w:val="auto"/>
          <w:sz w:val="20"/>
          <w:szCs w:val="20"/>
        </w:rPr>
        <w:t xml:space="preserve"> </w:t>
      </w:r>
      <w:r w:rsidRPr="001F5F8F">
        <w:rPr>
          <w:rFonts w:asciiTheme="minorHAnsi" w:hAnsiTheme="minorHAnsi" w:cstheme="minorBidi"/>
          <w:b/>
          <w:bCs/>
          <w:color w:val="auto"/>
          <w:sz w:val="20"/>
          <w:szCs w:val="20"/>
        </w:rPr>
        <w:t>3/2011</w:t>
      </w:r>
      <w:r>
        <w:rPr>
          <w:rFonts w:asciiTheme="minorHAnsi" w:hAnsiTheme="minorHAnsi" w:cstheme="minorBidi"/>
          <w:b/>
          <w:bCs/>
          <w:color w:val="auto"/>
          <w:sz w:val="20"/>
          <w:szCs w:val="20"/>
        </w:rPr>
        <w:t xml:space="preserve"> </w:t>
      </w:r>
      <w:r w:rsidRPr="001F5F8F">
        <w:rPr>
          <w:rFonts w:asciiTheme="minorHAnsi" w:hAnsiTheme="minorHAnsi" w:cstheme="minorBidi"/>
          <w:b/>
          <w:bCs/>
          <w:color w:val="auto"/>
          <w:sz w:val="20"/>
          <w:szCs w:val="20"/>
        </w:rPr>
        <w:t>Texto Refundido de la Ley de Contratos del Sector Público</w:t>
      </w:r>
      <w:r>
        <w:rPr>
          <w:rFonts w:asciiTheme="minorHAnsi" w:hAnsiTheme="minorHAnsi" w:cstheme="minorBidi"/>
          <w:b/>
          <w:bCs/>
          <w:color w:val="auto"/>
          <w:sz w:val="20"/>
          <w:szCs w:val="20"/>
        </w:rPr>
        <w:t xml:space="preserve"> (</w:t>
      </w:r>
      <w:r w:rsidRPr="001F5F8F">
        <w:rPr>
          <w:rFonts w:asciiTheme="minorHAnsi" w:hAnsiTheme="minorHAnsi" w:cstheme="minorBidi"/>
          <w:b/>
          <w:bCs/>
          <w:color w:val="auto"/>
          <w:sz w:val="20"/>
          <w:szCs w:val="20"/>
        </w:rPr>
        <w:t>aprobado por Real Decreto Legislativo</w:t>
      </w:r>
      <w:r>
        <w:rPr>
          <w:rFonts w:asciiTheme="minorHAnsi" w:hAnsiTheme="minorHAnsi" w:cstheme="minorBidi"/>
          <w:b/>
          <w:bCs/>
          <w:color w:val="auto"/>
          <w:sz w:val="20"/>
          <w:szCs w:val="20"/>
        </w:rPr>
        <w:t>):</w:t>
      </w:r>
    </w:p>
    <w:p w14:paraId="113A1AFB" w14:textId="7D29CB8A" w:rsidR="001F5F8F" w:rsidRDefault="001F5F8F" w:rsidP="001F5F8F">
      <w:pPr>
        <w:pStyle w:val="Default"/>
        <w:rPr>
          <w:rFonts w:asciiTheme="minorHAnsi" w:hAnsiTheme="minorHAnsi" w:cstheme="minorBidi"/>
          <w:b/>
          <w:bCs/>
          <w:color w:val="auto"/>
          <w:sz w:val="20"/>
          <w:szCs w:val="20"/>
        </w:rPr>
      </w:pPr>
    </w:p>
    <w:p w14:paraId="2235F29D" w14:textId="3FD9B70E" w:rsidR="006D363B" w:rsidRPr="006D363B" w:rsidRDefault="001F5F8F" w:rsidP="006D363B">
      <w:pPr>
        <w:autoSpaceDE w:val="0"/>
        <w:autoSpaceDN w:val="0"/>
        <w:adjustRightInd w:val="0"/>
        <w:spacing w:after="0" w:line="240" w:lineRule="auto"/>
        <w:rPr>
          <w:sz w:val="20"/>
          <w:szCs w:val="20"/>
        </w:rPr>
      </w:pPr>
      <w:r>
        <w:rPr>
          <w:sz w:val="20"/>
          <w:szCs w:val="20"/>
        </w:rPr>
        <w:t>1</w:t>
      </w:r>
      <w:r w:rsidRPr="001F5F8F">
        <w:rPr>
          <w:sz w:val="20"/>
          <w:szCs w:val="20"/>
        </w:rPr>
        <w:t xml:space="preserve">) Régimen jurídico de la contratación </w:t>
      </w:r>
    </w:p>
    <w:p w14:paraId="34651B9C" w14:textId="1E5057AD" w:rsidR="000B1DDE" w:rsidRDefault="000B1DDE" w:rsidP="006D363B">
      <w:pPr>
        <w:pStyle w:val="Default"/>
        <w:rPr>
          <w:rFonts w:asciiTheme="minorHAnsi" w:hAnsiTheme="minorHAnsi" w:cstheme="minorBidi"/>
          <w:color w:val="auto"/>
          <w:sz w:val="20"/>
          <w:szCs w:val="20"/>
        </w:rPr>
      </w:pPr>
    </w:p>
    <w:p w14:paraId="0B404C30" w14:textId="4E1156FE" w:rsidR="006D363B" w:rsidRDefault="006D363B" w:rsidP="006D363B">
      <w:pPr>
        <w:pStyle w:val="Default"/>
        <w:rPr>
          <w:rFonts w:asciiTheme="minorHAnsi" w:hAnsiTheme="minorHAnsi" w:cstheme="minorBidi"/>
          <w:color w:val="auto"/>
          <w:sz w:val="20"/>
          <w:szCs w:val="20"/>
        </w:rPr>
      </w:pPr>
      <w:r>
        <w:rPr>
          <w:rFonts w:asciiTheme="minorHAnsi" w:hAnsiTheme="minorHAnsi" w:cstheme="minorBidi"/>
          <w:color w:val="auto"/>
          <w:sz w:val="20"/>
          <w:szCs w:val="20"/>
        </w:rPr>
        <w:t xml:space="preserve">2) </w:t>
      </w:r>
      <w:r w:rsidRPr="006D363B">
        <w:rPr>
          <w:rFonts w:asciiTheme="minorHAnsi" w:hAnsiTheme="minorHAnsi" w:cstheme="minorBidi"/>
          <w:color w:val="auto"/>
          <w:sz w:val="20"/>
          <w:szCs w:val="20"/>
        </w:rPr>
        <w:t xml:space="preserve">Competencias del Consejo de Administración -&gt; Actuar como órgano de contratación en los contratos cuyo importe exceda la cantidad que requiere, del </w:t>
      </w:r>
      <w:r w:rsidRPr="006D363B">
        <w:rPr>
          <w:rFonts w:asciiTheme="minorHAnsi" w:hAnsiTheme="minorHAnsi" w:cstheme="minorBidi"/>
          <w:b/>
          <w:bCs/>
          <w:color w:val="auto"/>
          <w:sz w:val="20"/>
          <w:szCs w:val="20"/>
        </w:rPr>
        <w:t>Texto Refundido de la Ley de Contratos de las Administraciones Públicas</w:t>
      </w:r>
      <w:r w:rsidRPr="006D363B">
        <w:rPr>
          <w:rFonts w:asciiTheme="minorHAnsi" w:hAnsiTheme="minorHAnsi" w:cstheme="minorBidi"/>
          <w:color w:val="auto"/>
          <w:sz w:val="20"/>
          <w:szCs w:val="20"/>
        </w:rPr>
        <w:t>, la autorización de los mismos por el Consejo de Ministros y en los que tengan un importe inferior si lo estimase conveniente</w:t>
      </w:r>
    </w:p>
    <w:p w14:paraId="0A432C63" w14:textId="4E0A8AD6" w:rsidR="008B24CF" w:rsidRDefault="008B24CF" w:rsidP="006D363B">
      <w:pPr>
        <w:pStyle w:val="Default"/>
        <w:rPr>
          <w:rFonts w:asciiTheme="minorHAnsi" w:hAnsiTheme="minorHAnsi" w:cstheme="minorBidi"/>
          <w:color w:val="auto"/>
          <w:sz w:val="20"/>
          <w:szCs w:val="20"/>
        </w:rPr>
      </w:pPr>
    </w:p>
    <w:p w14:paraId="057D086A" w14:textId="39BECC0A" w:rsidR="008B24CF" w:rsidRDefault="008B24CF" w:rsidP="008B24CF">
      <w:pPr>
        <w:pStyle w:val="Default"/>
        <w:rPr>
          <w:rFonts w:asciiTheme="minorHAnsi" w:hAnsiTheme="minorHAnsi" w:cstheme="minorBidi"/>
          <w:color w:val="auto"/>
          <w:sz w:val="20"/>
          <w:szCs w:val="20"/>
        </w:rPr>
      </w:pPr>
      <w:r>
        <w:rPr>
          <w:rFonts w:asciiTheme="minorHAnsi" w:hAnsiTheme="minorHAnsi" w:cstheme="minorBidi"/>
          <w:color w:val="auto"/>
          <w:sz w:val="20"/>
          <w:szCs w:val="20"/>
        </w:rPr>
        <w:lastRenderedPageBreak/>
        <w:t xml:space="preserve">3) Competencias presidente -&gt; </w:t>
      </w:r>
      <w:r w:rsidRPr="008B24CF">
        <w:rPr>
          <w:rFonts w:asciiTheme="minorHAnsi" w:hAnsiTheme="minorHAnsi" w:cstheme="minorBidi"/>
          <w:color w:val="auto"/>
          <w:sz w:val="20"/>
          <w:szCs w:val="20"/>
        </w:rPr>
        <w:t xml:space="preserve">Actuar como órgano de contratación en los contratos cuyo importe no exceda la cantidad que requiere, el </w:t>
      </w:r>
      <w:r w:rsidRPr="008B24CF">
        <w:rPr>
          <w:rFonts w:asciiTheme="minorHAnsi" w:hAnsiTheme="minorHAnsi" w:cstheme="minorBidi"/>
          <w:b/>
          <w:bCs/>
          <w:color w:val="auto"/>
          <w:sz w:val="20"/>
          <w:szCs w:val="20"/>
        </w:rPr>
        <w:t>Texto Refundido de la Ley de Contratos de las Administraciones Públicas</w:t>
      </w:r>
      <w:r w:rsidRPr="008B24CF">
        <w:rPr>
          <w:rFonts w:asciiTheme="minorHAnsi" w:hAnsiTheme="minorHAnsi" w:cstheme="minorBidi"/>
          <w:color w:val="auto"/>
          <w:sz w:val="20"/>
          <w:szCs w:val="20"/>
        </w:rPr>
        <w:t>, la autorización del Consejo de Ministros, sin perjuicio de las facultades que al Consejo de Administración y de su obligación de informar, semestralmente, al referido órgano, de las actuaciones realizadas en el ejercicio de estas competencias</w:t>
      </w:r>
    </w:p>
    <w:p w14:paraId="67A67086" w14:textId="501625FC" w:rsidR="00D24E40" w:rsidRDefault="00D24E40" w:rsidP="008B24CF">
      <w:pPr>
        <w:pStyle w:val="Default"/>
        <w:rPr>
          <w:rFonts w:asciiTheme="minorHAnsi" w:hAnsiTheme="minorHAnsi" w:cstheme="minorBidi"/>
          <w:color w:val="auto"/>
          <w:sz w:val="20"/>
          <w:szCs w:val="20"/>
        </w:rPr>
      </w:pPr>
    </w:p>
    <w:p w14:paraId="7CBC2011" w14:textId="58271F1D" w:rsidR="00D24E40" w:rsidRDefault="00D24E40" w:rsidP="008B24CF">
      <w:pPr>
        <w:pStyle w:val="Default"/>
        <w:rPr>
          <w:rFonts w:asciiTheme="minorHAnsi" w:hAnsiTheme="minorHAnsi" w:cstheme="minorBidi"/>
          <w:color w:val="auto"/>
          <w:sz w:val="20"/>
          <w:szCs w:val="20"/>
        </w:rPr>
      </w:pPr>
    </w:p>
    <w:p w14:paraId="6FE18DF3" w14:textId="77777777" w:rsidR="00D24E40" w:rsidRDefault="00D24E40" w:rsidP="008B24CF">
      <w:pPr>
        <w:pStyle w:val="Default"/>
        <w:rPr>
          <w:rFonts w:asciiTheme="minorHAnsi" w:hAnsiTheme="minorHAnsi" w:cstheme="minorBidi"/>
          <w:color w:val="auto"/>
          <w:sz w:val="20"/>
          <w:szCs w:val="20"/>
        </w:rPr>
      </w:pPr>
    </w:p>
    <w:p w14:paraId="3060D118" w14:textId="5D6D1E43" w:rsidR="00D24E40" w:rsidRDefault="00D24E40" w:rsidP="00D24E40">
      <w:pPr>
        <w:pStyle w:val="Default"/>
        <w:rPr>
          <w:rFonts w:asciiTheme="minorHAnsi" w:hAnsiTheme="minorHAnsi" w:cstheme="minorBidi"/>
          <w:b/>
          <w:bCs/>
          <w:color w:val="auto"/>
          <w:sz w:val="20"/>
          <w:szCs w:val="20"/>
        </w:rPr>
      </w:pPr>
      <w:r w:rsidRPr="00D24E40">
        <w:rPr>
          <w:rFonts w:asciiTheme="minorHAnsi" w:hAnsiTheme="minorHAnsi" w:cstheme="minorBidi"/>
          <w:b/>
          <w:bCs/>
          <w:color w:val="auto"/>
          <w:sz w:val="20"/>
          <w:szCs w:val="20"/>
        </w:rPr>
        <w:t>- 47/2003 Ley General Presupuestaria</w:t>
      </w:r>
      <w:r w:rsidR="000E28D2">
        <w:rPr>
          <w:rFonts w:asciiTheme="minorHAnsi" w:hAnsiTheme="minorHAnsi" w:cstheme="minorBidi"/>
          <w:b/>
          <w:bCs/>
          <w:color w:val="auto"/>
          <w:sz w:val="20"/>
          <w:szCs w:val="20"/>
        </w:rPr>
        <w:t>:</w:t>
      </w:r>
    </w:p>
    <w:p w14:paraId="2A9CAFC1" w14:textId="580F5594" w:rsidR="00D24E40" w:rsidRDefault="00D24E40" w:rsidP="00D24E40">
      <w:pPr>
        <w:pStyle w:val="Default"/>
        <w:rPr>
          <w:rFonts w:asciiTheme="minorHAnsi" w:hAnsiTheme="minorHAnsi" w:cstheme="minorBidi"/>
          <w:b/>
          <w:bCs/>
          <w:color w:val="auto"/>
          <w:sz w:val="20"/>
          <w:szCs w:val="20"/>
        </w:rPr>
      </w:pPr>
    </w:p>
    <w:p w14:paraId="5F530021" w14:textId="20C087F6" w:rsidR="00D24E40" w:rsidRDefault="00D24E40" w:rsidP="00D24E40">
      <w:pPr>
        <w:pStyle w:val="Default"/>
        <w:rPr>
          <w:rFonts w:asciiTheme="minorHAnsi" w:hAnsiTheme="minorHAnsi" w:cstheme="minorBidi"/>
          <w:b/>
          <w:bCs/>
          <w:color w:val="auto"/>
          <w:sz w:val="20"/>
          <w:szCs w:val="20"/>
        </w:rPr>
      </w:pPr>
      <w:r w:rsidRPr="00D24E40">
        <w:rPr>
          <w:rFonts w:asciiTheme="minorHAnsi" w:hAnsiTheme="minorHAnsi" w:cstheme="minorBidi"/>
          <w:color w:val="auto"/>
          <w:sz w:val="20"/>
          <w:szCs w:val="20"/>
        </w:rPr>
        <w:t xml:space="preserve">1) Competencias Consejo de Administración -&gt; Aprobar, inicialmente, los presupuestos anuales de explotación y capital y el programa de actuación plurianual y elevarlos al Ministerio de Fomento para su tramitación, conforme a lo establecido en la </w:t>
      </w:r>
      <w:r w:rsidRPr="00D24E40">
        <w:rPr>
          <w:rFonts w:asciiTheme="minorHAnsi" w:hAnsiTheme="minorHAnsi" w:cstheme="minorBidi"/>
          <w:b/>
          <w:bCs/>
          <w:color w:val="auto"/>
          <w:sz w:val="20"/>
          <w:szCs w:val="20"/>
        </w:rPr>
        <w:t>Ley 47/2003 General Presupuestaria</w:t>
      </w:r>
    </w:p>
    <w:p w14:paraId="152C9FD1" w14:textId="6BFBD849" w:rsidR="001322B1" w:rsidRDefault="001322B1" w:rsidP="00D24E40">
      <w:pPr>
        <w:pStyle w:val="Default"/>
        <w:rPr>
          <w:rFonts w:asciiTheme="minorHAnsi" w:hAnsiTheme="minorHAnsi" w:cstheme="minorBidi"/>
          <w:b/>
          <w:bCs/>
          <w:color w:val="auto"/>
          <w:sz w:val="20"/>
          <w:szCs w:val="20"/>
        </w:rPr>
      </w:pPr>
    </w:p>
    <w:p w14:paraId="37A54DAC" w14:textId="1A074851" w:rsidR="001322B1" w:rsidRDefault="001322B1" w:rsidP="001322B1">
      <w:pPr>
        <w:pStyle w:val="Default"/>
        <w:rPr>
          <w:rFonts w:asciiTheme="minorHAnsi" w:hAnsiTheme="minorHAnsi" w:cstheme="minorBidi"/>
          <w:b/>
          <w:bCs/>
          <w:color w:val="auto"/>
          <w:sz w:val="20"/>
          <w:szCs w:val="20"/>
        </w:rPr>
      </w:pPr>
      <w:r w:rsidRPr="001322B1">
        <w:rPr>
          <w:rFonts w:asciiTheme="minorHAnsi" w:hAnsiTheme="minorHAnsi" w:cstheme="minorBidi"/>
          <w:color w:val="auto"/>
          <w:sz w:val="20"/>
          <w:szCs w:val="20"/>
        </w:rPr>
        <w:t>2) Competencias</w:t>
      </w:r>
      <w:r>
        <w:rPr>
          <w:rFonts w:asciiTheme="minorHAnsi" w:hAnsiTheme="minorHAnsi" w:cstheme="minorBidi"/>
          <w:color w:val="auto"/>
          <w:sz w:val="20"/>
          <w:szCs w:val="20"/>
        </w:rPr>
        <w:t xml:space="preserve"> presidente -&gt; </w:t>
      </w:r>
      <w:r w:rsidRPr="001322B1">
        <w:rPr>
          <w:rFonts w:asciiTheme="minorHAnsi" w:hAnsiTheme="minorHAnsi" w:cstheme="minorBidi"/>
          <w:color w:val="auto"/>
          <w:sz w:val="20"/>
          <w:szCs w:val="20"/>
        </w:rPr>
        <w:t xml:space="preserve">Rendir las cuentas anuales por conducto de la Intervención General de la Administración del Estado, acompañadas del informe de auditoría, así como del informe de gestión y el previsto la </w:t>
      </w:r>
      <w:r w:rsidRPr="001322B1">
        <w:rPr>
          <w:rFonts w:asciiTheme="minorHAnsi" w:hAnsiTheme="minorHAnsi" w:cstheme="minorBidi"/>
          <w:b/>
          <w:bCs/>
          <w:color w:val="auto"/>
          <w:sz w:val="20"/>
          <w:szCs w:val="20"/>
        </w:rPr>
        <w:t>Ley General Presupuestaria</w:t>
      </w:r>
    </w:p>
    <w:p w14:paraId="246E068C" w14:textId="2BFDE866" w:rsidR="001605F4" w:rsidRDefault="001605F4" w:rsidP="001322B1">
      <w:pPr>
        <w:pStyle w:val="Default"/>
        <w:rPr>
          <w:rFonts w:asciiTheme="minorHAnsi" w:hAnsiTheme="minorHAnsi" w:cstheme="minorBidi"/>
          <w:b/>
          <w:bCs/>
          <w:color w:val="auto"/>
          <w:sz w:val="20"/>
          <w:szCs w:val="20"/>
        </w:rPr>
      </w:pPr>
    </w:p>
    <w:p w14:paraId="46C96C18" w14:textId="09C000A8" w:rsidR="001605F4" w:rsidRPr="001605F4" w:rsidRDefault="001605F4" w:rsidP="001605F4">
      <w:pPr>
        <w:pStyle w:val="Default"/>
        <w:rPr>
          <w:rFonts w:asciiTheme="minorHAnsi" w:hAnsiTheme="minorHAnsi" w:cstheme="minorBidi"/>
          <w:color w:val="auto"/>
          <w:sz w:val="20"/>
          <w:szCs w:val="20"/>
        </w:rPr>
      </w:pPr>
      <w:r w:rsidRPr="001605F4">
        <w:rPr>
          <w:rFonts w:asciiTheme="minorHAnsi" w:hAnsiTheme="minorHAnsi" w:cstheme="minorBidi"/>
          <w:color w:val="auto"/>
          <w:sz w:val="20"/>
          <w:szCs w:val="20"/>
        </w:rPr>
        <w:t xml:space="preserve">3) Recursos del Administrador de Infraestructuras Ferroviarias -&gt; Los recursos financieros procedentes de operaciones de endeudamiento, cuyo límite anual será fijado en las </w:t>
      </w:r>
      <w:r w:rsidRPr="001605F4">
        <w:rPr>
          <w:rFonts w:asciiTheme="minorHAnsi" w:hAnsiTheme="minorHAnsi" w:cstheme="minorBidi"/>
          <w:b/>
          <w:bCs/>
          <w:color w:val="auto"/>
          <w:sz w:val="20"/>
          <w:szCs w:val="20"/>
        </w:rPr>
        <w:t>Leyes de Presupuestos Generales del Estado</w:t>
      </w:r>
      <w:r w:rsidRPr="001605F4">
        <w:rPr>
          <w:rFonts w:asciiTheme="minorHAnsi" w:hAnsiTheme="minorHAnsi" w:cstheme="minorBidi"/>
          <w:color w:val="auto"/>
          <w:sz w:val="20"/>
          <w:szCs w:val="20"/>
        </w:rPr>
        <w:t xml:space="preserve"> de cada ejercicio</w:t>
      </w:r>
    </w:p>
    <w:p w14:paraId="674731AD" w14:textId="31499A95" w:rsidR="004C0EFC" w:rsidRDefault="004C0EFC" w:rsidP="001322B1">
      <w:pPr>
        <w:pStyle w:val="Default"/>
        <w:rPr>
          <w:rFonts w:asciiTheme="minorHAnsi" w:hAnsiTheme="minorHAnsi" w:cstheme="minorBidi"/>
          <w:b/>
          <w:bCs/>
          <w:color w:val="auto"/>
          <w:sz w:val="20"/>
          <w:szCs w:val="20"/>
        </w:rPr>
      </w:pPr>
    </w:p>
    <w:p w14:paraId="2E6F11BC" w14:textId="7D33804B" w:rsidR="004C0EFC" w:rsidRPr="001605F4" w:rsidRDefault="001605F4" w:rsidP="004C0EFC">
      <w:pPr>
        <w:pStyle w:val="Default"/>
        <w:rPr>
          <w:rFonts w:asciiTheme="minorHAnsi" w:hAnsiTheme="minorHAnsi" w:cstheme="minorBidi"/>
          <w:b/>
          <w:bCs/>
          <w:color w:val="auto"/>
          <w:sz w:val="20"/>
          <w:szCs w:val="20"/>
        </w:rPr>
      </w:pPr>
      <w:r>
        <w:rPr>
          <w:rFonts w:asciiTheme="minorHAnsi" w:hAnsiTheme="minorHAnsi" w:cstheme="minorBidi"/>
          <w:color w:val="auto"/>
          <w:sz w:val="20"/>
          <w:szCs w:val="20"/>
        </w:rPr>
        <w:t>4</w:t>
      </w:r>
      <w:r w:rsidR="004C0EFC" w:rsidRPr="004C0EFC">
        <w:rPr>
          <w:rFonts w:asciiTheme="minorHAnsi" w:hAnsiTheme="minorHAnsi" w:cstheme="minorBidi"/>
          <w:color w:val="auto"/>
          <w:sz w:val="20"/>
          <w:szCs w:val="20"/>
        </w:rPr>
        <w:t xml:space="preserve">) Operaciones financieras -&gt; El ADIF podrá realizar todo tipo de operaciones financieras y, en particular, concertar operaciones activas o pasivas de crédito y préstamo, cualquiera que sea la forma en que se instrumente, incluso mediante la emisión de obligaciones, bonos, pagarés y cualquier otro pasivo financiero, así como titulizar los derechos de crédito de que sea titular. </w:t>
      </w:r>
      <w:r w:rsidR="004C0EFC">
        <w:rPr>
          <w:rFonts w:asciiTheme="minorHAnsi" w:hAnsiTheme="minorHAnsi" w:cstheme="minorBidi"/>
          <w:color w:val="auto"/>
          <w:sz w:val="20"/>
          <w:szCs w:val="20"/>
        </w:rPr>
        <w:t>S</w:t>
      </w:r>
      <w:r w:rsidR="004C0EFC" w:rsidRPr="004C0EFC">
        <w:rPr>
          <w:rFonts w:asciiTheme="minorHAnsi" w:hAnsiTheme="minorHAnsi" w:cstheme="minorBidi"/>
          <w:color w:val="auto"/>
          <w:sz w:val="20"/>
          <w:szCs w:val="20"/>
        </w:rPr>
        <w:t xml:space="preserve">in perjuicio de lo establecido en la </w:t>
      </w:r>
      <w:r w:rsidR="004C0EFC" w:rsidRPr="004C0EFC">
        <w:rPr>
          <w:rFonts w:asciiTheme="minorHAnsi" w:hAnsiTheme="minorHAnsi" w:cstheme="minorBidi"/>
          <w:b/>
          <w:bCs/>
          <w:color w:val="auto"/>
          <w:sz w:val="20"/>
          <w:szCs w:val="20"/>
        </w:rPr>
        <w:t>Ley General Presupuestaria</w:t>
      </w:r>
      <w:r w:rsidR="004C0EFC" w:rsidRPr="004C0EFC">
        <w:rPr>
          <w:rFonts w:asciiTheme="minorHAnsi" w:hAnsiTheme="minorHAnsi" w:cstheme="minorBidi"/>
          <w:color w:val="auto"/>
          <w:sz w:val="20"/>
          <w:szCs w:val="20"/>
        </w:rPr>
        <w:t xml:space="preserve"> y de acuerdo con los límites establecidos en las </w:t>
      </w:r>
      <w:r w:rsidR="004C0EFC" w:rsidRPr="004C0EFC">
        <w:rPr>
          <w:rFonts w:asciiTheme="minorHAnsi" w:hAnsiTheme="minorHAnsi" w:cstheme="minorBidi"/>
          <w:b/>
          <w:bCs/>
          <w:color w:val="auto"/>
          <w:sz w:val="20"/>
          <w:szCs w:val="20"/>
        </w:rPr>
        <w:t xml:space="preserve">Leyes de Presupuestos </w:t>
      </w:r>
      <w:r w:rsidR="004C0EFC" w:rsidRPr="004C0EFC">
        <w:rPr>
          <w:rFonts w:asciiTheme="minorHAnsi" w:hAnsiTheme="minorHAnsi" w:cstheme="minorBidi"/>
          <w:color w:val="auto"/>
          <w:sz w:val="20"/>
          <w:szCs w:val="20"/>
        </w:rPr>
        <w:t>anuales</w:t>
      </w:r>
    </w:p>
    <w:p w14:paraId="08B9DDA6" w14:textId="5D78CCAB" w:rsidR="004C0EFC" w:rsidRDefault="004C0EFC" w:rsidP="004C0EFC">
      <w:pPr>
        <w:pStyle w:val="Default"/>
        <w:rPr>
          <w:rFonts w:asciiTheme="minorHAnsi" w:hAnsiTheme="minorHAnsi" w:cstheme="minorBidi"/>
          <w:color w:val="auto"/>
          <w:sz w:val="20"/>
          <w:szCs w:val="20"/>
        </w:rPr>
      </w:pPr>
    </w:p>
    <w:p w14:paraId="7E50B221" w14:textId="5F7F2FCC" w:rsidR="004C0EFC" w:rsidRPr="004C0EFC" w:rsidRDefault="001605F4" w:rsidP="004C0EFC">
      <w:pPr>
        <w:pStyle w:val="Default"/>
        <w:rPr>
          <w:rFonts w:asciiTheme="minorHAnsi" w:hAnsiTheme="minorHAnsi" w:cstheme="minorBidi"/>
          <w:color w:val="auto"/>
          <w:sz w:val="20"/>
          <w:szCs w:val="20"/>
        </w:rPr>
      </w:pPr>
      <w:r>
        <w:rPr>
          <w:rFonts w:asciiTheme="minorHAnsi" w:hAnsiTheme="minorHAnsi" w:cstheme="minorBidi"/>
          <w:color w:val="auto"/>
          <w:sz w:val="20"/>
          <w:szCs w:val="20"/>
        </w:rPr>
        <w:t>5</w:t>
      </w:r>
      <w:r w:rsidR="004C0EFC">
        <w:rPr>
          <w:rFonts w:asciiTheme="minorHAnsi" w:hAnsiTheme="minorHAnsi" w:cstheme="minorBidi"/>
          <w:color w:val="auto"/>
          <w:sz w:val="20"/>
          <w:szCs w:val="20"/>
        </w:rPr>
        <w:t xml:space="preserve">) </w:t>
      </w:r>
      <w:r w:rsidR="004C0EFC" w:rsidRPr="004C0EFC">
        <w:rPr>
          <w:rFonts w:asciiTheme="minorHAnsi" w:hAnsiTheme="minorHAnsi" w:cstheme="minorBidi"/>
          <w:color w:val="auto"/>
          <w:sz w:val="20"/>
          <w:szCs w:val="20"/>
        </w:rPr>
        <w:t xml:space="preserve">El programa de actuación plurianual -&gt; La entidad elaborará y tramitará anualmente un programa de actuación plurianual, de acuerdo con lo establecido en la </w:t>
      </w:r>
      <w:r w:rsidR="004C0EFC" w:rsidRPr="004C0EFC">
        <w:rPr>
          <w:rFonts w:asciiTheme="minorHAnsi" w:hAnsiTheme="minorHAnsi" w:cstheme="minorBidi"/>
          <w:b/>
          <w:bCs/>
          <w:color w:val="auto"/>
          <w:sz w:val="20"/>
          <w:szCs w:val="20"/>
        </w:rPr>
        <w:t>Ley General Presupuestaria</w:t>
      </w:r>
      <w:r w:rsidR="004C0EFC" w:rsidRPr="004C0EFC">
        <w:rPr>
          <w:rFonts w:asciiTheme="minorHAnsi" w:hAnsiTheme="minorHAnsi" w:cstheme="minorBidi"/>
          <w:color w:val="auto"/>
          <w:sz w:val="20"/>
          <w:szCs w:val="20"/>
        </w:rPr>
        <w:t>.</w:t>
      </w:r>
      <w:r w:rsidR="004C0EFC">
        <w:rPr>
          <w:rFonts w:asciiTheme="minorHAnsi" w:hAnsiTheme="minorHAnsi" w:cstheme="minorBidi"/>
          <w:color w:val="auto"/>
          <w:sz w:val="20"/>
          <w:szCs w:val="20"/>
        </w:rPr>
        <w:t xml:space="preserve"> A</w:t>
      </w:r>
      <w:r w:rsidR="004C0EFC" w:rsidRPr="004C0EFC">
        <w:rPr>
          <w:rFonts w:asciiTheme="minorHAnsi" w:hAnsiTheme="minorHAnsi" w:cstheme="minorBidi"/>
          <w:color w:val="auto"/>
          <w:sz w:val="20"/>
          <w:szCs w:val="20"/>
        </w:rPr>
        <w:t xml:space="preserve">compañado de la documentación exigida de la citada Ley, será remitido al Ministerio de Economía y Hacienda, a través del Ministerio de Fomento, para su aprobación por el Gobierno, conforme a la </w:t>
      </w:r>
      <w:r w:rsidR="004C0EFC" w:rsidRPr="004C0EFC">
        <w:rPr>
          <w:rFonts w:asciiTheme="minorHAnsi" w:hAnsiTheme="minorHAnsi" w:cstheme="minorBidi"/>
          <w:b/>
          <w:bCs/>
          <w:color w:val="auto"/>
          <w:sz w:val="20"/>
          <w:szCs w:val="20"/>
        </w:rPr>
        <w:t>Ley General Presupuestaria</w:t>
      </w:r>
    </w:p>
    <w:p w14:paraId="6FBC23B6" w14:textId="6423E5FD" w:rsidR="004C0EFC" w:rsidRDefault="004C0EFC" w:rsidP="004C0EFC">
      <w:pPr>
        <w:pStyle w:val="Default"/>
        <w:rPr>
          <w:rFonts w:asciiTheme="minorHAnsi" w:hAnsiTheme="minorHAnsi" w:cstheme="minorBidi"/>
          <w:color w:val="auto"/>
          <w:sz w:val="20"/>
          <w:szCs w:val="20"/>
        </w:rPr>
      </w:pPr>
    </w:p>
    <w:p w14:paraId="503AFC8B" w14:textId="60C37B47" w:rsidR="004C0EFC" w:rsidRDefault="001605F4" w:rsidP="004C0EFC">
      <w:pPr>
        <w:pStyle w:val="Default"/>
        <w:rPr>
          <w:rFonts w:asciiTheme="minorHAnsi" w:hAnsiTheme="minorHAnsi" w:cstheme="minorBidi"/>
          <w:b/>
          <w:bCs/>
          <w:color w:val="auto"/>
          <w:sz w:val="20"/>
          <w:szCs w:val="20"/>
        </w:rPr>
      </w:pPr>
      <w:r>
        <w:rPr>
          <w:rFonts w:asciiTheme="minorHAnsi" w:hAnsiTheme="minorHAnsi" w:cstheme="minorBidi"/>
          <w:color w:val="auto"/>
          <w:sz w:val="20"/>
          <w:szCs w:val="20"/>
        </w:rPr>
        <w:t>6</w:t>
      </w:r>
      <w:r w:rsidR="004C0EFC">
        <w:rPr>
          <w:rFonts w:asciiTheme="minorHAnsi" w:hAnsiTheme="minorHAnsi" w:cstheme="minorBidi"/>
          <w:color w:val="auto"/>
          <w:sz w:val="20"/>
          <w:szCs w:val="20"/>
        </w:rPr>
        <w:t xml:space="preserve">) </w:t>
      </w:r>
      <w:r w:rsidR="004C0EFC" w:rsidRPr="004C0EFC">
        <w:rPr>
          <w:rFonts w:asciiTheme="minorHAnsi" w:hAnsiTheme="minorHAnsi" w:cstheme="minorBidi"/>
          <w:color w:val="auto"/>
          <w:sz w:val="20"/>
          <w:szCs w:val="20"/>
        </w:rPr>
        <w:t xml:space="preserve">Contabilidad -&gt; El ADIF estará sometido al régimen de contabilidad previsto para las entidades públicas empresariales en la </w:t>
      </w:r>
      <w:r w:rsidR="004C0EFC" w:rsidRPr="004C0EFC">
        <w:rPr>
          <w:rFonts w:asciiTheme="minorHAnsi" w:hAnsiTheme="minorHAnsi" w:cstheme="minorBidi"/>
          <w:b/>
          <w:bCs/>
          <w:color w:val="auto"/>
          <w:sz w:val="20"/>
          <w:szCs w:val="20"/>
        </w:rPr>
        <w:t>Ley General Presupuestaria</w:t>
      </w:r>
    </w:p>
    <w:p w14:paraId="43DC84D2" w14:textId="7DE04F57" w:rsidR="004C0EFC" w:rsidRDefault="004C0EFC" w:rsidP="004C0EFC">
      <w:pPr>
        <w:pStyle w:val="Default"/>
        <w:rPr>
          <w:rFonts w:asciiTheme="minorHAnsi" w:hAnsiTheme="minorHAnsi" w:cstheme="minorBidi"/>
          <w:b/>
          <w:bCs/>
          <w:color w:val="auto"/>
          <w:sz w:val="20"/>
          <w:szCs w:val="20"/>
        </w:rPr>
      </w:pPr>
    </w:p>
    <w:p w14:paraId="2150C1C1" w14:textId="04853AFA" w:rsidR="004C0EFC" w:rsidRDefault="001605F4" w:rsidP="004C0EFC">
      <w:pPr>
        <w:pStyle w:val="Default"/>
        <w:rPr>
          <w:rFonts w:asciiTheme="minorHAnsi" w:hAnsiTheme="minorHAnsi" w:cstheme="minorBidi"/>
          <w:color w:val="auto"/>
          <w:sz w:val="20"/>
          <w:szCs w:val="20"/>
        </w:rPr>
      </w:pPr>
      <w:r>
        <w:rPr>
          <w:rFonts w:asciiTheme="minorHAnsi" w:hAnsiTheme="minorHAnsi" w:cstheme="minorBidi"/>
          <w:color w:val="auto"/>
          <w:sz w:val="20"/>
          <w:szCs w:val="20"/>
        </w:rPr>
        <w:t>7</w:t>
      </w:r>
      <w:r w:rsidR="004C0EFC" w:rsidRPr="004C0EFC">
        <w:rPr>
          <w:rFonts w:asciiTheme="minorHAnsi" w:hAnsiTheme="minorHAnsi" w:cstheme="minorBidi"/>
          <w:color w:val="auto"/>
          <w:sz w:val="20"/>
          <w:szCs w:val="20"/>
        </w:rPr>
        <w:t xml:space="preserve">) Control económico y financiero -&gt; Sin perjuicio de las competencias de fiscalización atribuidas al Tribunal de Cuentas, la entidad pública empresarial estará sometida al control financiero permanente, previsto en la </w:t>
      </w:r>
      <w:r w:rsidR="004C0EFC" w:rsidRPr="004C0EFC">
        <w:rPr>
          <w:rFonts w:asciiTheme="minorHAnsi" w:hAnsiTheme="minorHAnsi" w:cstheme="minorBidi"/>
          <w:b/>
          <w:bCs/>
          <w:color w:val="auto"/>
          <w:sz w:val="20"/>
          <w:szCs w:val="20"/>
        </w:rPr>
        <w:t>Ley General Presupuestaria</w:t>
      </w:r>
      <w:r w:rsidR="004C0EFC" w:rsidRPr="004C0EFC">
        <w:rPr>
          <w:rFonts w:asciiTheme="minorHAnsi" w:hAnsiTheme="minorHAnsi" w:cstheme="minorBidi"/>
          <w:color w:val="auto"/>
          <w:sz w:val="20"/>
          <w:szCs w:val="20"/>
        </w:rPr>
        <w:t>, que se realizará por la Intervención General de la Administración del Estado, a través de la Intervención Delegada en el organismo</w:t>
      </w:r>
    </w:p>
    <w:p w14:paraId="25657C27" w14:textId="4158B0BF" w:rsidR="004C0EFC" w:rsidRDefault="004C0EFC" w:rsidP="004C0EFC">
      <w:pPr>
        <w:pStyle w:val="Default"/>
        <w:rPr>
          <w:rFonts w:asciiTheme="minorHAnsi" w:hAnsiTheme="minorHAnsi" w:cstheme="minorBidi"/>
          <w:color w:val="auto"/>
          <w:sz w:val="20"/>
          <w:szCs w:val="20"/>
        </w:rPr>
      </w:pPr>
    </w:p>
    <w:p w14:paraId="1B699BEF" w14:textId="1E0B14FF" w:rsidR="004C0EFC" w:rsidRPr="004C0EFC" w:rsidRDefault="001605F4" w:rsidP="004C0EFC">
      <w:pPr>
        <w:pStyle w:val="Default"/>
        <w:rPr>
          <w:rFonts w:asciiTheme="minorHAnsi" w:hAnsiTheme="minorHAnsi" w:cstheme="minorBidi"/>
          <w:color w:val="auto"/>
          <w:sz w:val="20"/>
          <w:szCs w:val="20"/>
        </w:rPr>
      </w:pPr>
      <w:r>
        <w:rPr>
          <w:rFonts w:asciiTheme="minorHAnsi" w:hAnsiTheme="minorHAnsi" w:cstheme="minorBidi"/>
          <w:color w:val="auto"/>
          <w:sz w:val="20"/>
          <w:szCs w:val="20"/>
        </w:rPr>
        <w:t>8</w:t>
      </w:r>
      <w:r w:rsidR="004C0EFC">
        <w:rPr>
          <w:rFonts w:asciiTheme="minorHAnsi" w:hAnsiTheme="minorHAnsi" w:cstheme="minorBidi"/>
          <w:color w:val="auto"/>
          <w:sz w:val="20"/>
          <w:szCs w:val="20"/>
        </w:rPr>
        <w:t xml:space="preserve">) </w:t>
      </w:r>
      <w:r w:rsidR="004C0EFC" w:rsidRPr="004C0EFC">
        <w:rPr>
          <w:rFonts w:asciiTheme="minorHAnsi" w:hAnsiTheme="minorHAnsi" w:cstheme="minorBidi"/>
          <w:color w:val="auto"/>
          <w:sz w:val="20"/>
          <w:szCs w:val="20"/>
        </w:rPr>
        <w:t>Elaboración del presupuesto</w:t>
      </w:r>
      <w:r w:rsidR="004C0EFC">
        <w:rPr>
          <w:rFonts w:asciiTheme="minorHAnsi" w:hAnsiTheme="minorHAnsi" w:cstheme="minorBidi"/>
          <w:color w:val="auto"/>
          <w:sz w:val="20"/>
          <w:szCs w:val="20"/>
        </w:rPr>
        <w:t xml:space="preserve"> -&gt; </w:t>
      </w:r>
      <w:r w:rsidR="004C0EFC" w:rsidRPr="004C0EFC">
        <w:rPr>
          <w:rFonts w:asciiTheme="minorHAnsi" w:hAnsiTheme="minorHAnsi" w:cstheme="minorBidi"/>
          <w:color w:val="auto"/>
          <w:sz w:val="20"/>
          <w:szCs w:val="20"/>
        </w:rPr>
        <w:t xml:space="preserve">La entidad elaborará, anualmente, sus Presupuestos de Explotación y Capital, junto con los Programas de Actuación Plurianual, con la estructura que determine el Ministerio de Hacienda y Administraciones Públicas, que serán tramitados en la forma establecida, para las entidades públicas empresariales, en la </w:t>
      </w:r>
      <w:r w:rsidR="004C0EFC" w:rsidRPr="004C0EFC">
        <w:rPr>
          <w:rFonts w:asciiTheme="minorHAnsi" w:hAnsiTheme="minorHAnsi" w:cstheme="minorBidi"/>
          <w:b/>
          <w:bCs/>
          <w:color w:val="auto"/>
          <w:sz w:val="20"/>
          <w:szCs w:val="20"/>
        </w:rPr>
        <w:t>Ley 47/2003, General Presupuestaria</w:t>
      </w:r>
    </w:p>
    <w:p w14:paraId="3D8FE98E" w14:textId="77777777" w:rsidR="004C0EFC" w:rsidRPr="004C0EFC" w:rsidRDefault="004C0EFC" w:rsidP="004C0EFC">
      <w:pPr>
        <w:autoSpaceDE w:val="0"/>
        <w:autoSpaceDN w:val="0"/>
        <w:adjustRightInd w:val="0"/>
        <w:spacing w:after="0" w:line="240" w:lineRule="auto"/>
        <w:rPr>
          <w:sz w:val="20"/>
          <w:szCs w:val="20"/>
        </w:rPr>
      </w:pPr>
    </w:p>
    <w:p w14:paraId="397DA83A" w14:textId="40438C59" w:rsidR="004C0EFC" w:rsidRDefault="001605F4" w:rsidP="004C0EFC">
      <w:pPr>
        <w:autoSpaceDE w:val="0"/>
        <w:autoSpaceDN w:val="0"/>
        <w:adjustRightInd w:val="0"/>
        <w:spacing w:after="0" w:line="240" w:lineRule="auto"/>
        <w:rPr>
          <w:sz w:val="20"/>
          <w:szCs w:val="20"/>
        </w:rPr>
      </w:pPr>
      <w:r>
        <w:rPr>
          <w:sz w:val="20"/>
          <w:szCs w:val="20"/>
        </w:rPr>
        <w:t>9</w:t>
      </w:r>
      <w:r w:rsidR="004C0EFC">
        <w:rPr>
          <w:sz w:val="20"/>
          <w:szCs w:val="20"/>
        </w:rPr>
        <w:t xml:space="preserve">) </w:t>
      </w:r>
      <w:r w:rsidR="004C0EFC" w:rsidRPr="004C0EFC">
        <w:rPr>
          <w:sz w:val="20"/>
          <w:szCs w:val="20"/>
        </w:rPr>
        <w:t>Variación del presupuesto</w:t>
      </w:r>
      <w:r w:rsidR="004C0EFC">
        <w:rPr>
          <w:sz w:val="20"/>
          <w:szCs w:val="20"/>
        </w:rPr>
        <w:t xml:space="preserve"> -&gt;</w:t>
      </w:r>
      <w:r w:rsidR="004C0EFC" w:rsidRPr="004C0EFC">
        <w:rPr>
          <w:sz w:val="20"/>
          <w:szCs w:val="20"/>
        </w:rPr>
        <w:t xml:space="preserve"> El régimen de variaciones presupuestarias será el establecido, con carácter general, para las entidades públicas empresariales en la </w:t>
      </w:r>
      <w:r w:rsidR="004C0EFC" w:rsidRPr="004C0EFC">
        <w:rPr>
          <w:b/>
          <w:bCs/>
          <w:sz w:val="20"/>
          <w:szCs w:val="20"/>
        </w:rPr>
        <w:t>Ley General Presupuestaria</w:t>
      </w:r>
    </w:p>
    <w:p w14:paraId="73D9ABD5" w14:textId="77777777" w:rsidR="004C0EFC" w:rsidRPr="004C0EFC" w:rsidRDefault="004C0EFC" w:rsidP="004C0EFC">
      <w:pPr>
        <w:autoSpaceDE w:val="0"/>
        <w:autoSpaceDN w:val="0"/>
        <w:adjustRightInd w:val="0"/>
        <w:spacing w:after="0" w:line="240" w:lineRule="auto"/>
        <w:rPr>
          <w:sz w:val="20"/>
          <w:szCs w:val="20"/>
        </w:rPr>
      </w:pPr>
    </w:p>
    <w:p w14:paraId="02815B4B" w14:textId="584FE759" w:rsidR="004C0EFC" w:rsidRDefault="001605F4" w:rsidP="004C0EFC">
      <w:pPr>
        <w:autoSpaceDE w:val="0"/>
        <w:autoSpaceDN w:val="0"/>
        <w:adjustRightInd w:val="0"/>
        <w:spacing w:after="0" w:line="240" w:lineRule="auto"/>
        <w:rPr>
          <w:sz w:val="20"/>
          <w:szCs w:val="20"/>
        </w:rPr>
      </w:pPr>
      <w:r>
        <w:rPr>
          <w:sz w:val="20"/>
          <w:szCs w:val="20"/>
        </w:rPr>
        <w:t>10</w:t>
      </w:r>
      <w:r w:rsidR="004C0EFC">
        <w:rPr>
          <w:sz w:val="20"/>
          <w:szCs w:val="20"/>
        </w:rPr>
        <w:t xml:space="preserve">) </w:t>
      </w:r>
      <w:r w:rsidR="004C0EFC" w:rsidRPr="004C0EFC">
        <w:rPr>
          <w:sz w:val="20"/>
          <w:szCs w:val="20"/>
        </w:rPr>
        <w:t>Cuentas anuales</w:t>
      </w:r>
      <w:r w:rsidR="004C0EFC">
        <w:rPr>
          <w:sz w:val="20"/>
          <w:szCs w:val="20"/>
        </w:rPr>
        <w:t xml:space="preserve"> -&gt; </w:t>
      </w:r>
      <w:r w:rsidR="004C0EFC" w:rsidRPr="004C0EFC">
        <w:rPr>
          <w:sz w:val="20"/>
          <w:szCs w:val="20"/>
        </w:rPr>
        <w:t xml:space="preserve">Las cuentas anuales en las que deberá incluirse la propuesta de aplicación de resultados junto con el informe de gestión y el informe a que se refiere la </w:t>
      </w:r>
      <w:r w:rsidR="004C0EFC" w:rsidRPr="004C0EFC">
        <w:rPr>
          <w:b/>
          <w:bCs/>
          <w:sz w:val="20"/>
          <w:szCs w:val="20"/>
        </w:rPr>
        <w:t>Ley General Presupuestaria</w:t>
      </w:r>
      <w:r w:rsidR="004C0EFC" w:rsidRPr="004C0EFC">
        <w:rPr>
          <w:sz w:val="20"/>
          <w:szCs w:val="20"/>
        </w:rPr>
        <w:t>, relativo al cumplimiento de las obligaciones de carácter económico-financiero que asume como consecuencia de su pertenencia al sector público, serán sometidos al Consejo de Administración por su Presidente, para su aprobación antes de finalizar el primer trimestre del año siguiente. Esta aprobación deberá producirse antes de finalizar el primer semestre de dicho año</w:t>
      </w:r>
    </w:p>
    <w:p w14:paraId="3E7E3A17" w14:textId="759961D6" w:rsidR="001A7532" w:rsidRDefault="001A7532" w:rsidP="001A7532">
      <w:pPr>
        <w:autoSpaceDE w:val="0"/>
        <w:autoSpaceDN w:val="0"/>
        <w:adjustRightInd w:val="0"/>
        <w:spacing w:after="0" w:line="240" w:lineRule="auto"/>
        <w:rPr>
          <w:b/>
          <w:bCs/>
          <w:sz w:val="20"/>
          <w:szCs w:val="20"/>
        </w:rPr>
      </w:pPr>
      <w:r w:rsidRPr="001A7532">
        <w:rPr>
          <w:b/>
          <w:bCs/>
          <w:sz w:val="20"/>
          <w:szCs w:val="20"/>
        </w:rPr>
        <w:lastRenderedPageBreak/>
        <w:t>- 462/2002</w:t>
      </w:r>
      <w:r>
        <w:rPr>
          <w:b/>
          <w:bCs/>
          <w:sz w:val="20"/>
          <w:szCs w:val="20"/>
        </w:rPr>
        <w:t xml:space="preserve"> </w:t>
      </w:r>
      <w:r w:rsidRPr="001A7532">
        <w:rPr>
          <w:b/>
          <w:bCs/>
          <w:sz w:val="20"/>
          <w:szCs w:val="20"/>
        </w:rPr>
        <w:t>RD sobre indemnizaciones por razón del servicio</w:t>
      </w:r>
      <w:r>
        <w:rPr>
          <w:b/>
          <w:bCs/>
          <w:sz w:val="20"/>
          <w:szCs w:val="20"/>
        </w:rPr>
        <w:t>:</w:t>
      </w:r>
    </w:p>
    <w:p w14:paraId="3E0CE40E" w14:textId="77777777" w:rsidR="000E28D2" w:rsidRDefault="000E28D2" w:rsidP="000E28D2">
      <w:pPr>
        <w:pStyle w:val="Default"/>
      </w:pPr>
    </w:p>
    <w:p w14:paraId="5E0DD897" w14:textId="2427ED57" w:rsidR="001A7532" w:rsidRDefault="000E28D2" w:rsidP="000E28D2">
      <w:pPr>
        <w:autoSpaceDE w:val="0"/>
        <w:autoSpaceDN w:val="0"/>
        <w:adjustRightInd w:val="0"/>
        <w:spacing w:after="0" w:line="240" w:lineRule="auto"/>
        <w:rPr>
          <w:b/>
          <w:bCs/>
          <w:sz w:val="20"/>
          <w:szCs w:val="20"/>
        </w:rPr>
      </w:pPr>
      <w:r>
        <w:rPr>
          <w:sz w:val="20"/>
          <w:szCs w:val="20"/>
        </w:rPr>
        <w:t xml:space="preserve">Los miembros del Consejo de Administración que asistan a sus sesiones percibirán las compensaciones económicas que autorice el Ministro de Economía y Hacienda, a iniciativa del Ministerio de Fomento, de acuerdo con lo establecido en el </w:t>
      </w:r>
      <w:r w:rsidRPr="000E28D2">
        <w:rPr>
          <w:b/>
          <w:bCs/>
          <w:sz w:val="20"/>
          <w:szCs w:val="20"/>
        </w:rPr>
        <w:t>Real Decreto 462/2002, sobre indemnizaciones por razón del servicio</w:t>
      </w:r>
    </w:p>
    <w:p w14:paraId="2AC8FB06" w14:textId="6552097F" w:rsidR="000E28D2" w:rsidRDefault="000E28D2" w:rsidP="000E28D2">
      <w:pPr>
        <w:autoSpaceDE w:val="0"/>
        <w:autoSpaceDN w:val="0"/>
        <w:adjustRightInd w:val="0"/>
        <w:spacing w:after="0" w:line="240" w:lineRule="auto"/>
        <w:rPr>
          <w:b/>
          <w:bCs/>
          <w:sz w:val="20"/>
          <w:szCs w:val="20"/>
        </w:rPr>
      </w:pPr>
    </w:p>
    <w:p w14:paraId="17433F1B" w14:textId="09D8ACDA" w:rsidR="000E28D2" w:rsidRDefault="000E28D2" w:rsidP="000E28D2">
      <w:pPr>
        <w:autoSpaceDE w:val="0"/>
        <w:autoSpaceDN w:val="0"/>
        <w:adjustRightInd w:val="0"/>
        <w:spacing w:after="0" w:line="240" w:lineRule="auto"/>
        <w:rPr>
          <w:b/>
          <w:bCs/>
          <w:sz w:val="20"/>
          <w:szCs w:val="20"/>
        </w:rPr>
      </w:pPr>
    </w:p>
    <w:p w14:paraId="1E042377" w14:textId="77777777" w:rsidR="000E28D2" w:rsidRPr="000E28D2" w:rsidRDefault="000E28D2" w:rsidP="000E28D2">
      <w:pPr>
        <w:pStyle w:val="Default"/>
        <w:rPr>
          <w:rFonts w:asciiTheme="minorHAnsi" w:hAnsiTheme="minorHAnsi" w:cstheme="minorBidi"/>
          <w:b/>
          <w:bCs/>
          <w:color w:val="auto"/>
          <w:sz w:val="20"/>
          <w:szCs w:val="20"/>
        </w:rPr>
      </w:pPr>
    </w:p>
    <w:p w14:paraId="33D71076" w14:textId="2511CCBF" w:rsidR="000E28D2" w:rsidRDefault="000E28D2" w:rsidP="000E28D2">
      <w:pPr>
        <w:autoSpaceDE w:val="0"/>
        <w:autoSpaceDN w:val="0"/>
        <w:adjustRightInd w:val="0"/>
        <w:spacing w:after="0" w:line="240" w:lineRule="auto"/>
        <w:rPr>
          <w:b/>
          <w:bCs/>
          <w:sz w:val="20"/>
          <w:szCs w:val="20"/>
        </w:rPr>
      </w:pPr>
      <w:r w:rsidRPr="000E28D2">
        <w:rPr>
          <w:b/>
          <w:bCs/>
          <w:sz w:val="20"/>
          <w:szCs w:val="20"/>
        </w:rPr>
        <w:t>-</w:t>
      </w:r>
      <w:r>
        <w:rPr>
          <w:b/>
          <w:bCs/>
          <w:sz w:val="20"/>
          <w:szCs w:val="20"/>
        </w:rPr>
        <w:t xml:space="preserve"> </w:t>
      </w:r>
      <w:r w:rsidRPr="000E28D2">
        <w:rPr>
          <w:b/>
          <w:bCs/>
          <w:sz w:val="20"/>
          <w:szCs w:val="20"/>
        </w:rPr>
        <w:t>451/2012</w:t>
      </w:r>
      <w:r>
        <w:rPr>
          <w:b/>
          <w:bCs/>
          <w:sz w:val="20"/>
          <w:szCs w:val="20"/>
        </w:rPr>
        <w:t xml:space="preserve"> RD</w:t>
      </w:r>
      <w:r w:rsidRPr="000E28D2">
        <w:rPr>
          <w:b/>
          <w:bCs/>
          <w:sz w:val="20"/>
          <w:szCs w:val="20"/>
        </w:rPr>
        <w:t xml:space="preserve"> por el que se regula el régimen retributivo de los máximos responsables y directivos en el sector público empresarial y otras entidades</w:t>
      </w:r>
      <w:r>
        <w:rPr>
          <w:b/>
          <w:bCs/>
          <w:sz w:val="20"/>
          <w:szCs w:val="20"/>
        </w:rPr>
        <w:t>:</w:t>
      </w:r>
    </w:p>
    <w:p w14:paraId="36E87B27" w14:textId="0FC950C0" w:rsidR="000E28D2" w:rsidRDefault="000E28D2" w:rsidP="000E28D2">
      <w:pPr>
        <w:autoSpaceDE w:val="0"/>
        <w:autoSpaceDN w:val="0"/>
        <w:adjustRightInd w:val="0"/>
        <w:spacing w:after="0" w:line="240" w:lineRule="auto"/>
        <w:rPr>
          <w:b/>
          <w:bCs/>
          <w:sz w:val="20"/>
          <w:szCs w:val="20"/>
        </w:rPr>
      </w:pPr>
    </w:p>
    <w:p w14:paraId="392B9776" w14:textId="2C8C2F2F" w:rsidR="000E28D2" w:rsidRDefault="000E28D2" w:rsidP="000E28D2">
      <w:pPr>
        <w:autoSpaceDE w:val="0"/>
        <w:autoSpaceDN w:val="0"/>
        <w:adjustRightInd w:val="0"/>
        <w:spacing w:after="0" w:line="240" w:lineRule="auto"/>
        <w:rPr>
          <w:b/>
          <w:bCs/>
          <w:sz w:val="20"/>
          <w:szCs w:val="20"/>
        </w:rPr>
      </w:pPr>
      <w:r>
        <w:rPr>
          <w:sz w:val="20"/>
          <w:szCs w:val="20"/>
        </w:rPr>
        <w:t xml:space="preserve">El régimen retributivo del personal directivo y del Presidente de ADIF, así como las indemnizaciones por asistencia de los miembros de su Consejo de Administración, se ajustará a lo previsto en el </w:t>
      </w:r>
      <w:r w:rsidRPr="000E28D2">
        <w:rPr>
          <w:b/>
          <w:bCs/>
          <w:sz w:val="20"/>
          <w:szCs w:val="20"/>
        </w:rPr>
        <w:t>Real Decreto 451/2012, por el que se regula el régimen retributivo de los máximos responsables y directivos en el sector público empresarial y otras entidades</w:t>
      </w:r>
    </w:p>
    <w:p w14:paraId="18FAFA2A" w14:textId="6F5BD9CC" w:rsidR="000E28D2" w:rsidRDefault="000E28D2" w:rsidP="000E28D2">
      <w:pPr>
        <w:autoSpaceDE w:val="0"/>
        <w:autoSpaceDN w:val="0"/>
        <w:adjustRightInd w:val="0"/>
        <w:spacing w:after="0" w:line="240" w:lineRule="auto"/>
        <w:rPr>
          <w:b/>
          <w:bCs/>
          <w:sz w:val="20"/>
          <w:szCs w:val="20"/>
        </w:rPr>
      </w:pPr>
    </w:p>
    <w:p w14:paraId="31BF5E52" w14:textId="15924955" w:rsidR="000E28D2" w:rsidRDefault="000E28D2" w:rsidP="000E28D2">
      <w:pPr>
        <w:autoSpaceDE w:val="0"/>
        <w:autoSpaceDN w:val="0"/>
        <w:adjustRightInd w:val="0"/>
        <w:spacing w:after="0" w:line="240" w:lineRule="auto"/>
        <w:rPr>
          <w:b/>
          <w:bCs/>
          <w:sz w:val="20"/>
          <w:szCs w:val="20"/>
        </w:rPr>
      </w:pPr>
    </w:p>
    <w:p w14:paraId="2813F7AE" w14:textId="211191B9" w:rsidR="000E28D2" w:rsidRDefault="000E28D2" w:rsidP="000E28D2">
      <w:pPr>
        <w:autoSpaceDE w:val="0"/>
        <w:autoSpaceDN w:val="0"/>
        <w:adjustRightInd w:val="0"/>
        <w:spacing w:after="0" w:line="240" w:lineRule="auto"/>
        <w:rPr>
          <w:b/>
          <w:bCs/>
          <w:sz w:val="20"/>
          <w:szCs w:val="20"/>
        </w:rPr>
      </w:pPr>
    </w:p>
    <w:p w14:paraId="3A1032EF" w14:textId="29BC6B39" w:rsidR="000E28D2" w:rsidRDefault="000E28D2" w:rsidP="000E28D2">
      <w:pPr>
        <w:autoSpaceDE w:val="0"/>
        <w:autoSpaceDN w:val="0"/>
        <w:adjustRightInd w:val="0"/>
        <w:spacing w:after="0" w:line="240" w:lineRule="auto"/>
        <w:rPr>
          <w:b/>
          <w:bCs/>
          <w:sz w:val="20"/>
          <w:szCs w:val="20"/>
        </w:rPr>
      </w:pPr>
      <w:r w:rsidRPr="000E28D2">
        <w:rPr>
          <w:b/>
          <w:bCs/>
          <w:sz w:val="20"/>
          <w:szCs w:val="20"/>
        </w:rPr>
        <w:t>- 53/1984 Ley de Incompatibilidades del Personal al Servicio de las Administraciones Públicas:</w:t>
      </w:r>
    </w:p>
    <w:p w14:paraId="3C6A2BDF" w14:textId="5021CC66" w:rsidR="000E28D2" w:rsidRDefault="000E28D2" w:rsidP="000E28D2">
      <w:pPr>
        <w:autoSpaceDE w:val="0"/>
        <w:autoSpaceDN w:val="0"/>
        <w:adjustRightInd w:val="0"/>
        <w:spacing w:after="0" w:line="240" w:lineRule="auto"/>
        <w:rPr>
          <w:b/>
          <w:bCs/>
          <w:sz w:val="20"/>
          <w:szCs w:val="20"/>
        </w:rPr>
      </w:pPr>
    </w:p>
    <w:p w14:paraId="3BAB3C59" w14:textId="2A127A87" w:rsidR="000E28D2" w:rsidRDefault="000E28D2" w:rsidP="000E28D2">
      <w:pPr>
        <w:autoSpaceDE w:val="0"/>
        <w:autoSpaceDN w:val="0"/>
        <w:adjustRightInd w:val="0"/>
        <w:spacing w:after="0" w:line="240" w:lineRule="auto"/>
        <w:rPr>
          <w:b/>
          <w:bCs/>
          <w:sz w:val="20"/>
          <w:szCs w:val="20"/>
        </w:rPr>
      </w:pPr>
      <w:r>
        <w:rPr>
          <w:sz w:val="20"/>
          <w:szCs w:val="20"/>
        </w:rPr>
        <w:t xml:space="preserve">El personal de la Entidad estará sujeto al régimen de incompatibilidades establecido en la </w:t>
      </w:r>
      <w:r w:rsidRPr="000E28D2">
        <w:rPr>
          <w:b/>
          <w:bCs/>
          <w:sz w:val="20"/>
          <w:szCs w:val="20"/>
        </w:rPr>
        <w:t>Ley 53/1984 de Incompatibilidades del Personal al Servicio de las Administraciones Públicas</w:t>
      </w:r>
    </w:p>
    <w:p w14:paraId="21F34BAF" w14:textId="0DAB4CB9" w:rsidR="000E28D2" w:rsidRDefault="000E28D2" w:rsidP="000E28D2">
      <w:pPr>
        <w:autoSpaceDE w:val="0"/>
        <w:autoSpaceDN w:val="0"/>
        <w:adjustRightInd w:val="0"/>
        <w:spacing w:after="0" w:line="240" w:lineRule="auto"/>
        <w:rPr>
          <w:b/>
          <w:bCs/>
          <w:sz w:val="20"/>
          <w:szCs w:val="20"/>
        </w:rPr>
      </w:pPr>
    </w:p>
    <w:p w14:paraId="7FAB0801" w14:textId="31DE2D11" w:rsidR="000E28D2" w:rsidRDefault="000E28D2" w:rsidP="000E28D2">
      <w:pPr>
        <w:autoSpaceDE w:val="0"/>
        <w:autoSpaceDN w:val="0"/>
        <w:adjustRightInd w:val="0"/>
        <w:spacing w:after="0" w:line="240" w:lineRule="auto"/>
        <w:rPr>
          <w:b/>
          <w:bCs/>
          <w:sz w:val="20"/>
          <w:szCs w:val="20"/>
        </w:rPr>
      </w:pPr>
    </w:p>
    <w:p w14:paraId="622A60A9" w14:textId="77777777" w:rsidR="000E28D2" w:rsidRPr="000E28D2" w:rsidRDefault="000E28D2" w:rsidP="000E28D2">
      <w:pPr>
        <w:pStyle w:val="Default"/>
        <w:rPr>
          <w:b/>
          <w:bCs/>
        </w:rPr>
      </w:pPr>
    </w:p>
    <w:p w14:paraId="44662750" w14:textId="22043034" w:rsidR="000E28D2" w:rsidRDefault="000E28D2" w:rsidP="000E28D2">
      <w:pPr>
        <w:autoSpaceDE w:val="0"/>
        <w:autoSpaceDN w:val="0"/>
        <w:adjustRightInd w:val="0"/>
        <w:spacing w:after="0" w:line="240" w:lineRule="auto"/>
        <w:rPr>
          <w:b/>
          <w:bCs/>
          <w:sz w:val="20"/>
          <w:szCs w:val="20"/>
        </w:rPr>
      </w:pPr>
      <w:r w:rsidRPr="000E28D2">
        <w:rPr>
          <w:b/>
          <w:bCs/>
          <w:sz w:val="20"/>
          <w:szCs w:val="20"/>
        </w:rPr>
        <w:t>- 12/1995 Ley de Incompatibilidades de los miembros del Gobierno de la Nación y de los Altos Cargos de la Administración General del Estado</w:t>
      </w:r>
      <w:r>
        <w:rPr>
          <w:b/>
          <w:bCs/>
          <w:sz w:val="20"/>
          <w:szCs w:val="20"/>
        </w:rPr>
        <w:t>:</w:t>
      </w:r>
    </w:p>
    <w:p w14:paraId="15BA079F" w14:textId="1CC3123D" w:rsidR="000E28D2" w:rsidRDefault="000E28D2" w:rsidP="000E28D2">
      <w:pPr>
        <w:autoSpaceDE w:val="0"/>
        <w:autoSpaceDN w:val="0"/>
        <w:adjustRightInd w:val="0"/>
        <w:spacing w:after="0" w:line="240" w:lineRule="auto"/>
        <w:rPr>
          <w:b/>
          <w:bCs/>
          <w:sz w:val="20"/>
          <w:szCs w:val="20"/>
        </w:rPr>
      </w:pPr>
    </w:p>
    <w:p w14:paraId="029F7FD6" w14:textId="09337A1A" w:rsidR="000E28D2" w:rsidRDefault="000E28D2" w:rsidP="000E28D2">
      <w:pPr>
        <w:autoSpaceDE w:val="0"/>
        <w:autoSpaceDN w:val="0"/>
        <w:adjustRightInd w:val="0"/>
        <w:spacing w:after="0" w:line="240" w:lineRule="auto"/>
        <w:rPr>
          <w:sz w:val="20"/>
          <w:szCs w:val="20"/>
        </w:rPr>
      </w:pPr>
      <w:r>
        <w:rPr>
          <w:sz w:val="20"/>
          <w:szCs w:val="20"/>
        </w:rPr>
        <w:t xml:space="preserve">El personal que tuviera la consideración de alto cargo a efectos de lo dispuesto en la </w:t>
      </w:r>
      <w:r w:rsidRPr="000E28D2">
        <w:rPr>
          <w:b/>
          <w:bCs/>
          <w:sz w:val="20"/>
          <w:szCs w:val="20"/>
        </w:rPr>
        <w:t>Ley 12/1995 de Incompatibilidades de los miembros del Gobierno de la Nación y de los Altos Cargos de la Administración General del Estado</w:t>
      </w:r>
      <w:r>
        <w:rPr>
          <w:sz w:val="20"/>
          <w:szCs w:val="20"/>
        </w:rPr>
        <w:t xml:space="preserve"> y sus disposiciones de desarrollo, estará sometido al régimen de incompatibilidades y control de intereses establecido en dicha Ley</w:t>
      </w:r>
    </w:p>
    <w:p w14:paraId="16DFF51D" w14:textId="28CB1FD2" w:rsidR="009012AE" w:rsidRDefault="009012AE" w:rsidP="000E28D2">
      <w:pPr>
        <w:autoSpaceDE w:val="0"/>
        <w:autoSpaceDN w:val="0"/>
        <w:adjustRightInd w:val="0"/>
        <w:spacing w:after="0" w:line="240" w:lineRule="auto"/>
        <w:rPr>
          <w:sz w:val="20"/>
          <w:szCs w:val="20"/>
        </w:rPr>
      </w:pPr>
    </w:p>
    <w:p w14:paraId="13907D4E" w14:textId="2923CDCA" w:rsidR="009012AE" w:rsidRDefault="009012AE" w:rsidP="000E28D2">
      <w:pPr>
        <w:autoSpaceDE w:val="0"/>
        <w:autoSpaceDN w:val="0"/>
        <w:adjustRightInd w:val="0"/>
        <w:spacing w:after="0" w:line="240" w:lineRule="auto"/>
        <w:rPr>
          <w:sz w:val="20"/>
          <w:szCs w:val="20"/>
        </w:rPr>
      </w:pPr>
    </w:p>
    <w:p w14:paraId="5632CE4C" w14:textId="77777777" w:rsidR="009012AE" w:rsidRDefault="009012AE" w:rsidP="009012AE">
      <w:pPr>
        <w:pStyle w:val="Default"/>
      </w:pPr>
    </w:p>
    <w:p w14:paraId="5D9A778D" w14:textId="75A77C8C" w:rsidR="009012AE" w:rsidRDefault="009012AE" w:rsidP="009012AE">
      <w:pPr>
        <w:autoSpaceDE w:val="0"/>
        <w:autoSpaceDN w:val="0"/>
        <w:adjustRightInd w:val="0"/>
        <w:spacing w:after="0" w:line="240" w:lineRule="auto"/>
        <w:rPr>
          <w:b/>
          <w:bCs/>
          <w:sz w:val="20"/>
          <w:szCs w:val="20"/>
        </w:rPr>
      </w:pPr>
      <w:r w:rsidRPr="009012AE">
        <w:rPr>
          <w:b/>
          <w:bCs/>
          <w:sz w:val="20"/>
          <w:szCs w:val="20"/>
        </w:rPr>
        <w:t>- Ley del Impuesto sobre Transmisiones Patrimoniales y Actos Jurídicos Documentados:</w:t>
      </w:r>
    </w:p>
    <w:p w14:paraId="3562069D" w14:textId="0CA48357" w:rsidR="009012AE" w:rsidRDefault="009012AE" w:rsidP="009012AE">
      <w:pPr>
        <w:autoSpaceDE w:val="0"/>
        <w:autoSpaceDN w:val="0"/>
        <w:adjustRightInd w:val="0"/>
        <w:spacing w:after="0" w:line="240" w:lineRule="auto"/>
        <w:rPr>
          <w:b/>
          <w:bCs/>
          <w:sz w:val="20"/>
          <w:szCs w:val="20"/>
        </w:rPr>
      </w:pPr>
    </w:p>
    <w:p w14:paraId="6C484F6C" w14:textId="20AE9D2E" w:rsidR="009012AE" w:rsidRPr="009012AE" w:rsidRDefault="009012AE" w:rsidP="009012AE">
      <w:pPr>
        <w:pStyle w:val="Default"/>
        <w:rPr>
          <w:rFonts w:asciiTheme="minorHAnsi" w:hAnsiTheme="minorHAnsi" w:cstheme="minorBidi"/>
          <w:b/>
          <w:bCs/>
          <w:color w:val="auto"/>
          <w:sz w:val="20"/>
          <w:szCs w:val="20"/>
        </w:rPr>
      </w:pPr>
      <w:r w:rsidRPr="009012AE">
        <w:rPr>
          <w:rFonts w:asciiTheme="minorHAnsi" w:hAnsiTheme="minorHAnsi" w:cstheme="minorBidi"/>
          <w:color w:val="auto"/>
          <w:sz w:val="20"/>
          <w:szCs w:val="20"/>
        </w:rPr>
        <w:t xml:space="preserve">Régimen tributario -&gt; ADIF respecto del impuesto de transmisiones patrimoniales y actos jurídicos documentados, en todas sus modalidades </w:t>
      </w:r>
      <w:r w:rsidRPr="009012AE">
        <w:rPr>
          <w:rFonts w:asciiTheme="minorHAnsi" w:hAnsiTheme="minorHAnsi" w:cstheme="minorBidi"/>
          <w:b/>
          <w:bCs/>
          <w:color w:val="auto"/>
          <w:sz w:val="20"/>
          <w:szCs w:val="20"/>
        </w:rPr>
        <w:t>Ley del Impuesto sobre Transmisiones Patrimoniales y Actos Jurídicos Documentados</w:t>
      </w:r>
    </w:p>
    <w:p w14:paraId="2D1BD95F" w14:textId="77777777" w:rsidR="009012AE" w:rsidRDefault="009012AE" w:rsidP="009012AE">
      <w:pPr>
        <w:pStyle w:val="Default"/>
        <w:rPr>
          <w:sz w:val="20"/>
          <w:szCs w:val="20"/>
        </w:rPr>
      </w:pPr>
    </w:p>
    <w:p w14:paraId="206EE429" w14:textId="078D00D1" w:rsidR="009012AE" w:rsidRDefault="009012AE" w:rsidP="009012AE">
      <w:pPr>
        <w:pStyle w:val="Default"/>
        <w:rPr>
          <w:sz w:val="20"/>
          <w:szCs w:val="20"/>
        </w:rPr>
      </w:pPr>
    </w:p>
    <w:p w14:paraId="4764F8F7" w14:textId="07AFE790" w:rsidR="00C47CA1" w:rsidRPr="00C47CA1" w:rsidRDefault="00C47CA1" w:rsidP="009012AE">
      <w:pPr>
        <w:pStyle w:val="Default"/>
      </w:pPr>
    </w:p>
    <w:p w14:paraId="4B0E8189" w14:textId="7ACF6487" w:rsidR="00C47CA1" w:rsidRPr="00C47CA1" w:rsidRDefault="00C47CA1" w:rsidP="00C47CA1">
      <w:pPr>
        <w:pStyle w:val="Default"/>
        <w:rPr>
          <w:rFonts w:asciiTheme="minorHAnsi" w:hAnsiTheme="minorHAnsi" w:cstheme="minorBidi"/>
          <w:b/>
          <w:bCs/>
          <w:color w:val="auto"/>
          <w:sz w:val="20"/>
          <w:szCs w:val="20"/>
        </w:rPr>
      </w:pPr>
      <w:r w:rsidRPr="00C47CA1">
        <w:rPr>
          <w:rFonts w:asciiTheme="minorHAnsi" w:hAnsiTheme="minorHAnsi" w:cstheme="minorBidi"/>
          <w:b/>
          <w:bCs/>
          <w:color w:val="auto"/>
          <w:sz w:val="20"/>
          <w:szCs w:val="20"/>
        </w:rPr>
        <w:t>-</w:t>
      </w:r>
      <w:r>
        <w:rPr>
          <w:rFonts w:asciiTheme="minorHAnsi" w:hAnsiTheme="minorHAnsi" w:cstheme="minorBidi"/>
          <w:b/>
          <w:bCs/>
          <w:color w:val="auto"/>
          <w:sz w:val="20"/>
          <w:szCs w:val="20"/>
        </w:rPr>
        <w:t xml:space="preserve"> </w:t>
      </w:r>
      <w:r w:rsidRPr="00C47CA1">
        <w:rPr>
          <w:rFonts w:asciiTheme="minorHAnsi" w:hAnsiTheme="minorHAnsi" w:cstheme="minorBidi"/>
          <w:b/>
          <w:bCs/>
          <w:color w:val="auto"/>
          <w:sz w:val="20"/>
          <w:szCs w:val="20"/>
        </w:rPr>
        <w:t>Ley del Patrimonio</w:t>
      </w:r>
    </w:p>
    <w:p w14:paraId="4F951DF6" w14:textId="26AB430E" w:rsidR="00C47CA1" w:rsidRDefault="00C47CA1" w:rsidP="009012AE">
      <w:pPr>
        <w:pStyle w:val="Default"/>
        <w:rPr>
          <w:sz w:val="20"/>
          <w:szCs w:val="20"/>
        </w:rPr>
      </w:pPr>
    </w:p>
    <w:p w14:paraId="13383E04" w14:textId="69BB33FA" w:rsidR="00C47CA1" w:rsidRPr="002F1F4F" w:rsidRDefault="002F1F4F" w:rsidP="002F1F4F">
      <w:pPr>
        <w:pStyle w:val="Default"/>
        <w:rPr>
          <w:rFonts w:asciiTheme="minorHAnsi" w:hAnsiTheme="minorHAnsi" w:cstheme="minorBidi"/>
          <w:color w:val="auto"/>
          <w:sz w:val="20"/>
          <w:szCs w:val="20"/>
        </w:rPr>
      </w:pPr>
      <w:r w:rsidRPr="00D24E40">
        <w:rPr>
          <w:rFonts w:asciiTheme="minorHAnsi" w:hAnsiTheme="minorHAnsi" w:cstheme="minorBidi"/>
          <w:color w:val="auto"/>
          <w:sz w:val="20"/>
          <w:szCs w:val="20"/>
        </w:rPr>
        <w:t>1) Competencias Consejo de Administración -&gt;</w:t>
      </w:r>
      <w:r>
        <w:rPr>
          <w:rFonts w:asciiTheme="minorHAnsi" w:hAnsiTheme="minorHAnsi" w:cstheme="minorBidi"/>
          <w:color w:val="auto"/>
          <w:sz w:val="20"/>
          <w:szCs w:val="20"/>
        </w:rPr>
        <w:t xml:space="preserve"> </w:t>
      </w:r>
      <w:r w:rsidRPr="002F1F4F">
        <w:rPr>
          <w:rFonts w:asciiTheme="minorHAnsi" w:hAnsiTheme="minorHAnsi" w:cstheme="minorBidi"/>
          <w:color w:val="auto"/>
          <w:sz w:val="20"/>
          <w:szCs w:val="20"/>
        </w:rPr>
        <w:t xml:space="preserve">Aprobar el inventario de bienes y derechos de conformidad con lo establecido en la </w:t>
      </w:r>
      <w:r w:rsidRPr="002F1F4F">
        <w:rPr>
          <w:rFonts w:asciiTheme="minorHAnsi" w:hAnsiTheme="minorHAnsi" w:cstheme="minorBidi"/>
          <w:b/>
          <w:bCs/>
          <w:color w:val="auto"/>
          <w:sz w:val="20"/>
          <w:szCs w:val="20"/>
        </w:rPr>
        <w:t>Ley del Patrimonio de las Administraciones Públicas</w:t>
      </w:r>
    </w:p>
    <w:p w14:paraId="46B1CC57" w14:textId="5D622C82" w:rsidR="00C47CA1" w:rsidRDefault="00C47CA1" w:rsidP="009012AE">
      <w:pPr>
        <w:pStyle w:val="Default"/>
        <w:rPr>
          <w:sz w:val="20"/>
          <w:szCs w:val="20"/>
        </w:rPr>
      </w:pPr>
    </w:p>
    <w:p w14:paraId="1A525989" w14:textId="18208C43" w:rsidR="002F1F4F" w:rsidRDefault="002F1F4F" w:rsidP="002F1F4F">
      <w:pPr>
        <w:pStyle w:val="Default"/>
        <w:rPr>
          <w:rFonts w:asciiTheme="minorHAnsi" w:hAnsiTheme="minorHAnsi" w:cstheme="minorBidi"/>
          <w:b/>
          <w:bCs/>
          <w:color w:val="auto"/>
          <w:sz w:val="20"/>
          <w:szCs w:val="20"/>
        </w:rPr>
      </w:pPr>
      <w:r w:rsidRPr="002F1F4F">
        <w:rPr>
          <w:rFonts w:asciiTheme="minorHAnsi" w:hAnsiTheme="minorHAnsi" w:cstheme="minorBidi"/>
          <w:color w:val="auto"/>
          <w:sz w:val="20"/>
          <w:szCs w:val="20"/>
        </w:rPr>
        <w:t>2) Patrimonio de la entidad -&gt; El ADIF tendrá, para el cumplimiento de sus fines, un patrimonio propio, distinto del de la Administración General del Estado, integrado por el conjunto de bienes, derechos y obligaciones de los que sea titular</w:t>
      </w:r>
      <w:r>
        <w:rPr>
          <w:rFonts w:asciiTheme="minorHAnsi" w:hAnsiTheme="minorHAnsi" w:cstheme="minorBidi"/>
          <w:color w:val="auto"/>
          <w:sz w:val="20"/>
          <w:szCs w:val="20"/>
        </w:rPr>
        <w:t xml:space="preserve">. </w:t>
      </w:r>
      <w:r w:rsidRPr="002F1F4F">
        <w:rPr>
          <w:rFonts w:asciiTheme="minorHAnsi" w:hAnsiTheme="minorHAnsi" w:cstheme="minorBidi"/>
          <w:color w:val="auto"/>
          <w:sz w:val="20"/>
          <w:szCs w:val="20"/>
        </w:rPr>
        <w:t xml:space="preserve">La gestión, administración y explotación de los bienes y derechos de titularidad del ADIF se sujetarán a lo dispuesto en la Ley del Sector Ferroviario y en el presente Estatuto y, en lo no dispuesto en estas normas, a lo establecido en la </w:t>
      </w:r>
      <w:r w:rsidRPr="002F1F4F">
        <w:rPr>
          <w:rFonts w:asciiTheme="minorHAnsi" w:hAnsiTheme="minorHAnsi" w:cstheme="minorBidi"/>
          <w:b/>
          <w:bCs/>
          <w:color w:val="auto"/>
          <w:sz w:val="20"/>
          <w:szCs w:val="20"/>
        </w:rPr>
        <w:t>Ley del Patrimonio de las Administraciones Públicas</w:t>
      </w:r>
    </w:p>
    <w:p w14:paraId="4F933480" w14:textId="77777777" w:rsidR="002F1F4F" w:rsidRDefault="002F1F4F" w:rsidP="002F1F4F">
      <w:pPr>
        <w:pStyle w:val="Default"/>
      </w:pPr>
    </w:p>
    <w:p w14:paraId="2B91DB79" w14:textId="61F7ABB5" w:rsidR="002F1F4F" w:rsidRPr="002F1F4F" w:rsidRDefault="002F1F4F" w:rsidP="002F1F4F">
      <w:pPr>
        <w:pStyle w:val="Default"/>
        <w:rPr>
          <w:rFonts w:asciiTheme="minorHAnsi" w:hAnsiTheme="minorHAnsi" w:cstheme="minorBidi"/>
          <w:color w:val="auto"/>
          <w:sz w:val="20"/>
          <w:szCs w:val="20"/>
        </w:rPr>
      </w:pPr>
      <w:r w:rsidRPr="002F1F4F">
        <w:rPr>
          <w:rFonts w:asciiTheme="minorHAnsi" w:hAnsiTheme="minorHAnsi" w:cstheme="minorBidi"/>
          <w:color w:val="auto"/>
          <w:sz w:val="20"/>
          <w:szCs w:val="20"/>
        </w:rPr>
        <w:lastRenderedPageBreak/>
        <w:t xml:space="preserve">El ADIF podrá ejercer, en cualquier momento, respecto de los bienes de dominio público de su titularidad, las facultades de administración, defensa, policía, investigación, deslinde y recuperación posesoria que otorga a la Administración General del Estado, la </w:t>
      </w:r>
      <w:r w:rsidRPr="002F1F4F">
        <w:rPr>
          <w:rFonts w:asciiTheme="minorHAnsi" w:hAnsiTheme="minorHAnsi" w:cstheme="minorBidi"/>
          <w:b/>
          <w:bCs/>
          <w:color w:val="auto"/>
          <w:sz w:val="20"/>
          <w:szCs w:val="20"/>
        </w:rPr>
        <w:t>Ley del Patrimonio de las Administraciones Públicas</w:t>
      </w:r>
      <w:r w:rsidRPr="002F1F4F">
        <w:rPr>
          <w:rFonts w:asciiTheme="minorHAnsi" w:hAnsiTheme="minorHAnsi" w:cstheme="minorBidi"/>
          <w:color w:val="auto"/>
          <w:sz w:val="20"/>
          <w:szCs w:val="20"/>
        </w:rPr>
        <w:t>. Corresponderá, asimismo, al Administrador de Infraestructuras Ferroviarias, respecto de dichos bienes, establecer su régimen de uso y otorgar las concesiones, autorizaciones, arrendamientos y demás títulos que permitan su eventual utilización por terceros</w:t>
      </w:r>
    </w:p>
    <w:p w14:paraId="45470042" w14:textId="4FE1B712" w:rsidR="00C47CA1" w:rsidRPr="002F1F4F" w:rsidRDefault="00C47CA1" w:rsidP="009012AE">
      <w:pPr>
        <w:pStyle w:val="Default"/>
        <w:rPr>
          <w:rFonts w:asciiTheme="minorHAnsi" w:hAnsiTheme="minorHAnsi" w:cstheme="minorBidi"/>
          <w:color w:val="auto"/>
          <w:sz w:val="20"/>
          <w:szCs w:val="20"/>
        </w:rPr>
      </w:pPr>
    </w:p>
    <w:p w14:paraId="2139183D" w14:textId="2663A8D0" w:rsidR="00C47CA1" w:rsidRDefault="00C47CA1" w:rsidP="009012AE">
      <w:pPr>
        <w:pStyle w:val="Default"/>
        <w:rPr>
          <w:sz w:val="20"/>
          <w:szCs w:val="20"/>
        </w:rPr>
      </w:pPr>
    </w:p>
    <w:p w14:paraId="5850066F" w14:textId="1113A61F" w:rsidR="00C47CA1" w:rsidRDefault="00C47CA1" w:rsidP="009012AE">
      <w:pPr>
        <w:pStyle w:val="Default"/>
        <w:rPr>
          <w:sz w:val="20"/>
          <w:szCs w:val="20"/>
        </w:rPr>
      </w:pPr>
    </w:p>
    <w:p w14:paraId="39D8A5EA" w14:textId="4761D3C1" w:rsidR="00C47CA1" w:rsidRDefault="00C47CA1" w:rsidP="009012AE">
      <w:pPr>
        <w:pStyle w:val="Default"/>
        <w:rPr>
          <w:sz w:val="20"/>
          <w:szCs w:val="20"/>
        </w:rPr>
      </w:pPr>
    </w:p>
    <w:p w14:paraId="0F057379" w14:textId="6489BFCE" w:rsidR="00C47CA1" w:rsidRDefault="00C47CA1" w:rsidP="009012AE">
      <w:pPr>
        <w:pStyle w:val="Default"/>
        <w:rPr>
          <w:sz w:val="20"/>
          <w:szCs w:val="20"/>
        </w:rPr>
      </w:pPr>
    </w:p>
    <w:p w14:paraId="139024AB" w14:textId="1BDB7E01" w:rsidR="00B44EA9" w:rsidRDefault="00B44EA9" w:rsidP="009012AE">
      <w:pPr>
        <w:pStyle w:val="Default"/>
        <w:rPr>
          <w:sz w:val="20"/>
          <w:szCs w:val="20"/>
        </w:rPr>
      </w:pPr>
    </w:p>
    <w:p w14:paraId="4E7DA396" w14:textId="44F98650" w:rsidR="00B44EA9" w:rsidRDefault="00B44EA9" w:rsidP="009012AE">
      <w:pPr>
        <w:pStyle w:val="Default"/>
        <w:rPr>
          <w:sz w:val="20"/>
          <w:szCs w:val="20"/>
        </w:rPr>
      </w:pPr>
    </w:p>
    <w:p w14:paraId="0B7D3723" w14:textId="5DB8EA90" w:rsidR="00B44EA9" w:rsidRDefault="00B44EA9" w:rsidP="009012AE">
      <w:pPr>
        <w:pStyle w:val="Default"/>
        <w:rPr>
          <w:sz w:val="20"/>
          <w:szCs w:val="20"/>
        </w:rPr>
      </w:pPr>
    </w:p>
    <w:p w14:paraId="1A0B9002" w14:textId="48A05EE3" w:rsidR="00B44EA9" w:rsidRDefault="00B44EA9" w:rsidP="009012AE">
      <w:pPr>
        <w:pStyle w:val="Default"/>
        <w:rPr>
          <w:sz w:val="20"/>
          <w:szCs w:val="20"/>
        </w:rPr>
      </w:pPr>
    </w:p>
    <w:p w14:paraId="4BC19F01" w14:textId="1BE8D6BA" w:rsidR="00C47CA1" w:rsidRPr="00FC2B3A" w:rsidRDefault="00C47CA1" w:rsidP="009012AE">
      <w:pPr>
        <w:pStyle w:val="Default"/>
        <w:rPr>
          <w:rFonts w:asciiTheme="minorHAnsi" w:hAnsiTheme="minorHAnsi" w:cstheme="minorBidi"/>
          <w:b/>
          <w:bCs/>
          <w:color w:val="auto"/>
          <w:sz w:val="20"/>
          <w:szCs w:val="20"/>
        </w:rPr>
      </w:pPr>
      <w:r w:rsidRPr="00FC2B3A">
        <w:rPr>
          <w:rFonts w:asciiTheme="minorHAnsi" w:hAnsiTheme="minorHAnsi" w:cstheme="minorBidi"/>
          <w:b/>
          <w:bCs/>
          <w:color w:val="auto"/>
          <w:sz w:val="20"/>
          <w:szCs w:val="20"/>
        </w:rPr>
        <w:t xml:space="preserve">Ministerio de Fomento </w:t>
      </w:r>
    </w:p>
    <w:p w14:paraId="4E0810C0" w14:textId="7E6B7A46" w:rsidR="00B44EA9" w:rsidRDefault="00B44EA9" w:rsidP="009012AE">
      <w:pPr>
        <w:pStyle w:val="Default"/>
        <w:rPr>
          <w:rFonts w:asciiTheme="minorHAnsi" w:hAnsiTheme="minorHAnsi" w:cstheme="minorBidi"/>
          <w:color w:val="auto"/>
          <w:sz w:val="20"/>
          <w:szCs w:val="20"/>
        </w:rPr>
      </w:pPr>
    </w:p>
    <w:p w14:paraId="7C3ECC7B" w14:textId="0C2ECA78" w:rsidR="003D0461" w:rsidRDefault="003D0461" w:rsidP="009012AE">
      <w:pPr>
        <w:pStyle w:val="Default"/>
        <w:rPr>
          <w:rFonts w:asciiTheme="minorHAnsi" w:hAnsiTheme="minorHAnsi" w:cstheme="minorBidi"/>
          <w:color w:val="auto"/>
          <w:sz w:val="20"/>
          <w:szCs w:val="20"/>
        </w:rPr>
      </w:pPr>
    </w:p>
    <w:p w14:paraId="7A1A1DBB" w14:textId="77777777" w:rsidR="001A7C4A" w:rsidRDefault="001A7C4A" w:rsidP="009012AE">
      <w:pPr>
        <w:pStyle w:val="Default"/>
        <w:rPr>
          <w:rFonts w:asciiTheme="minorHAnsi" w:hAnsiTheme="minorHAnsi" w:cstheme="minorBidi"/>
          <w:color w:val="auto"/>
          <w:sz w:val="20"/>
          <w:szCs w:val="20"/>
        </w:rPr>
      </w:pPr>
    </w:p>
    <w:p w14:paraId="34D770E6" w14:textId="0B873E22" w:rsidR="005461F4" w:rsidRDefault="00C47CA1" w:rsidP="005461F4">
      <w:pPr>
        <w:pStyle w:val="Default"/>
        <w:rPr>
          <w:rFonts w:asciiTheme="minorHAnsi" w:hAnsiTheme="minorHAnsi" w:cstheme="minorBidi"/>
          <w:b/>
          <w:bCs/>
          <w:color w:val="auto"/>
          <w:sz w:val="20"/>
          <w:szCs w:val="20"/>
        </w:rPr>
      </w:pPr>
      <w:r w:rsidRPr="003D0461">
        <w:rPr>
          <w:rFonts w:asciiTheme="minorHAnsi" w:hAnsiTheme="minorHAnsi" w:cstheme="minorBidi"/>
          <w:b/>
          <w:bCs/>
          <w:color w:val="auto"/>
          <w:sz w:val="20"/>
          <w:szCs w:val="20"/>
        </w:rPr>
        <w:t xml:space="preserve">Consejo de </w:t>
      </w:r>
      <w:r w:rsidR="001A7C4A">
        <w:rPr>
          <w:rFonts w:asciiTheme="minorHAnsi" w:hAnsiTheme="minorHAnsi" w:cstheme="minorBidi"/>
          <w:b/>
          <w:bCs/>
          <w:color w:val="auto"/>
          <w:sz w:val="20"/>
          <w:szCs w:val="20"/>
        </w:rPr>
        <w:t>E</w:t>
      </w:r>
      <w:r w:rsidRPr="003D0461">
        <w:rPr>
          <w:rFonts w:asciiTheme="minorHAnsi" w:hAnsiTheme="minorHAnsi" w:cstheme="minorBidi"/>
          <w:b/>
          <w:bCs/>
          <w:color w:val="auto"/>
          <w:sz w:val="20"/>
          <w:szCs w:val="20"/>
        </w:rPr>
        <w:t>stado</w:t>
      </w:r>
      <w:r w:rsidR="005461F4" w:rsidRPr="003D0461">
        <w:rPr>
          <w:rFonts w:asciiTheme="minorHAnsi" w:hAnsiTheme="minorHAnsi" w:cstheme="minorBidi"/>
          <w:b/>
          <w:bCs/>
          <w:color w:val="auto"/>
          <w:sz w:val="20"/>
          <w:szCs w:val="20"/>
        </w:rPr>
        <w:t xml:space="preserve">: </w:t>
      </w:r>
    </w:p>
    <w:p w14:paraId="01399B86" w14:textId="77777777" w:rsidR="003D0461" w:rsidRPr="003D0461" w:rsidRDefault="003D0461" w:rsidP="005461F4">
      <w:pPr>
        <w:pStyle w:val="Default"/>
        <w:rPr>
          <w:rFonts w:asciiTheme="minorHAnsi" w:hAnsiTheme="minorHAnsi" w:cstheme="minorBidi"/>
          <w:b/>
          <w:bCs/>
          <w:color w:val="auto"/>
          <w:sz w:val="20"/>
          <w:szCs w:val="20"/>
        </w:rPr>
      </w:pPr>
    </w:p>
    <w:p w14:paraId="41141771" w14:textId="668A6DB0" w:rsidR="00C47CA1" w:rsidRPr="00FC2B3A" w:rsidRDefault="00E96ED8" w:rsidP="00E96ED8">
      <w:pPr>
        <w:pStyle w:val="Default"/>
        <w:rPr>
          <w:rFonts w:asciiTheme="minorHAnsi" w:hAnsiTheme="minorHAnsi" w:cstheme="minorBidi"/>
          <w:color w:val="auto"/>
          <w:sz w:val="20"/>
          <w:szCs w:val="20"/>
        </w:rPr>
      </w:pPr>
      <w:r w:rsidRPr="00E96ED8">
        <w:rPr>
          <w:rFonts w:asciiTheme="minorHAnsi" w:hAnsiTheme="minorHAnsi" w:cstheme="minorBidi"/>
          <w:color w:val="auto"/>
          <w:sz w:val="20"/>
          <w:szCs w:val="20"/>
        </w:rPr>
        <w:t>1)</w:t>
      </w:r>
      <w:r>
        <w:rPr>
          <w:rFonts w:asciiTheme="minorHAnsi" w:hAnsiTheme="minorHAnsi" w:cstheme="minorBidi"/>
          <w:color w:val="auto"/>
          <w:sz w:val="20"/>
          <w:szCs w:val="20"/>
        </w:rPr>
        <w:t xml:space="preserve"> </w:t>
      </w:r>
      <w:r w:rsidR="003D0461">
        <w:rPr>
          <w:rFonts w:asciiTheme="minorHAnsi" w:hAnsiTheme="minorHAnsi" w:cstheme="minorBidi"/>
          <w:color w:val="auto"/>
          <w:sz w:val="20"/>
          <w:szCs w:val="20"/>
        </w:rPr>
        <w:t>A</w:t>
      </w:r>
      <w:r w:rsidR="005461F4" w:rsidRPr="00FC2B3A">
        <w:rPr>
          <w:rFonts w:asciiTheme="minorHAnsi" w:hAnsiTheme="minorHAnsi" w:cstheme="minorBidi"/>
          <w:color w:val="auto"/>
          <w:sz w:val="20"/>
          <w:szCs w:val="20"/>
        </w:rPr>
        <w:t xml:space="preserve"> iniciativa de la Ministra de Fomento y a propuesta de los Ministros de Administraciones Públicas y de Economía y Hacienda, de acuerdo con el </w:t>
      </w:r>
      <w:r w:rsidR="005461F4" w:rsidRPr="00E96ED8">
        <w:rPr>
          <w:rFonts w:asciiTheme="minorHAnsi" w:hAnsiTheme="minorHAnsi" w:cstheme="minorBidi"/>
          <w:b/>
          <w:bCs/>
          <w:color w:val="auto"/>
          <w:sz w:val="20"/>
          <w:szCs w:val="20"/>
        </w:rPr>
        <w:t>Consejo de Estado</w:t>
      </w:r>
      <w:r w:rsidR="005461F4" w:rsidRPr="00FC2B3A">
        <w:rPr>
          <w:rFonts w:asciiTheme="minorHAnsi" w:hAnsiTheme="minorHAnsi" w:cstheme="minorBidi"/>
          <w:color w:val="auto"/>
          <w:sz w:val="20"/>
          <w:szCs w:val="20"/>
        </w:rPr>
        <w:t xml:space="preserve"> y previa deliberación del Consejo de Ministros en su reunión del día 30 de diciembre de 2004</w:t>
      </w:r>
    </w:p>
    <w:p w14:paraId="57D0BEAB" w14:textId="7E2F9503" w:rsidR="005461F4" w:rsidRPr="00FC2B3A" w:rsidRDefault="005461F4" w:rsidP="005461F4">
      <w:pPr>
        <w:pStyle w:val="Default"/>
        <w:rPr>
          <w:rFonts w:asciiTheme="minorHAnsi" w:hAnsiTheme="minorHAnsi" w:cstheme="minorBidi"/>
          <w:color w:val="auto"/>
          <w:sz w:val="20"/>
          <w:szCs w:val="20"/>
        </w:rPr>
      </w:pPr>
    </w:p>
    <w:p w14:paraId="02748DB4" w14:textId="4C6CDE60" w:rsidR="005461F4" w:rsidRPr="00FC2B3A" w:rsidRDefault="005461F4" w:rsidP="005461F4">
      <w:pPr>
        <w:pStyle w:val="Default"/>
        <w:rPr>
          <w:rFonts w:asciiTheme="minorHAnsi" w:hAnsiTheme="minorHAnsi" w:cstheme="minorBidi"/>
          <w:color w:val="auto"/>
          <w:sz w:val="20"/>
          <w:szCs w:val="20"/>
        </w:rPr>
      </w:pPr>
    </w:p>
    <w:p w14:paraId="079BD442" w14:textId="77777777" w:rsidR="005461F4" w:rsidRPr="00FC2B3A" w:rsidRDefault="005461F4" w:rsidP="005461F4">
      <w:pPr>
        <w:pStyle w:val="Default"/>
        <w:rPr>
          <w:rFonts w:asciiTheme="minorHAnsi" w:hAnsiTheme="minorHAnsi" w:cstheme="minorBidi"/>
          <w:color w:val="auto"/>
          <w:sz w:val="20"/>
          <w:szCs w:val="20"/>
        </w:rPr>
      </w:pPr>
    </w:p>
    <w:p w14:paraId="3D719E6F" w14:textId="5321159E" w:rsidR="00C47CA1" w:rsidRPr="00E96ED8" w:rsidRDefault="00C47CA1" w:rsidP="009012AE">
      <w:pPr>
        <w:pStyle w:val="Default"/>
        <w:rPr>
          <w:rFonts w:asciiTheme="minorHAnsi" w:hAnsiTheme="minorHAnsi" w:cstheme="minorBidi"/>
          <w:b/>
          <w:bCs/>
          <w:color w:val="auto"/>
          <w:sz w:val="20"/>
          <w:szCs w:val="20"/>
        </w:rPr>
      </w:pPr>
      <w:r w:rsidRPr="00E96ED8">
        <w:rPr>
          <w:rFonts w:asciiTheme="minorHAnsi" w:hAnsiTheme="minorHAnsi" w:cstheme="minorBidi"/>
          <w:b/>
          <w:bCs/>
          <w:color w:val="auto"/>
          <w:sz w:val="20"/>
          <w:szCs w:val="20"/>
        </w:rPr>
        <w:t xml:space="preserve">Consejo de </w:t>
      </w:r>
      <w:r w:rsidR="00E96ED8">
        <w:rPr>
          <w:rFonts w:asciiTheme="minorHAnsi" w:hAnsiTheme="minorHAnsi" w:cstheme="minorBidi"/>
          <w:b/>
          <w:bCs/>
          <w:color w:val="auto"/>
          <w:sz w:val="20"/>
          <w:szCs w:val="20"/>
        </w:rPr>
        <w:t>M</w:t>
      </w:r>
      <w:r w:rsidRPr="00E96ED8">
        <w:rPr>
          <w:rFonts w:asciiTheme="minorHAnsi" w:hAnsiTheme="minorHAnsi" w:cstheme="minorBidi"/>
          <w:b/>
          <w:bCs/>
          <w:color w:val="auto"/>
          <w:sz w:val="20"/>
          <w:szCs w:val="20"/>
        </w:rPr>
        <w:t>inistros</w:t>
      </w:r>
      <w:r w:rsidR="006F4441" w:rsidRPr="00E96ED8">
        <w:rPr>
          <w:rFonts w:asciiTheme="minorHAnsi" w:hAnsiTheme="minorHAnsi" w:cstheme="minorBidi"/>
          <w:b/>
          <w:bCs/>
          <w:color w:val="auto"/>
          <w:sz w:val="20"/>
          <w:szCs w:val="20"/>
        </w:rPr>
        <w:t>:</w:t>
      </w:r>
    </w:p>
    <w:p w14:paraId="1BD2378B" w14:textId="77777777" w:rsidR="006F4441" w:rsidRPr="00FC2B3A" w:rsidRDefault="006F4441" w:rsidP="006F4441">
      <w:pPr>
        <w:pStyle w:val="Default"/>
        <w:rPr>
          <w:rFonts w:asciiTheme="minorHAnsi" w:hAnsiTheme="minorHAnsi" w:cstheme="minorBidi"/>
          <w:color w:val="auto"/>
          <w:sz w:val="20"/>
          <w:szCs w:val="20"/>
        </w:rPr>
      </w:pPr>
    </w:p>
    <w:p w14:paraId="33207E23" w14:textId="56CEC283" w:rsidR="006F4441" w:rsidRPr="00FC2B3A" w:rsidRDefault="00E96ED8" w:rsidP="00E96ED8">
      <w:pPr>
        <w:pStyle w:val="Default"/>
        <w:rPr>
          <w:rFonts w:asciiTheme="minorHAnsi" w:hAnsiTheme="minorHAnsi" w:cstheme="minorBidi"/>
          <w:color w:val="auto"/>
          <w:sz w:val="20"/>
          <w:szCs w:val="20"/>
        </w:rPr>
      </w:pPr>
      <w:r>
        <w:rPr>
          <w:rFonts w:asciiTheme="minorHAnsi" w:hAnsiTheme="minorHAnsi" w:cstheme="minorBidi"/>
          <w:color w:val="auto"/>
          <w:sz w:val="20"/>
          <w:szCs w:val="20"/>
        </w:rPr>
        <w:t>1) A</w:t>
      </w:r>
      <w:r w:rsidR="006F4441" w:rsidRPr="00FC2B3A">
        <w:rPr>
          <w:rFonts w:asciiTheme="minorHAnsi" w:hAnsiTheme="minorHAnsi" w:cstheme="minorBidi"/>
          <w:color w:val="auto"/>
          <w:sz w:val="20"/>
          <w:szCs w:val="20"/>
        </w:rPr>
        <w:t xml:space="preserve"> iniciativa de la Ministra de Fomento y a propuesta de los Ministros de Administraciones Públicas y de Economía y Hacienda, de acuerdo con el Consejo de Estado y previa deliberación del </w:t>
      </w:r>
      <w:r w:rsidR="006F4441" w:rsidRPr="00E96ED8">
        <w:rPr>
          <w:rFonts w:asciiTheme="minorHAnsi" w:hAnsiTheme="minorHAnsi" w:cstheme="minorBidi"/>
          <w:b/>
          <w:bCs/>
          <w:color w:val="auto"/>
          <w:sz w:val="20"/>
          <w:szCs w:val="20"/>
        </w:rPr>
        <w:t>Consejo de Ministros</w:t>
      </w:r>
      <w:r w:rsidR="006F4441" w:rsidRPr="00FC2B3A">
        <w:rPr>
          <w:rFonts w:asciiTheme="minorHAnsi" w:hAnsiTheme="minorHAnsi" w:cstheme="minorBidi"/>
          <w:color w:val="auto"/>
          <w:sz w:val="20"/>
          <w:szCs w:val="20"/>
        </w:rPr>
        <w:t xml:space="preserve"> en su reunión del día 30 de diciembre de 2004</w:t>
      </w:r>
    </w:p>
    <w:p w14:paraId="42EFF8EE" w14:textId="77777777" w:rsidR="006F4441" w:rsidRPr="00FC2B3A" w:rsidRDefault="006F4441" w:rsidP="006F4441">
      <w:pPr>
        <w:autoSpaceDE w:val="0"/>
        <w:autoSpaceDN w:val="0"/>
        <w:adjustRightInd w:val="0"/>
        <w:spacing w:after="0" w:line="240" w:lineRule="auto"/>
        <w:rPr>
          <w:sz w:val="20"/>
          <w:szCs w:val="20"/>
        </w:rPr>
      </w:pPr>
    </w:p>
    <w:p w14:paraId="2E4B1FA2" w14:textId="76123B63" w:rsidR="006F4441" w:rsidRPr="00FC2B3A" w:rsidRDefault="00E96ED8" w:rsidP="00E96ED8">
      <w:pPr>
        <w:pStyle w:val="Default"/>
        <w:rPr>
          <w:rFonts w:asciiTheme="minorHAnsi" w:hAnsiTheme="minorHAnsi" w:cstheme="minorBidi"/>
          <w:color w:val="auto"/>
          <w:sz w:val="20"/>
          <w:szCs w:val="20"/>
        </w:rPr>
      </w:pPr>
      <w:r w:rsidRPr="00E96ED8">
        <w:rPr>
          <w:rFonts w:asciiTheme="minorHAnsi" w:hAnsiTheme="minorHAnsi" w:cstheme="minorBidi"/>
          <w:color w:val="auto"/>
          <w:sz w:val="20"/>
          <w:szCs w:val="20"/>
        </w:rPr>
        <w:t>2)</w:t>
      </w:r>
      <w:r>
        <w:rPr>
          <w:rFonts w:asciiTheme="minorHAnsi" w:hAnsiTheme="minorHAnsi" w:cstheme="minorBidi"/>
          <w:color w:val="auto"/>
          <w:sz w:val="20"/>
          <w:szCs w:val="20"/>
        </w:rPr>
        <w:t xml:space="preserve"> </w:t>
      </w:r>
      <w:r w:rsidR="006F4441" w:rsidRPr="00FC2B3A">
        <w:rPr>
          <w:rFonts w:asciiTheme="minorHAnsi" w:hAnsiTheme="minorHAnsi" w:cstheme="minorBidi"/>
          <w:color w:val="auto"/>
          <w:sz w:val="20"/>
          <w:szCs w:val="20"/>
        </w:rPr>
        <w:t>Régimen jurídico de la contratación</w:t>
      </w:r>
      <w:r>
        <w:rPr>
          <w:rFonts w:asciiTheme="minorHAnsi" w:hAnsiTheme="minorHAnsi" w:cstheme="minorBidi"/>
          <w:color w:val="auto"/>
          <w:sz w:val="20"/>
          <w:szCs w:val="20"/>
        </w:rPr>
        <w:t xml:space="preserve"> -&gt; </w:t>
      </w:r>
      <w:r w:rsidR="006F4441" w:rsidRPr="00FC2B3A">
        <w:rPr>
          <w:rFonts w:asciiTheme="minorHAnsi" w:hAnsiTheme="minorHAnsi" w:cstheme="minorBidi"/>
          <w:color w:val="auto"/>
          <w:sz w:val="20"/>
          <w:szCs w:val="20"/>
        </w:rPr>
        <w:t xml:space="preserve">En los contratos de colaboración entre el sector público y el sector privado el plazo de ejecución del contrato vendrá determinado en función de la amortización de las inversiones o de las fórmulas de financiación que se prevean, no obstante, la duración de estos contratos en ningún caso podrá exceder de cuarenta años. Asimismo, en todos aquellos contratos de colaboración entre el sector público y el sector privado cuyo valor estimado sea igual o superior a doce millones de euros, la aprobación del expediente exigirá con carácter previo la autorización del </w:t>
      </w:r>
      <w:r w:rsidR="006F4441" w:rsidRPr="00E96ED8">
        <w:rPr>
          <w:rFonts w:asciiTheme="minorHAnsi" w:hAnsiTheme="minorHAnsi" w:cstheme="minorBidi"/>
          <w:b/>
          <w:bCs/>
          <w:color w:val="auto"/>
          <w:sz w:val="20"/>
          <w:szCs w:val="20"/>
        </w:rPr>
        <w:t>Consejo de Ministros</w:t>
      </w:r>
      <w:r w:rsidR="006F4441" w:rsidRPr="00FC2B3A">
        <w:rPr>
          <w:rFonts w:asciiTheme="minorHAnsi" w:hAnsiTheme="minorHAnsi" w:cstheme="minorBidi"/>
          <w:color w:val="auto"/>
          <w:sz w:val="20"/>
          <w:szCs w:val="20"/>
        </w:rPr>
        <w:t xml:space="preserve"> e informe preceptivo del Ministerio de Hacienda y Administraciones Públicas que se pronuncie sobre las repercusiones presupuestarias y compromisos financieros que conlleva, así como sobre su incidencia en el cumplimiento del objetivo de estabilidad presupuestaria</w:t>
      </w:r>
    </w:p>
    <w:p w14:paraId="2A58F88D" w14:textId="77777777" w:rsidR="006F4441" w:rsidRPr="00FC2B3A" w:rsidRDefault="006F4441" w:rsidP="006F4441">
      <w:pPr>
        <w:autoSpaceDE w:val="0"/>
        <w:autoSpaceDN w:val="0"/>
        <w:adjustRightInd w:val="0"/>
        <w:spacing w:after="0" w:line="240" w:lineRule="auto"/>
        <w:rPr>
          <w:sz w:val="20"/>
          <w:szCs w:val="20"/>
        </w:rPr>
      </w:pPr>
    </w:p>
    <w:p w14:paraId="65DF80E6" w14:textId="77777777" w:rsidR="00E96ED8" w:rsidRDefault="00E96ED8" w:rsidP="00E96ED8">
      <w:pPr>
        <w:pStyle w:val="Default"/>
        <w:rPr>
          <w:rFonts w:asciiTheme="minorHAnsi" w:hAnsiTheme="minorHAnsi" w:cstheme="minorBidi"/>
          <w:color w:val="auto"/>
          <w:sz w:val="20"/>
          <w:szCs w:val="20"/>
        </w:rPr>
      </w:pPr>
      <w:r w:rsidRPr="00E96ED8">
        <w:rPr>
          <w:rFonts w:asciiTheme="minorHAnsi" w:hAnsiTheme="minorHAnsi" w:cstheme="minorBidi"/>
          <w:color w:val="auto"/>
          <w:sz w:val="20"/>
          <w:szCs w:val="20"/>
        </w:rPr>
        <w:t>3)</w:t>
      </w:r>
      <w:r>
        <w:rPr>
          <w:rFonts w:asciiTheme="minorHAnsi" w:hAnsiTheme="minorHAnsi" w:cstheme="minorBidi"/>
          <w:color w:val="auto"/>
          <w:sz w:val="20"/>
          <w:szCs w:val="20"/>
        </w:rPr>
        <w:t xml:space="preserve"> </w:t>
      </w:r>
      <w:r w:rsidR="006F4441" w:rsidRPr="00FC2B3A">
        <w:rPr>
          <w:rFonts w:asciiTheme="minorHAnsi" w:hAnsiTheme="minorHAnsi" w:cstheme="minorBidi"/>
          <w:color w:val="auto"/>
          <w:sz w:val="20"/>
          <w:szCs w:val="20"/>
        </w:rPr>
        <w:t>Competencias del Consejo de Administración -&gt;</w:t>
      </w:r>
    </w:p>
    <w:p w14:paraId="5153EB2B" w14:textId="4E0D0E04" w:rsidR="006F4441" w:rsidRPr="00FC2B3A" w:rsidRDefault="006F4441" w:rsidP="00E96ED8">
      <w:pPr>
        <w:pStyle w:val="Default"/>
        <w:ind w:firstLine="708"/>
        <w:rPr>
          <w:rFonts w:asciiTheme="minorHAnsi" w:hAnsiTheme="minorHAnsi" w:cstheme="minorBidi"/>
          <w:color w:val="auto"/>
          <w:sz w:val="20"/>
          <w:szCs w:val="20"/>
        </w:rPr>
      </w:pPr>
      <w:r w:rsidRPr="00FC2B3A">
        <w:rPr>
          <w:rFonts w:asciiTheme="minorHAnsi" w:hAnsiTheme="minorHAnsi" w:cstheme="minorBidi"/>
          <w:color w:val="auto"/>
          <w:sz w:val="20"/>
          <w:szCs w:val="20"/>
        </w:rPr>
        <w:t xml:space="preserve"> Actuar como órgano de contratación en los contratos cuyo importe exceda la cantidad que requiere, de conformidad con Texto Refundido de la Ley de Contratos de las Administraciones Públicas, la autorización de los mismos por el </w:t>
      </w:r>
      <w:r w:rsidRPr="00E96ED8">
        <w:rPr>
          <w:rFonts w:asciiTheme="minorHAnsi" w:hAnsiTheme="minorHAnsi" w:cstheme="minorBidi"/>
          <w:b/>
          <w:bCs/>
          <w:color w:val="auto"/>
          <w:sz w:val="20"/>
          <w:szCs w:val="20"/>
        </w:rPr>
        <w:t>Consejo de Ministros</w:t>
      </w:r>
      <w:r w:rsidRPr="00FC2B3A">
        <w:rPr>
          <w:rFonts w:asciiTheme="minorHAnsi" w:hAnsiTheme="minorHAnsi" w:cstheme="minorBidi"/>
          <w:color w:val="auto"/>
          <w:sz w:val="20"/>
          <w:szCs w:val="20"/>
        </w:rPr>
        <w:t xml:space="preserve"> y en los que tengan un importe inferior si lo estimase conveniente</w:t>
      </w:r>
    </w:p>
    <w:p w14:paraId="346DE2F6" w14:textId="70693558" w:rsidR="006F4441" w:rsidRPr="00FC2B3A" w:rsidRDefault="006F4441" w:rsidP="00E96ED8">
      <w:pPr>
        <w:pStyle w:val="Default"/>
        <w:ind w:firstLine="708"/>
        <w:rPr>
          <w:rFonts w:asciiTheme="minorHAnsi" w:hAnsiTheme="minorHAnsi" w:cstheme="minorBidi"/>
          <w:color w:val="auto"/>
          <w:sz w:val="20"/>
          <w:szCs w:val="20"/>
        </w:rPr>
      </w:pPr>
      <w:r w:rsidRPr="00FC2B3A">
        <w:rPr>
          <w:rFonts w:asciiTheme="minorHAnsi" w:hAnsiTheme="minorHAnsi" w:cstheme="minorBidi"/>
          <w:color w:val="auto"/>
          <w:sz w:val="20"/>
          <w:szCs w:val="20"/>
        </w:rPr>
        <w:t xml:space="preserve">Aprobar los acuerdos, pactos, convenios y contratos que considere convenientes o necesarios para la realización de los fines de la entidad, incluyendo la adquisición y enajenación de inmuebles. Las enajenaciones de cuantía superior a 20.000.000 de euros habrán de ser autorizadas por el </w:t>
      </w:r>
      <w:r w:rsidRPr="00E96ED8">
        <w:rPr>
          <w:rFonts w:asciiTheme="minorHAnsi" w:hAnsiTheme="minorHAnsi" w:cstheme="minorBidi"/>
          <w:b/>
          <w:bCs/>
          <w:color w:val="auto"/>
          <w:sz w:val="20"/>
          <w:szCs w:val="20"/>
        </w:rPr>
        <w:t>Consejo de Ministros</w:t>
      </w:r>
      <w:r w:rsidRPr="00FC2B3A">
        <w:rPr>
          <w:rFonts w:asciiTheme="minorHAnsi" w:hAnsiTheme="minorHAnsi" w:cstheme="minorBidi"/>
          <w:color w:val="auto"/>
          <w:sz w:val="20"/>
          <w:szCs w:val="20"/>
        </w:rPr>
        <w:t>, a propuesta del de Economía y Hacienda</w:t>
      </w:r>
    </w:p>
    <w:p w14:paraId="1001FB01" w14:textId="09B81802" w:rsidR="006F4441" w:rsidRPr="00FC2B3A" w:rsidRDefault="006F4441" w:rsidP="009012AE">
      <w:pPr>
        <w:pStyle w:val="Default"/>
        <w:rPr>
          <w:rFonts w:asciiTheme="minorHAnsi" w:hAnsiTheme="minorHAnsi" w:cstheme="minorBidi"/>
          <w:color w:val="auto"/>
          <w:sz w:val="20"/>
          <w:szCs w:val="20"/>
        </w:rPr>
      </w:pPr>
    </w:p>
    <w:p w14:paraId="5850E7EF" w14:textId="77777777" w:rsidR="00E96ED8" w:rsidRDefault="00E96ED8" w:rsidP="006F4441">
      <w:pPr>
        <w:pStyle w:val="Default"/>
        <w:rPr>
          <w:rFonts w:asciiTheme="minorHAnsi" w:hAnsiTheme="minorHAnsi" w:cstheme="minorBidi"/>
          <w:color w:val="auto"/>
          <w:sz w:val="20"/>
          <w:szCs w:val="20"/>
        </w:rPr>
      </w:pPr>
      <w:r>
        <w:rPr>
          <w:rFonts w:asciiTheme="minorHAnsi" w:hAnsiTheme="minorHAnsi" w:cstheme="minorBidi"/>
          <w:color w:val="auto"/>
          <w:sz w:val="20"/>
          <w:szCs w:val="20"/>
        </w:rPr>
        <w:t xml:space="preserve">4) Competencias </w:t>
      </w:r>
      <w:r w:rsidR="006F4441" w:rsidRPr="00FC2B3A">
        <w:rPr>
          <w:rFonts w:asciiTheme="minorHAnsi" w:hAnsiTheme="minorHAnsi" w:cstheme="minorBidi"/>
          <w:color w:val="auto"/>
          <w:sz w:val="20"/>
          <w:szCs w:val="20"/>
        </w:rPr>
        <w:t>Presidente</w:t>
      </w:r>
      <w:r>
        <w:rPr>
          <w:rFonts w:asciiTheme="minorHAnsi" w:hAnsiTheme="minorHAnsi" w:cstheme="minorBidi"/>
          <w:color w:val="auto"/>
          <w:sz w:val="20"/>
          <w:szCs w:val="20"/>
        </w:rPr>
        <w:t xml:space="preserve"> -&gt;</w:t>
      </w:r>
    </w:p>
    <w:p w14:paraId="767DC0D1" w14:textId="32DE8FD2" w:rsidR="006F4441" w:rsidRPr="00FC2B3A" w:rsidRDefault="006F4441" w:rsidP="00E96ED8">
      <w:pPr>
        <w:pStyle w:val="Default"/>
        <w:ind w:firstLine="708"/>
        <w:rPr>
          <w:rFonts w:asciiTheme="minorHAnsi" w:hAnsiTheme="minorHAnsi" w:cstheme="minorBidi"/>
          <w:color w:val="auto"/>
          <w:sz w:val="20"/>
          <w:szCs w:val="20"/>
        </w:rPr>
      </w:pPr>
      <w:r w:rsidRPr="00FC2B3A">
        <w:rPr>
          <w:rFonts w:asciiTheme="minorHAnsi" w:hAnsiTheme="minorHAnsi" w:cstheme="minorBidi"/>
          <w:color w:val="auto"/>
          <w:sz w:val="20"/>
          <w:szCs w:val="20"/>
        </w:rPr>
        <w:t xml:space="preserve">El Presidente de la entidad y de su Consejo de Administración será nombrado por el </w:t>
      </w:r>
      <w:r w:rsidRPr="00E96ED8">
        <w:rPr>
          <w:rFonts w:asciiTheme="minorHAnsi" w:hAnsiTheme="minorHAnsi" w:cstheme="minorBidi"/>
          <w:b/>
          <w:bCs/>
          <w:color w:val="auto"/>
          <w:sz w:val="20"/>
          <w:szCs w:val="20"/>
        </w:rPr>
        <w:t>Consejo de Ministros</w:t>
      </w:r>
      <w:r w:rsidRPr="00FC2B3A">
        <w:rPr>
          <w:rFonts w:asciiTheme="minorHAnsi" w:hAnsiTheme="minorHAnsi" w:cstheme="minorBidi"/>
          <w:color w:val="auto"/>
          <w:sz w:val="20"/>
          <w:szCs w:val="20"/>
        </w:rPr>
        <w:t>, a propuesta del Ministro de Fomento</w:t>
      </w:r>
    </w:p>
    <w:p w14:paraId="47FB18D5" w14:textId="12B60D95" w:rsidR="006F4441" w:rsidRPr="00FC2B3A" w:rsidRDefault="006F4441" w:rsidP="00E96ED8">
      <w:pPr>
        <w:pStyle w:val="Default"/>
        <w:ind w:firstLine="708"/>
        <w:rPr>
          <w:rFonts w:asciiTheme="minorHAnsi" w:hAnsiTheme="minorHAnsi" w:cstheme="minorBidi"/>
          <w:color w:val="auto"/>
          <w:sz w:val="20"/>
          <w:szCs w:val="20"/>
        </w:rPr>
      </w:pPr>
      <w:r w:rsidRPr="00FC2B3A">
        <w:rPr>
          <w:rFonts w:asciiTheme="minorHAnsi" w:hAnsiTheme="minorHAnsi" w:cstheme="minorBidi"/>
          <w:color w:val="auto"/>
          <w:sz w:val="20"/>
          <w:szCs w:val="20"/>
        </w:rPr>
        <w:lastRenderedPageBreak/>
        <w:t xml:space="preserve">Actuar como órgano de contratación en los contratos cuyo importe no exceda la cantidad que requiere, de conformidad con el Texto Refundido de la Ley de Contratos de las Administraciones Públicas, la autorización del </w:t>
      </w:r>
      <w:r w:rsidRPr="00E96ED8">
        <w:rPr>
          <w:rFonts w:asciiTheme="minorHAnsi" w:hAnsiTheme="minorHAnsi" w:cstheme="minorBidi"/>
          <w:b/>
          <w:bCs/>
          <w:color w:val="auto"/>
          <w:sz w:val="20"/>
          <w:szCs w:val="20"/>
        </w:rPr>
        <w:t>Consejo de Ministros</w:t>
      </w:r>
      <w:r w:rsidRPr="00FC2B3A">
        <w:rPr>
          <w:rFonts w:asciiTheme="minorHAnsi" w:hAnsiTheme="minorHAnsi" w:cstheme="minorBidi"/>
          <w:color w:val="auto"/>
          <w:sz w:val="20"/>
          <w:szCs w:val="20"/>
        </w:rPr>
        <w:t>, sin perjuicio de las facultades que al Consejo de Administración y de su obligación de informar, semestralmente, al referido órgano, de las actuaciones realizadas en el ejercicio de estas competencias.</w:t>
      </w:r>
    </w:p>
    <w:p w14:paraId="2BF62334" w14:textId="1CB15BCF" w:rsidR="006F4441" w:rsidRPr="00FC2B3A" w:rsidRDefault="006F4441" w:rsidP="009012AE">
      <w:pPr>
        <w:pStyle w:val="Default"/>
        <w:rPr>
          <w:rFonts w:asciiTheme="minorHAnsi" w:hAnsiTheme="minorHAnsi" w:cstheme="minorBidi"/>
          <w:color w:val="auto"/>
          <w:sz w:val="20"/>
          <w:szCs w:val="20"/>
        </w:rPr>
      </w:pPr>
    </w:p>
    <w:p w14:paraId="10586AFC" w14:textId="77777777" w:rsidR="001A7C4A" w:rsidRDefault="001A7C4A" w:rsidP="001A7C4A">
      <w:pPr>
        <w:pStyle w:val="Default"/>
        <w:rPr>
          <w:rFonts w:asciiTheme="minorHAnsi" w:hAnsiTheme="minorHAnsi" w:cstheme="minorBidi"/>
          <w:b/>
          <w:bCs/>
          <w:color w:val="auto"/>
          <w:sz w:val="20"/>
          <w:szCs w:val="20"/>
        </w:rPr>
      </w:pPr>
    </w:p>
    <w:p w14:paraId="2D60B9D8" w14:textId="77777777" w:rsidR="001A7C4A" w:rsidRDefault="001A7C4A" w:rsidP="001A7C4A">
      <w:pPr>
        <w:pStyle w:val="Default"/>
        <w:rPr>
          <w:rFonts w:asciiTheme="minorHAnsi" w:hAnsiTheme="minorHAnsi" w:cstheme="minorBidi"/>
          <w:b/>
          <w:bCs/>
          <w:color w:val="auto"/>
          <w:sz w:val="20"/>
          <w:szCs w:val="20"/>
        </w:rPr>
      </w:pPr>
    </w:p>
    <w:p w14:paraId="456A61C8" w14:textId="2B0D040A" w:rsidR="001A7C4A" w:rsidRPr="00FC2B3A" w:rsidRDefault="001A7C4A" w:rsidP="001A7C4A">
      <w:pPr>
        <w:pStyle w:val="Default"/>
        <w:rPr>
          <w:rFonts w:asciiTheme="minorHAnsi" w:hAnsiTheme="minorHAnsi" w:cstheme="minorBidi"/>
          <w:color w:val="auto"/>
          <w:sz w:val="20"/>
          <w:szCs w:val="20"/>
        </w:rPr>
      </w:pPr>
      <w:r w:rsidRPr="00E96ED8">
        <w:rPr>
          <w:rFonts w:asciiTheme="minorHAnsi" w:hAnsiTheme="minorHAnsi" w:cstheme="minorBidi"/>
          <w:b/>
          <w:bCs/>
          <w:color w:val="auto"/>
          <w:sz w:val="20"/>
          <w:szCs w:val="20"/>
        </w:rPr>
        <w:t xml:space="preserve">Orden del </w:t>
      </w:r>
      <w:r>
        <w:rPr>
          <w:rFonts w:asciiTheme="minorHAnsi" w:hAnsiTheme="minorHAnsi" w:cstheme="minorBidi"/>
          <w:b/>
          <w:bCs/>
          <w:color w:val="auto"/>
          <w:sz w:val="20"/>
          <w:szCs w:val="20"/>
        </w:rPr>
        <w:t>M</w:t>
      </w:r>
      <w:r w:rsidRPr="00E96ED8">
        <w:rPr>
          <w:rFonts w:asciiTheme="minorHAnsi" w:hAnsiTheme="minorHAnsi" w:cstheme="minorBidi"/>
          <w:b/>
          <w:bCs/>
          <w:color w:val="auto"/>
          <w:sz w:val="20"/>
          <w:szCs w:val="20"/>
        </w:rPr>
        <w:t xml:space="preserve">inisterio de la </w:t>
      </w:r>
      <w:r>
        <w:rPr>
          <w:rFonts w:asciiTheme="minorHAnsi" w:hAnsiTheme="minorHAnsi" w:cstheme="minorBidi"/>
          <w:b/>
          <w:bCs/>
          <w:color w:val="auto"/>
          <w:sz w:val="20"/>
          <w:szCs w:val="20"/>
        </w:rPr>
        <w:t>P</w:t>
      </w:r>
      <w:r w:rsidRPr="00E96ED8">
        <w:rPr>
          <w:rFonts w:asciiTheme="minorHAnsi" w:hAnsiTheme="minorHAnsi" w:cstheme="minorBidi"/>
          <w:b/>
          <w:bCs/>
          <w:color w:val="auto"/>
          <w:sz w:val="20"/>
          <w:szCs w:val="20"/>
        </w:rPr>
        <w:t>residencia</w:t>
      </w:r>
      <w:r>
        <w:rPr>
          <w:rFonts w:asciiTheme="minorHAnsi" w:hAnsiTheme="minorHAnsi" w:cstheme="minorBidi"/>
          <w:b/>
          <w:bCs/>
          <w:color w:val="auto"/>
          <w:sz w:val="20"/>
          <w:szCs w:val="20"/>
        </w:rPr>
        <w:t>:</w:t>
      </w:r>
    </w:p>
    <w:p w14:paraId="1D361258" w14:textId="77777777" w:rsidR="001A7C4A" w:rsidRPr="00FC2B3A" w:rsidRDefault="001A7C4A" w:rsidP="001A7C4A">
      <w:pPr>
        <w:pStyle w:val="Default"/>
        <w:rPr>
          <w:rFonts w:asciiTheme="minorHAnsi" w:hAnsiTheme="minorHAnsi" w:cstheme="minorBidi"/>
          <w:color w:val="auto"/>
          <w:sz w:val="20"/>
          <w:szCs w:val="20"/>
        </w:rPr>
      </w:pPr>
    </w:p>
    <w:p w14:paraId="3E6A87E5" w14:textId="77777777" w:rsidR="001A7C4A" w:rsidRPr="00FC2B3A" w:rsidRDefault="001A7C4A" w:rsidP="001A7C4A">
      <w:pPr>
        <w:pStyle w:val="Default"/>
        <w:rPr>
          <w:rFonts w:asciiTheme="minorHAnsi" w:hAnsiTheme="minorHAnsi" w:cstheme="minorBidi"/>
          <w:color w:val="auto"/>
          <w:sz w:val="20"/>
          <w:szCs w:val="20"/>
        </w:rPr>
      </w:pPr>
      <w:r w:rsidRPr="00E96ED8">
        <w:rPr>
          <w:rFonts w:asciiTheme="minorHAnsi" w:hAnsiTheme="minorHAnsi" w:cstheme="minorBidi"/>
          <w:color w:val="auto"/>
          <w:sz w:val="20"/>
          <w:szCs w:val="20"/>
        </w:rPr>
        <w:t>1)</w:t>
      </w:r>
      <w:r>
        <w:rPr>
          <w:rFonts w:asciiTheme="minorHAnsi" w:hAnsiTheme="minorHAnsi" w:cstheme="minorBidi"/>
          <w:color w:val="auto"/>
          <w:sz w:val="20"/>
          <w:szCs w:val="20"/>
        </w:rPr>
        <w:t xml:space="preserve"> R</w:t>
      </w:r>
      <w:r w:rsidRPr="00FC2B3A">
        <w:rPr>
          <w:rFonts w:asciiTheme="minorHAnsi" w:hAnsiTheme="minorHAnsi" w:cstheme="minorBidi"/>
          <w:color w:val="auto"/>
          <w:sz w:val="20"/>
          <w:szCs w:val="20"/>
        </w:rPr>
        <w:t>egistro telemático</w:t>
      </w:r>
      <w:r>
        <w:rPr>
          <w:rFonts w:asciiTheme="minorHAnsi" w:hAnsiTheme="minorHAnsi" w:cstheme="minorBidi"/>
          <w:color w:val="auto"/>
          <w:sz w:val="20"/>
          <w:szCs w:val="20"/>
        </w:rPr>
        <w:t xml:space="preserve"> -&gt; </w:t>
      </w:r>
      <w:r w:rsidRPr="00FC2B3A">
        <w:rPr>
          <w:rFonts w:asciiTheme="minorHAnsi" w:hAnsiTheme="minorHAnsi" w:cstheme="minorBidi"/>
          <w:color w:val="auto"/>
          <w:sz w:val="20"/>
          <w:szCs w:val="20"/>
        </w:rPr>
        <w:t xml:space="preserve">Las solicitudes, las comunicaciones y cualesquiera escritos presentados ante el Registro telemático deberán cumplir los criterios de disponibilidad, autenticidad, integridad, confidencialidad y conservación de la información que se determinen por </w:t>
      </w:r>
      <w:r w:rsidRPr="00E96ED8">
        <w:rPr>
          <w:rFonts w:asciiTheme="minorHAnsi" w:hAnsiTheme="minorHAnsi" w:cstheme="minorBidi"/>
          <w:b/>
          <w:bCs/>
          <w:color w:val="auto"/>
          <w:sz w:val="20"/>
          <w:szCs w:val="20"/>
        </w:rPr>
        <w:t>Orden del Ministerio de la Presidencia</w:t>
      </w:r>
      <w:r w:rsidRPr="00FC2B3A">
        <w:rPr>
          <w:rFonts w:asciiTheme="minorHAnsi" w:hAnsiTheme="minorHAnsi" w:cstheme="minorBidi"/>
          <w:color w:val="auto"/>
          <w:sz w:val="20"/>
          <w:szCs w:val="20"/>
        </w:rPr>
        <w:t>, dictada a propuesta conjunta del de Fomento y del de Administraciones Públicas</w:t>
      </w:r>
    </w:p>
    <w:p w14:paraId="759A8EEF" w14:textId="77777777" w:rsidR="001A7C4A" w:rsidRPr="00FC2B3A" w:rsidRDefault="001A7C4A" w:rsidP="009012AE">
      <w:pPr>
        <w:pStyle w:val="Default"/>
        <w:rPr>
          <w:rFonts w:asciiTheme="minorHAnsi" w:hAnsiTheme="minorHAnsi" w:cstheme="minorBidi"/>
          <w:color w:val="auto"/>
          <w:sz w:val="20"/>
          <w:szCs w:val="20"/>
        </w:rPr>
      </w:pPr>
    </w:p>
    <w:p w14:paraId="57BB6E74" w14:textId="4C8946BC" w:rsidR="006F4441" w:rsidRPr="00FC2B3A" w:rsidRDefault="006F4441" w:rsidP="009012AE">
      <w:pPr>
        <w:pStyle w:val="Default"/>
        <w:rPr>
          <w:rFonts w:asciiTheme="minorHAnsi" w:hAnsiTheme="minorHAnsi" w:cstheme="minorBidi"/>
          <w:color w:val="auto"/>
          <w:sz w:val="20"/>
          <w:szCs w:val="20"/>
        </w:rPr>
      </w:pPr>
    </w:p>
    <w:p w14:paraId="17F096B6" w14:textId="55D0259A" w:rsidR="00C47CA1" w:rsidRPr="00E96ED8" w:rsidRDefault="00C47CA1" w:rsidP="009012AE">
      <w:pPr>
        <w:pStyle w:val="Default"/>
        <w:rPr>
          <w:rFonts w:asciiTheme="minorHAnsi" w:hAnsiTheme="minorHAnsi" w:cstheme="minorBidi"/>
          <w:b/>
          <w:bCs/>
          <w:color w:val="auto"/>
          <w:sz w:val="20"/>
          <w:szCs w:val="20"/>
        </w:rPr>
      </w:pPr>
      <w:r w:rsidRPr="00E96ED8">
        <w:rPr>
          <w:rFonts w:asciiTheme="minorHAnsi" w:hAnsiTheme="minorHAnsi" w:cstheme="minorBidi"/>
          <w:b/>
          <w:bCs/>
          <w:color w:val="auto"/>
          <w:sz w:val="20"/>
          <w:szCs w:val="20"/>
        </w:rPr>
        <w:t xml:space="preserve">Orden del ministro de </w:t>
      </w:r>
      <w:r w:rsidR="001A7C4A">
        <w:rPr>
          <w:rFonts w:asciiTheme="minorHAnsi" w:hAnsiTheme="minorHAnsi" w:cstheme="minorBidi"/>
          <w:b/>
          <w:bCs/>
          <w:color w:val="auto"/>
          <w:sz w:val="20"/>
          <w:szCs w:val="20"/>
        </w:rPr>
        <w:t>F</w:t>
      </w:r>
      <w:r w:rsidRPr="00E96ED8">
        <w:rPr>
          <w:rFonts w:asciiTheme="minorHAnsi" w:hAnsiTheme="minorHAnsi" w:cstheme="minorBidi"/>
          <w:b/>
          <w:bCs/>
          <w:color w:val="auto"/>
          <w:sz w:val="20"/>
          <w:szCs w:val="20"/>
        </w:rPr>
        <w:t>omento</w:t>
      </w:r>
      <w:r w:rsidR="006F4441" w:rsidRPr="00E96ED8">
        <w:rPr>
          <w:rFonts w:asciiTheme="minorHAnsi" w:hAnsiTheme="minorHAnsi" w:cstheme="minorBidi"/>
          <w:b/>
          <w:bCs/>
          <w:color w:val="auto"/>
          <w:sz w:val="20"/>
          <w:szCs w:val="20"/>
        </w:rPr>
        <w:t>:</w:t>
      </w:r>
    </w:p>
    <w:p w14:paraId="11C77B1D" w14:textId="77777777" w:rsidR="006F4441" w:rsidRPr="00FC2B3A" w:rsidRDefault="006F4441" w:rsidP="006F4441">
      <w:pPr>
        <w:pStyle w:val="Default"/>
        <w:rPr>
          <w:rFonts w:asciiTheme="minorHAnsi" w:hAnsiTheme="minorHAnsi" w:cstheme="minorBidi"/>
          <w:color w:val="auto"/>
          <w:sz w:val="20"/>
          <w:szCs w:val="20"/>
        </w:rPr>
      </w:pPr>
    </w:p>
    <w:p w14:paraId="3022763E" w14:textId="342BBB7E" w:rsidR="006F4441" w:rsidRPr="00FC2B3A" w:rsidRDefault="00E96ED8" w:rsidP="00E96ED8">
      <w:pPr>
        <w:pStyle w:val="Default"/>
        <w:rPr>
          <w:rFonts w:asciiTheme="minorHAnsi" w:hAnsiTheme="minorHAnsi" w:cstheme="minorBidi"/>
          <w:color w:val="auto"/>
          <w:sz w:val="20"/>
          <w:szCs w:val="20"/>
        </w:rPr>
      </w:pPr>
      <w:r w:rsidRPr="00E96ED8">
        <w:rPr>
          <w:rFonts w:asciiTheme="minorHAnsi" w:hAnsiTheme="minorHAnsi" w:cstheme="minorBidi"/>
          <w:color w:val="auto"/>
          <w:sz w:val="20"/>
          <w:szCs w:val="20"/>
        </w:rPr>
        <w:t>1)</w:t>
      </w:r>
      <w:r>
        <w:rPr>
          <w:rFonts w:asciiTheme="minorHAnsi" w:hAnsiTheme="minorHAnsi" w:cstheme="minorBidi"/>
          <w:color w:val="auto"/>
          <w:sz w:val="20"/>
          <w:szCs w:val="20"/>
        </w:rPr>
        <w:t xml:space="preserve"> L</w:t>
      </w:r>
      <w:r w:rsidR="006F4441" w:rsidRPr="00FC2B3A">
        <w:rPr>
          <w:rFonts w:asciiTheme="minorHAnsi" w:hAnsiTheme="minorHAnsi" w:cstheme="minorBidi"/>
          <w:color w:val="auto"/>
          <w:sz w:val="20"/>
          <w:szCs w:val="20"/>
        </w:rPr>
        <w:t xml:space="preserve">a Ley del Sector Ferroviario, el personal que a la entrada en vigor de la misma preste sus servicios en la entidad pública empresarial Red Nacional de los Ferrocarriles Españoles se mantendrá en ADIF, salvo el que esté vinculado a la prestación del servicio de transporte ferroviario y el que resulte preciso para la puesta en marcha de la entidad pública empresarial RENFE-Operadora que se integrará en ésta con arreglo a lo que se determine mediante </w:t>
      </w:r>
      <w:r w:rsidR="006F4441" w:rsidRPr="00E96ED8">
        <w:rPr>
          <w:rFonts w:asciiTheme="minorHAnsi" w:hAnsiTheme="minorHAnsi" w:cstheme="minorBidi"/>
          <w:b/>
          <w:bCs/>
          <w:color w:val="auto"/>
          <w:sz w:val="20"/>
          <w:szCs w:val="20"/>
        </w:rPr>
        <w:t>Orden del Ministro de Fomento</w:t>
      </w:r>
      <w:r w:rsidR="006F4441" w:rsidRPr="00FC2B3A">
        <w:rPr>
          <w:rFonts w:asciiTheme="minorHAnsi" w:hAnsiTheme="minorHAnsi" w:cstheme="minorBidi"/>
          <w:color w:val="auto"/>
          <w:sz w:val="20"/>
          <w:szCs w:val="20"/>
        </w:rPr>
        <w:t>. Dicha Orden Ministerial se dictará previa audiencia de los representantes de los trabajadores de la primera de las entidades citadas</w:t>
      </w:r>
    </w:p>
    <w:p w14:paraId="7FEA0FA1" w14:textId="516689F3" w:rsidR="006F4441" w:rsidRPr="00FC2B3A" w:rsidRDefault="006F4441" w:rsidP="009012AE">
      <w:pPr>
        <w:pStyle w:val="Default"/>
        <w:rPr>
          <w:rFonts w:asciiTheme="minorHAnsi" w:hAnsiTheme="minorHAnsi" w:cstheme="minorBidi"/>
          <w:color w:val="auto"/>
          <w:sz w:val="20"/>
          <w:szCs w:val="20"/>
        </w:rPr>
      </w:pPr>
    </w:p>
    <w:p w14:paraId="5CE98740" w14:textId="6EF896CF" w:rsidR="006F4441" w:rsidRPr="00FC2B3A" w:rsidRDefault="00E96ED8" w:rsidP="00E96ED8">
      <w:pPr>
        <w:pStyle w:val="Default"/>
        <w:rPr>
          <w:rFonts w:asciiTheme="minorHAnsi" w:hAnsiTheme="minorHAnsi" w:cstheme="minorBidi"/>
          <w:color w:val="auto"/>
          <w:sz w:val="20"/>
          <w:szCs w:val="20"/>
        </w:rPr>
      </w:pPr>
      <w:r w:rsidRPr="00E96ED8">
        <w:rPr>
          <w:rFonts w:asciiTheme="minorHAnsi" w:hAnsiTheme="minorHAnsi" w:cstheme="minorBidi"/>
          <w:color w:val="auto"/>
          <w:sz w:val="20"/>
          <w:szCs w:val="20"/>
        </w:rPr>
        <w:t>2)</w:t>
      </w:r>
      <w:r>
        <w:rPr>
          <w:rFonts w:asciiTheme="minorHAnsi" w:hAnsiTheme="minorHAnsi" w:cstheme="minorBidi"/>
          <w:color w:val="auto"/>
          <w:sz w:val="20"/>
          <w:szCs w:val="20"/>
        </w:rPr>
        <w:t xml:space="preserve"> </w:t>
      </w:r>
      <w:r w:rsidR="006F4441" w:rsidRPr="00FC2B3A">
        <w:rPr>
          <w:rFonts w:asciiTheme="minorHAnsi" w:hAnsiTheme="minorHAnsi" w:cstheme="minorBidi"/>
          <w:color w:val="auto"/>
          <w:sz w:val="20"/>
          <w:szCs w:val="20"/>
        </w:rPr>
        <w:t>El personal cualificado del Administrador de Infraestructuras Ferroviarias que ejerza, a la entrada en vigor de la Ley del Sector Ferroviario, funciones relacionadas con la gestión de la circulación del tráfico ferroviario, se entenderá habilitado para el desempeño de las  mismas a partir de la referida fecha, así como el material rodante que esté a disposición de la referida entidad se considerará homologado.</w:t>
      </w:r>
    </w:p>
    <w:p w14:paraId="65C70FDC" w14:textId="72C64E82" w:rsidR="006F4441" w:rsidRDefault="006F4441" w:rsidP="006F4441">
      <w:pPr>
        <w:pStyle w:val="Default"/>
        <w:rPr>
          <w:rFonts w:asciiTheme="minorHAnsi" w:hAnsiTheme="minorHAnsi" w:cstheme="minorBidi"/>
          <w:b/>
          <w:bCs/>
          <w:color w:val="auto"/>
          <w:sz w:val="20"/>
          <w:szCs w:val="20"/>
        </w:rPr>
      </w:pPr>
      <w:r w:rsidRPr="00FC2B3A">
        <w:rPr>
          <w:rFonts w:asciiTheme="minorHAnsi" w:hAnsiTheme="minorHAnsi" w:cstheme="minorBidi"/>
          <w:color w:val="auto"/>
          <w:sz w:val="20"/>
          <w:szCs w:val="20"/>
        </w:rPr>
        <w:t xml:space="preserve">No obstante lo anterior, en el plazo de dos años computado desde la misma fecha, dicho personal deberá ser habilitado y el referido material homologado en la forma que establezcan las correspondientes </w:t>
      </w:r>
      <w:r w:rsidRPr="00E96ED8">
        <w:rPr>
          <w:rFonts w:asciiTheme="minorHAnsi" w:hAnsiTheme="minorHAnsi" w:cstheme="minorBidi"/>
          <w:b/>
          <w:bCs/>
          <w:color w:val="auto"/>
          <w:sz w:val="20"/>
          <w:szCs w:val="20"/>
        </w:rPr>
        <w:t>Órdenes del Ministro de Fomento</w:t>
      </w:r>
    </w:p>
    <w:p w14:paraId="3CBED686" w14:textId="0038B1EB" w:rsidR="001A7C4A" w:rsidRDefault="001A7C4A" w:rsidP="006F4441">
      <w:pPr>
        <w:pStyle w:val="Default"/>
        <w:rPr>
          <w:rFonts w:asciiTheme="minorHAnsi" w:hAnsiTheme="minorHAnsi" w:cstheme="minorBidi"/>
          <w:b/>
          <w:bCs/>
          <w:color w:val="auto"/>
          <w:sz w:val="20"/>
          <w:szCs w:val="20"/>
        </w:rPr>
      </w:pPr>
    </w:p>
    <w:p w14:paraId="1A0E32AE" w14:textId="77777777" w:rsidR="001A7C4A" w:rsidRPr="00FC2B3A" w:rsidRDefault="001A7C4A" w:rsidP="006F4441">
      <w:pPr>
        <w:pStyle w:val="Default"/>
        <w:rPr>
          <w:rFonts w:asciiTheme="minorHAnsi" w:hAnsiTheme="minorHAnsi" w:cstheme="minorBidi"/>
          <w:color w:val="auto"/>
          <w:sz w:val="20"/>
          <w:szCs w:val="20"/>
        </w:rPr>
      </w:pPr>
    </w:p>
    <w:p w14:paraId="58F91596" w14:textId="66BE0B6F" w:rsidR="006F4441" w:rsidRPr="00FC2B3A" w:rsidRDefault="006F4441" w:rsidP="009012AE">
      <w:pPr>
        <w:pStyle w:val="Default"/>
        <w:rPr>
          <w:rFonts w:asciiTheme="minorHAnsi" w:hAnsiTheme="minorHAnsi" w:cstheme="minorBidi"/>
          <w:color w:val="auto"/>
          <w:sz w:val="20"/>
          <w:szCs w:val="20"/>
        </w:rPr>
      </w:pPr>
    </w:p>
    <w:p w14:paraId="2D3F7317" w14:textId="567BE862" w:rsidR="001A7C4A" w:rsidRPr="00FC2B3A" w:rsidRDefault="001A7C4A" w:rsidP="001A7C4A">
      <w:pPr>
        <w:pStyle w:val="Default"/>
        <w:rPr>
          <w:rFonts w:asciiTheme="minorHAnsi" w:hAnsiTheme="minorHAnsi" w:cstheme="minorBidi"/>
          <w:b/>
          <w:bCs/>
          <w:color w:val="auto"/>
          <w:sz w:val="20"/>
          <w:szCs w:val="20"/>
        </w:rPr>
      </w:pPr>
      <w:r w:rsidRPr="00FC2B3A">
        <w:rPr>
          <w:rFonts w:asciiTheme="minorHAnsi" w:hAnsiTheme="minorHAnsi" w:cstheme="minorBidi"/>
          <w:b/>
          <w:bCs/>
          <w:color w:val="auto"/>
          <w:sz w:val="20"/>
          <w:szCs w:val="20"/>
        </w:rPr>
        <w:t>Ministerios Administraciones Publicas y de Economía y Hacienda</w:t>
      </w:r>
      <w:r>
        <w:rPr>
          <w:rFonts w:asciiTheme="minorHAnsi" w:hAnsiTheme="minorHAnsi" w:cstheme="minorBidi"/>
          <w:b/>
          <w:bCs/>
          <w:color w:val="auto"/>
          <w:sz w:val="20"/>
          <w:szCs w:val="20"/>
        </w:rPr>
        <w:t>:</w:t>
      </w:r>
    </w:p>
    <w:p w14:paraId="762F13A4" w14:textId="77777777" w:rsidR="001A7C4A" w:rsidRPr="00FC2B3A" w:rsidRDefault="001A7C4A" w:rsidP="001A7C4A">
      <w:pPr>
        <w:pStyle w:val="Default"/>
        <w:rPr>
          <w:rFonts w:asciiTheme="minorHAnsi" w:hAnsiTheme="minorHAnsi" w:cstheme="minorBidi"/>
          <w:color w:val="auto"/>
          <w:sz w:val="20"/>
          <w:szCs w:val="20"/>
        </w:rPr>
      </w:pPr>
    </w:p>
    <w:p w14:paraId="07117610" w14:textId="59C8F0E9" w:rsidR="001A7C4A" w:rsidRDefault="001A7C4A" w:rsidP="001A7C4A">
      <w:pPr>
        <w:pStyle w:val="Default"/>
        <w:rPr>
          <w:rFonts w:asciiTheme="minorHAnsi" w:hAnsiTheme="minorHAnsi" w:cstheme="minorBidi"/>
          <w:color w:val="auto"/>
          <w:sz w:val="20"/>
          <w:szCs w:val="20"/>
        </w:rPr>
      </w:pPr>
      <w:r>
        <w:rPr>
          <w:rFonts w:asciiTheme="minorHAnsi" w:hAnsiTheme="minorHAnsi" w:cstheme="minorBidi"/>
          <w:color w:val="auto"/>
          <w:sz w:val="20"/>
          <w:szCs w:val="20"/>
        </w:rPr>
        <w:t xml:space="preserve">1) </w:t>
      </w:r>
      <w:r w:rsidRPr="00FC2B3A">
        <w:rPr>
          <w:rFonts w:asciiTheme="minorHAnsi" w:hAnsiTheme="minorHAnsi" w:cstheme="minorBidi"/>
          <w:color w:val="auto"/>
          <w:sz w:val="20"/>
          <w:szCs w:val="20"/>
        </w:rPr>
        <w:t xml:space="preserve">A iniciativa de la Ministra de Fomento y a propuesta de los </w:t>
      </w:r>
      <w:r w:rsidRPr="00FC2B3A">
        <w:rPr>
          <w:rFonts w:asciiTheme="minorHAnsi" w:hAnsiTheme="minorHAnsi" w:cstheme="minorBidi"/>
          <w:b/>
          <w:bCs/>
          <w:color w:val="auto"/>
          <w:sz w:val="20"/>
          <w:szCs w:val="20"/>
        </w:rPr>
        <w:t>Ministros de Administraciones Públicas y de Economía y Hacienda</w:t>
      </w:r>
      <w:r w:rsidRPr="00FC2B3A">
        <w:rPr>
          <w:rFonts w:asciiTheme="minorHAnsi" w:hAnsiTheme="minorHAnsi" w:cstheme="minorBidi"/>
          <w:color w:val="auto"/>
          <w:sz w:val="20"/>
          <w:szCs w:val="20"/>
        </w:rPr>
        <w:t>, de acuerdo con el Consejo de Estado y previa deliberación del Consejo de Ministros en su reunión del día 30 de diciembre de 2004</w:t>
      </w:r>
    </w:p>
    <w:p w14:paraId="06E85A61" w14:textId="77777777" w:rsidR="001A7C4A" w:rsidRPr="00FC2B3A" w:rsidRDefault="001A7C4A" w:rsidP="001A7C4A">
      <w:pPr>
        <w:pStyle w:val="Default"/>
        <w:ind w:left="720"/>
        <w:rPr>
          <w:rFonts w:asciiTheme="minorHAnsi" w:hAnsiTheme="minorHAnsi" w:cstheme="minorBidi"/>
          <w:color w:val="auto"/>
          <w:sz w:val="20"/>
          <w:szCs w:val="20"/>
        </w:rPr>
      </w:pPr>
    </w:p>
    <w:p w14:paraId="43EB047A" w14:textId="77777777" w:rsidR="001A7C4A" w:rsidRPr="00FC2B3A" w:rsidRDefault="001A7C4A" w:rsidP="001A7C4A">
      <w:pPr>
        <w:pStyle w:val="Default"/>
        <w:rPr>
          <w:rFonts w:asciiTheme="minorHAnsi" w:hAnsiTheme="minorHAnsi" w:cstheme="minorBidi"/>
          <w:color w:val="auto"/>
          <w:sz w:val="20"/>
          <w:szCs w:val="20"/>
        </w:rPr>
      </w:pPr>
    </w:p>
    <w:p w14:paraId="2A178CCC" w14:textId="5BDD76EF" w:rsidR="001A7C4A" w:rsidRDefault="001A7C4A" w:rsidP="001A7C4A">
      <w:pPr>
        <w:pStyle w:val="Default"/>
        <w:rPr>
          <w:rFonts w:asciiTheme="minorHAnsi" w:hAnsiTheme="minorHAnsi" w:cstheme="minorBidi"/>
          <w:color w:val="auto"/>
          <w:sz w:val="20"/>
          <w:szCs w:val="20"/>
        </w:rPr>
      </w:pPr>
    </w:p>
    <w:p w14:paraId="41E2968B" w14:textId="77777777" w:rsidR="001A7C4A" w:rsidRPr="00E96ED8" w:rsidRDefault="001A7C4A" w:rsidP="001A7C4A">
      <w:pPr>
        <w:pStyle w:val="Default"/>
        <w:rPr>
          <w:rFonts w:asciiTheme="minorHAnsi" w:hAnsiTheme="minorHAnsi" w:cstheme="minorBidi"/>
          <w:b/>
          <w:bCs/>
          <w:color w:val="auto"/>
          <w:sz w:val="20"/>
          <w:szCs w:val="20"/>
        </w:rPr>
      </w:pPr>
      <w:r w:rsidRPr="00E96ED8">
        <w:rPr>
          <w:rFonts w:asciiTheme="minorHAnsi" w:hAnsiTheme="minorHAnsi" w:cstheme="minorBidi"/>
          <w:b/>
          <w:bCs/>
          <w:color w:val="auto"/>
          <w:sz w:val="20"/>
          <w:szCs w:val="20"/>
        </w:rPr>
        <w:t xml:space="preserve">Ministerio de Hacienda y Administraciones Publicas: </w:t>
      </w:r>
    </w:p>
    <w:p w14:paraId="2CB62D29" w14:textId="77777777" w:rsidR="001A7C4A" w:rsidRPr="00FC2B3A" w:rsidRDefault="001A7C4A" w:rsidP="001A7C4A">
      <w:pPr>
        <w:autoSpaceDE w:val="0"/>
        <w:autoSpaceDN w:val="0"/>
        <w:adjustRightInd w:val="0"/>
        <w:spacing w:after="0" w:line="240" w:lineRule="auto"/>
        <w:rPr>
          <w:sz w:val="20"/>
          <w:szCs w:val="20"/>
        </w:rPr>
      </w:pPr>
    </w:p>
    <w:p w14:paraId="63EF4F7D" w14:textId="77777777" w:rsidR="001A7C4A" w:rsidRPr="00FC2B3A" w:rsidRDefault="001A7C4A" w:rsidP="001A7C4A">
      <w:pPr>
        <w:pStyle w:val="Default"/>
        <w:rPr>
          <w:rFonts w:asciiTheme="minorHAnsi" w:hAnsiTheme="minorHAnsi" w:cstheme="minorBidi"/>
          <w:color w:val="auto"/>
          <w:sz w:val="20"/>
          <w:szCs w:val="20"/>
        </w:rPr>
      </w:pPr>
      <w:r w:rsidRPr="00E96ED8">
        <w:rPr>
          <w:rFonts w:asciiTheme="minorHAnsi" w:hAnsiTheme="minorHAnsi" w:cstheme="minorBidi"/>
          <w:color w:val="auto"/>
          <w:sz w:val="20"/>
          <w:szCs w:val="20"/>
        </w:rPr>
        <w:t>1)</w:t>
      </w:r>
      <w:r>
        <w:rPr>
          <w:rFonts w:asciiTheme="minorHAnsi" w:hAnsiTheme="minorHAnsi" w:cstheme="minorBidi"/>
          <w:color w:val="auto"/>
          <w:sz w:val="20"/>
          <w:szCs w:val="20"/>
        </w:rPr>
        <w:t xml:space="preserve"> </w:t>
      </w:r>
      <w:r w:rsidRPr="00FC2B3A">
        <w:rPr>
          <w:rFonts w:asciiTheme="minorHAnsi" w:hAnsiTheme="minorHAnsi" w:cstheme="minorBidi"/>
          <w:color w:val="auto"/>
          <w:sz w:val="20"/>
          <w:szCs w:val="20"/>
        </w:rPr>
        <w:t>Régimen jurídico de la contratación</w:t>
      </w:r>
      <w:r>
        <w:rPr>
          <w:rFonts w:asciiTheme="minorHAnsi" w:hAnsiTheme="minorHAnsi" w:cstheme="minorBidi"/>
          <w:color w:val="auto"/>
          <w:sz w:val="20"/>
          <w:szCs w:val="20"/>
        </w:rPr>
        <w:t xml:space="preserve"> -&gt; </w:t>
      </w:r>
      <w:r w:rsidRPr="00FC2B3A">
        <w:rPr>
          <w:rFonts w:asciiTheme="minorHAnsi" w:hAnsiTheme="minorHAnsi" w:cstheme="minorBidi"/>
          <w:color w:val="auto"/>
          <w:sz w:val="20"/>
          <w:szCs w:val="20"/>
        </w:rPr>
        <w:t xml:space="preserve">En los contratos de colaboración entre el sector público y el sector privado el plazo de ejecución del contrato vendrá determinado en función de la amortización de las inversiones o de las fórmulas de financiación que se prevean, no obstante, la duración de estos contratos en ningún caso podrá exceder de cuarenta años. Asimismo, en todos aquellos contratos de colaboración entre el sector público y el sector privado cuyo valor estimado sea igual o superior a doce millones de euros, la aprobación del expediente exigirá con carácter previo la autorización del Consejo de Ministros e informe preceptivo del </w:t>
      </w:r>
      <w:r w:rsidRPr="00E96ED8">
        <w:rPr>
          <w:rFonts w:asciiTheme="minorHAnsi" w:hAnsiTheme="minorHAnsi" w:cstheme="minorBidi"/>
          <w:b/>
          <w:bCs/>
          <w:color w:val="auto"/>
          <w:sz w:val="20"/>
          <w:szCs w:val="20"/>
        </w:rPr>
        <w:t>Ministerio de Hacienda y Administraciones Públicas</w:t>
      </w:r>
      <w:r w:rsidRPr="00FC2B3A">
        <w:rPr>
          <w:rFonts w:asciiTheme="minorHAnsi" w:hAnsiTheme="minorHAnsi" w:cstheme="minorBidi"/>
          <w:color w:val="auto"/>
          <w:sz w:val="20"/>
          <w:szCs w:val="20"/>
        </w:rPr>
        <w:t xml:space="preserve"> que se pronuncie sobre las repercusiones presupuestarias y compromisos financieros que conlleva, así como sobre su incidencia en el cumplimiento del objetivo de estabilidad presupuestaria.</w:t>
      </w:r>
    </w:p>
    <w:p w14:paraId="6EC96731" w14:textId="77777777" w:rsidR="001A7C4A" w:rsidRPr="00FC2B3A" w:rsidRDefault="001A7C4A" w:rsidP="001A7C4A">
      <w:pPr>
        <w:pStyle w:val="Default"/>
        <w:rPr>
          <w:rFonts w:asciiTheme="minorHAnsi" w:hAnsiTheme="minorHAnsi" w:cstheme="minorBidi"/>
          <w:color w:val="auto"/>
          <w:sz w:val="20"/>
          <w:szCs w:val="20"/>
        </w:rPr>
      </w:pPr>
    </w:p>
    <w:p w14:paraId="3F88BB83" w14:textId="77777777" w:rsidR="001A7C4A" w:rsidRPr="00FC2B3A" w:rsidRDefault="001A7C4A" w:rsidP="001A7C4A">
      <w:pPr>
        <w:autoSpaceDE w:val="0"/>
        <w:autoSpaceDN w:val="0"/>
        <w:adjustRightInd w:val="0"/>
        <w:spacing w:after="0" w:line="240" w:lineRule="auto"/>
        <w:rPr>
          <w:sz w:val="20"/>
          <w:szCs w:val="20"/>
        </w:rPr>
      </w:pPr>
      <w:r w:rsidRPr="001A7C4A">
        <w:rPr>
          <w:sz w:val="20"/>
          <w:szCs w:val="20"/>
        </w:rPr>
        <w:t>2)</w:t>
      </w:r>
      <w:r>
        <w:rPr>
          <w:sz w:val="20"/>
          <w:szCs w:val="20"/>
        </w:rPr>
        <w:t xml:space="preserve"> </w:t>
      </w:r>
      <w:r w:rsidRPr="001A7C4A">
        <w:rPr>
          <w:sz w:val="20"/>
          <w:szCs w:val="20"/>
        </w:rPr>
        <w:t>Elaboración del presupuesto</w:t>
      </w:r>
      <w:r>
        <w:rPr>
          <w:sz w:val="20"/>
          <w:szCs w:val="20"/>
        </w:rPr>
        <w:t xml:space="preserve"> -&gt; </w:t>
      </w:r>
      <w:r w:rsidRPr="00FC2B3A">
        <w:rPr>
          <w:sz w:val="20"/>
          <w:szCs w:val="20"/>
        </w:rPr>
        <w:t xml:space="preserve">La entidad elaborará, anualmente, sus Presupuestos de Explotación y Capital, junto con los Programas de Actuación Plurianual, con la estructura que determine el </w:t>
      </w:r>
      <w:r w:rsidRPr="001A7C4A">
        <w:rPr>
          <w:b/>
          <w:bCs/>
          <w:sz w:val="20"/>
          <w:szCs w:val="20"/>
        </w:rPr>
        <w:t xml:space="preserve">Ministerio </w:t>
      </w:r>
      <w:r w:rsidRPr="001A7C4A">
        <w:rPr>
          <w:b/>
          <w:bCs/>
          <w:sz w:val="20"/>
          <w:szCs w:val="20"/>
        </w:rPr>
        <w:lastRenderedPageBreak/>
        <w:t>de Hacienda y Administraciones Públicas</w:t>
      </w:r>
      <w:r w:rsidRPr="00FC2B3A">
        <w:rPr>
          <w:sz w:val="20"/>
          <w:szCs w:val="20"/>
        </w:rPr>
        <w:t>, que serán tramitados en la forma establecida, para las entidades públicas empresariales, en la Ley 47/2003, General Presupuestaria.</w:t>
      </w:r>
    </w:p>
    <w:p w14:paraId="6051EC49" w14:textId="77777777" w:rsidR="001A7C4A" w:rsidRDefault="001A7C4A" w:rsidP="001A7C4A">
      <w:pPr>
        <w:pStyle w:val="Default"/>
        <w:rPr>
          <w:rFonts w:asciiTheme="minorHAnsi" w:hAnsiTheme="minorHAnsi" w:cstheme="minorBidi"/>
          <w:color w:val="auto"/>
          <w:sz w:val="20"/>
          <w:szCs w:val="20"/>
        </w:rPr>
      </w:pPr>
    </w:p>
    <w:p w14:paraId="648124BB" w14:textId="7B8E5C0A" w:rsidR="001A7C4A" w:rsidRDefault="001A7C4A" w:rsidP="001A7C4A">
      <w:pPr>
        <w:pStyle w:val="Default"/>
        <w:rPr>
          <w:rFonts w:asciiTheme="minorHAnsi" w:hAnsiTheme="minorHAnsi" w:cstheme="minorBidi"/>
          <w:color w:val="auto"/>
          <w:sz w:val="20"/>
          <w:szCs w:val="20"/>
        </w:rPr>
      </w:pPr>
    </w:p>
    <w:p w14:paraId="1F6DE877" w14:textId="77777777" w:rsidR="001A7C4A" w:rsidRPr="00FC2B3A" w:rsidRDefault="001A7C4A" w:rsidP="001A7C4A">
      <w:pPr>
        <w:pStyle w:val="Default"/>
        <w:rPr>
          <w:rFonts w:asciiTheme="minorHAnsi" w:hAnsiTheme="minorHAnsi" w:cstheme="minorBidi"/>
          <w:color w:val="auto"/>
          <w:sz w:val="20"/>
          <w:szCs w:val="20"/>
        </w:rPr>
      </w:pPr>
    </w:p>
    <w:p w14:paraId="496B03BB" w14:textId="77777777" w:rsidR="001A7C4A" w:rsidRDefault="001A7C4A" w:rsidP="001A7C4A">
      <w:pPr>
        <w:pStyle w:val="Default"/>
        <w:rPr>
          <w:rFonts w:asciiTheme="minorHAnsi" w:hAnsiTheme="minorHAnsi" w:cstheme="minorBidi"/>
          <w:b/>
          <w:bCs/>
          <w:color w:val="auto"/>
          <w:sz w:val="20"/>
          <w:szCs w:val="20"/>
        </w:rPr>
      </w:pPr>
      <w:r w:rsidRPr="00FC2B3A">
        <w:rPr>
          <w:rFonts w:asciiTheme="minorHAnsi" w:hAnsiTheme="minorHAnsi" w:cstheme="minorBidi"/>
          <w:b/>
          <w:bCs/>
          <w:color w:val="auto"/>
          <w:sz w:val="20"/>
          <w:szCs w:val="20"/>
        </w:rPr>
        <w:t xml:space="preserve">Ministerio de Fomento y Administraciones Publicas: </w:t>
      </w:r>
    </w:p>
    <w:p w14:paraId="297B090F" w14:textId="77777777" w:rsidR="001A7C4A" w:rsidRPr="00FC2B3A" w:rsidRDefault="001A7C4A" w:rsidP="001A7C4A">
      <w:pPr>
        <w:pStyle w:val="Default"/>
        <w:rPr>
          <w:rFonts w:asciiTheme="minorHAnsi" w:hAnsiTheme="minorHAnsi" w:cstheme="minorBidi"/>
          <w:b/>
          <w:bCs/>
          <w:color w:val="auto"/>
          <w:sz w:val="20"/>
          <w:szCs w:val="20"/>
        </w:rPr>
      </w:pPr>
    </w:p>
    <w:p w14:paraId="70173C0B" w14:textId="77777777" w:rsidR="001A7C4A" w:rsidRPr="00FC2B3A" w:rsidRDefault="001A7C4A" w:rsidP="001A7C4A">
      <w:pPr>
        <w:pStyle w:val="Default"/>
        <w:rPr>
          <w:rFonts w:asciiTheme="minorHAnsi" w:hAnsiTheme="minorHAnsi" w:cstheme="minorBidi"/>
          <w:color w:val="auto"/>
          <w:sz w:val="20"/>
          <w:szCs w:val="20"/>
        </w:rPr>
      </w:pPr>
      <w:r w:rsidRPr="00E96ED8">
        <w:rPr>
          <w:rFonts w:asciiTheme="minorHAnsi" w:hAnsiTheme="minorHAnsi" w:cstheme="minorBidi"/>
          <w:color w:val="auto"/>
          <w:sz w:val="20"/>
          <w:szCs w:val="20"/>
        </w:rPr>
        <w:t>1)</w:t>
      </w:r>
      <w:r>
        <w:rPr>
          <w:rFonts w:asciiTheme="minorHAnsi" w:hAnsiTheme="minorHAnsi" w:cstheme="minorBidi"/>
          <w:color w:val="auto"/>
          <w:sz w:val="20"/>
          <w:szCs w:val="20"/>
        </w:rPr>
        <w:t xml:space="preserve"> R</w:t>
      </w:r>
      <w:r w:rsidRPr="00FC2B3A">
        <w:rPr>
          <w:rFonts w:asciiTheme="minorHAnsi" w:hAnsiTheme="minorHAnsi" w:cstheme="minorBidi"/>
          <w:color w:val="auto"/>
          <w:sz w:val="20"/>
          <w:szCs w:val="20"/>
        </w:rPr>
        <w:t>egistro telemático</w:t>
      </w:r>
      <w:r>
        <w:rPr>
          <w:rFonts w:asciiTheme="minorHAnsi" w:hAnsiTheme="minorHAnsi" w:cstheme="minorBidi"/>
          <w:color w:val="auto"/>
          <w:sz w:val="20"/>
          <w:szCs w:val="20"/>
        </w:rPr>
        <w:t xml:space="preserve"> -&gt; </w:t>
      </w:r>
      <w:r w:rsidRPr="00FC2B3A">
        <w:rPr>
          <w:rFonts w:asciiTheme="minorHAnsi" w:hAnsiTheme="minorHAnsi" w:cstheme="minorBidi"/>
          <w:color w:val="auto"/>
          <w:sz w:val="20"/>
          <w:szCs w:val="20"/>
        </w:rPr>
        <w:t xml:space="preserve">Las solicitudes, las comunicaciones y cualesquiera escritos presentados ante el Registro telemático deberán cumplir los criterios de disponibilidad, autenticidad, integridad, confidencialidad y conservación de la información que se determinen por Orden del Ministerio de la Presidencia, dictada a propuesta conjunta del de </w:t>
      </w:r>
      <w:r w:rsidRPr="00FC2B3A">
        <w:rPr>
          <w:rFonts w:asciiTheme="minorHAnsi" w:hAnsiTheme="minorHAnsi" w:cstheme="minorBidi"/>
          <w:b/>
          <w:bCs/>
          <w:color w:val="auto"/>
          <w:sz w:val="20"/>
          <w:szCs w:val="20"/>
        </w:rPr>
        <w:t>Fomento y del de Administraciones Públicas</w:t>
      </w:r>
    </w:p>
    <w:p w14:paraId="23C98967" w14:textId="05A8F35D" w:rsidR="006F4441" w:rsidRPr="00FC2B3A" w:rsidRDefault="006F4441" w:rsidP="009012AE">
      <w:pPr>
        <w:pStyle w:val="Default"/>
        <w:rPr>
          <w:rFonts w:asciiTheme="minorHAnsi" w:hAnsiTheme="minorHAnsi" w:cstheme="minorBidi"/>
          <w:color w:val="auto"/>
          <w:sz w:val="20"/>
          <w:szCs w:val="20"/>
        </w:rPr>
      </w:pPr>
    </w:p>
    <w:p w14:paraId="116A9B5E" w14:textId="77777777" w:rsidR="00A34F8A" w:rsidRDefault="00A34F8A" w:rsidP="009012AE">
      <w:pPr>
        <w:pStyle w:val="Default"/>
        <w:rPr>
          <w:rFonts w:asciiTheme="minorHAnsi" w:hAnsiTheme="minorHAnsi" w:cstheme="minorBidi"/>
          <w:b/>
          <w:bCs/>
          <w:color w:val="auto"/>
          <w:sz w:val="20"/>
          <w:szCs w:val="20"/>
        </w:rPr>
      </w:pPr>
    </w:p>
    <w:p w14:paraId="26EF31C4" w14:textId="77777777" w:rsidR="001A7C4A" w:rsidRPr="00E96ED8" w:rsidRDefault="001A7C4A" w:rsidP="009012AE">
      <w:pPr>
        <w:pStyle w:val="Default"/>
        <w:rPr>
          <w:rFonts w:asciiTheme="minorHAnsi" w:hAnsiTheme="minorHAnsi" w:cstheme="minorBidi"/>
          <w:b/>
          <w:bCs/>
          <w:color w:val="auto"/>
          <w:sz w:val="20"/>
          <w:szCs w:val="20"/>
        </w:rPr>
      </w:pPr>
    </w:p>
    <w:p w14:paraId="579335B9" w14:textId="77777777" w:rsidR="001A7C4A" w:rsidRPr="00FC2B3A" w:rsidRDefault="001A7C4A" w:rsidP="001A7C4A">
      <w:pPr>
        <w:pStyle w:val="Default"/>
        <w:rPr>
          <w:rFonts w:asciiTheme="minorHAnsi" w:hAnsiTheme="minorHAnsi" w:cstheme="minorBidi"/>
          <w:color w:val="auto"/>
          <w:sz w:val="20"/>
          <w:szCs w:val="20"/>
        </w:rPr>
      </w:pPr>
      <w:r w:rsidRPr="00E96ED8">
        <w:rPr>
          <w:rFonts w:asciiTheme="minorHAnsi" w:hAnsiTheme="minorHAnsi" w:cstheme="minorBidi"/>
          <w:b/>
          <w:bCs/>
          <w:color w:val="auto"/>
          <w:sz w:val="20"/>
          <w:szCs w:val="20"/>
        </w:rPr>
        <w:t xml:space="preserve">Ministro de </w:t>
      </w:r>
      <w:r>
        <w:rPr>
          <w:rFonts w:asciiTheme="minorHAnsi" w:hAnsiTheme="minorHAnsi" w:cstheme="minorBidi"/>
          <w:b/>
          <w:bCs/>
          <w:color w:val="auto"/>
          <w:sz w:val="20"/>
          <w:szCs w:val="20"/>
        </w:rPr>
        <w:t>E</w:t>
      </w:r>
      <w:r w:rsidRPr="00E96ED8">
        <w:rPr>
          <w:rFonts w:asciiTheme="minorHAnsi" w:hAnsiTheme="minorHAnsi" w:cstheme="minorBidi"/>
          <w:b/>
          <w:bCs/>
          <w:color w:val="auto"/>
          <w:sz w:val="20"/>
          <w:szCs w:val="20"/>
        </w:rPr>
        <w:t xml:space="preserve">conomía y </w:t>
      </w:r>
      <w:r>
        <w:rPr>
          <w:rFonts w:asciiTheme="minorHAnsi" w:hAnsiTheme="minorHAnsi" w:cstheme="minorBidi"/>
          <w:b/>
          <w:bCs/>
          <w:color w:val="auto"/>
          <w:sz w:val="20"/>
          <w:szCs w:val="20"/>
        </w:rPr>
        <w:t>H</w:t>
      </w:r>
      <w:r w:rsidRPr="00E96ED8">
        <w:rPr>
          <w:rFonts w:asciiTheme="minorHAnsi" w:hAnsiTheme="minorHAnsi" w:cstheme="minorBidi"/>
          <w:b/>
          <w:bCs/>
          <w:color w:val="auto"/>
          <w:sz w:val="20"/>
          <w:szCs w:val="20"/>
        </w:rPr>
        <w:t>acienda</w:t>
      </w:r>
      <w:r>
        <w:rPr>
          <w:rFonts w:asciiTheme="minorHAnsi" w:hAnsiTheme="minorHAnsi" w:cstheme="minorBidi"/>
          <w:b/>
          <w:bCs/>
          <w:color w:val="auto"/>
          <w:sz w:val="20"/>
          <w:szCs w:val="20"/>
        </w:rPr>
        <w:t>:</w:t>
      </w:r>
    </w:p>
    <w:p w14:paraId="4580EB0D" w14:textId="77777777" w:rsidR="001A7C4A" w:rsidRPr="00FC2B3A" w:rsidRDefault="001A7C4A" w:rsidP="001A7C4A">
      <w:pPr>
        <w:pStyle w:val="Default"/>
        <w:rPr>
          <w:rFonts w:asciiTheme="minorHAnsi" w:hAnsiTheme="minorHAnsi" w:cstheme="minorBidi"/>
          <w:color w:val="auto"/>
          <w:sz w:val="20"/>
          <w:szCs w:val="20"/>
        </w:rPr>
      </w:pPr>
    </w:p>
    <w:p w14:paraId="7DC61A53" w14:textId="77777777" w:rsidR="001A7C4A" w:rsidRPr="00FC2B3A" w:rsidRDefault="001A7C4A" w:rsidP="001A7C4A">
      <w:pPr>
        <w:pStyle w:val="Default"/>
        <w:rPr>
          <w:rFonts w:asciiTheme="minorHAnsi" w:hAnsiTheme="minorHAnsi" w:cstheme="minorBidi"/>
          <w:color w:val="auto"/>
          <w:sz w:val="20"/>
          <w:szCs w:val="20"/>
        </w:rPr>
      </w:pPr>
      <w:r w:rsidRPr="00E96ED8">
        <w:rPr>
          <w:rFonts w:asciiTheme="minorHAnsi" w:hAnsiTheme="minorHAnsi" w:cstheme="minorBidi"/>
          <w:color w:val="auto"/>
          <w:sz w:val="20"/>
          <w:szCs w:val="20"/>
        </w:rPr>
        <w:t>1)</w:t>
      </w:r>
      <w:r>
        <w:rPr>
          <w:rFonts w:asciiTheme="minorHAnsi" w:hAnsiTheme="minorHAnsi" w:cstheme="minorBidi"/>
          <w:color w:val="auto"/>
          <w:sz w:val="20"/>
          <w:szCs w:val="20"/>
        </w:rPr>
        <w:t xml:space="preserve"> </w:t>
      </w:r>
      <w:r w:rsidRPr="00FC2B3A">
        <w:rPr>
          <w:rFonts w:asciiTheme="minorHAnsi" w:hAnsiTheme="minorHAnsi" w:cstheme="minorBidi"/>
          <w:color w:val="auto"/>
          <w:sz w:val="20"/>
          <w:szCs w:val="20"/>
        </w:rPr>
        <w:t xml:space="preserve">En su virtud, a iniciativa de la Ministra de Fomento y a propuesta de los </w:t>
      </w:r>
      <w:r w:rsidRPr="00E96ED8">
        <w:rPr>
          <w:rFonts w:asciiTheme="minorHAnsi" w:hAnsiTheme="minorHAnsi" w:cstheme="minorBidi"/>
          <w:b/>
          <w:bCs/>
          <w:color w:val="auto"/>
          <w:sz w:val="20"/>
          <w:szCs w:val="20"/>
        </w:rPr>
        <w:t>Ministros de Administraciones Públicas y de Economía y Hacienda</w:t>
      </w:r>
      <w:r w:rsidRPr="00FC2B3A">
        <w:rPr>
          <w:rFonts w:asciiTheme="minorHAnsi" w:hAnsiTheme="minorHAnsi" w:cstheme="minorBidi"/>
          <w:color w:val="auto"/>
          <w:sz w:val="20"/>
          <w:szCs w:val="20"/>
        </w:rPr>
        <w:t>, de acuerdo con el Consejo de Estado y previa deliberación del Consejo de Ministros en su reunión del día 30 de diciembre de 2004</w:t>
      </w:r>
    </w:p>
    <w:p w14:paraId="33ECE2BB" w14:textId="77777777" w:rsidR="001A7C4A" w:rsidRPr="00FC2B3A" w:rsidRDefault="001A7C4A" w:rsidP="001A7C4A">
      <w:pPr>
        <w:pStyle w:val="Default"/>
        <w:rPr>
          <w:rFonts w:asciiTheme="minorHAnsi" w:hAnsiTheme="minorHAnsi" w:cstheme="minorBidi"/>
          <w:color w:val="auto"/>
          <w:sz w:val="20"/>
          <w:szCs w:val="20"/>
        </w:rPr>
      </w:pPr>
    </w:p>
    <w:p w14:paraId="21C2EE16" w14:textId="77777777" w:rsidR="001A7C4A" w:rsidRPr="00FC2B3A" w:rsidRDefault="001A7C4A" w:rsidP="001A7C4A">
      <w:pPr>
        <w:pStyle w:val="Default"/>
        <w:rPr>
          <w:rFonts w:asciiTheme="minorHAnsi" w:hAnsiTheme="minorHAnsi" w:cstheme="minorBidi"/>
          <w:color w:val="auto"/>
          <w:sz w:val="20"/>
          <w:szCs w:val="20"/>
        </w:rPr>
      </w:pPr>
      <w:r w:rsidRPr="00E96ED8">
        <w:rPr>
          <w:rFonts w:asciiTheme="minorHAnsi" w:hAnsiTheme="minorHAnsi" w:cstheme="minorBidi"/>
          <w:color w:val="auto"/>
          <w:sz w:val="20"/>
          <w:szCs w:val="20"/>
        </w:rPr>
        <w:t>2)</w:t>
      </w:r>
      <w:r>
        <w:rPr>
          <w:rFonts w:asciiTheme="minorHAnsi" w:hAnsiTheme="minorHAnsi" w:cstheme="minorBidi"/>
          <w:color w:val="auto"/>
          <w:sz w:val="20"/>
          <w:szCs w:val="20"/>
        </w:rPr>
        <w:t xml:space="preserve"> </w:t>
      </w:r>
      <w:r w:rsidRPr="00FC2B3A">
        <w:rPr>
          <w:rFonts w:asciiTheme="minorHAnsi" w:hAnsiTheme="minorHAnsi" w:cstheme="minorBidi"/>
          <w:color w:val="auto"/>
          <w:sz w:val="20"/>
          <w:szCs w:val="20"/>
        </w:rPr>
        <w:t xml:space="preserve">Proyectos y construcción -&gt; Cuando corresponda al ADIF la ejecución de las obras de construcción de líneas ferroviarias integrantes de la Red Ferroviaria de Interés General o de tramos de las mismas, éste habrá de acometer la construcción con sus propios recursos, en el marco presupuestario autorizado, a estos efectos, por el </w:t>
      </w:r>
      <w:r w:rsidRPr="00E96ED8">
        <w:rPr>
          <w:rFonts w:asciiTheme="minorHAnsi" w:hAnsiTheme="minorHAnsi" w:cstheme="minorBidi"/>
          <w:b/>
          <w:bCs/>
          <w:color w:val="auto"/>
          <w:sz w:val="20"/>
          <w:szCs w:val="20"/>
        </w:rPr>
        <w:t>Ministro de Economía y Hacienda</w:t>
      </w:r>
    </w:p>
    <w:p w14:paraId="4E3486C7" w14:textId="77777777" w:rsidR="001A7C4A" w:rsidRPr="00FC2B3A" w:rsidRDefault="001A7C4A" w:rsidP="001A7C4A">
      <w:pPr>
        <w:pStyle w:val="Default"/>
        <w:rPr>
          <w:rFonts w:asciiTheme="minorHAnsi" w:hAnsiTheme="minorHAnsi" w:cstheme="minorBidi"/>
          <w:color w:val="auto"/>
          <w:sz w:val="20"/>
          <w:szCs w:val="20"/>
        </w:rPr>
      </w:pPr>
    </w:p>
    <w:p w14:paraId="50235064" w14:textId="77777777" w:rsidR="001A7C4A" w:rsidRPr="00FC2B3A" w:rsidRDefault="001A7C4A" w:rsidP="001A7C4A">
      <w:pPr>
        <w:pStyle w:val="Default"/>
        <w:rPr>
          <w:rFonts w:asciiTheme="minorHAnsi" w:hAnsiTheme="minorHAnsi" w:cstheme="minorBidi"/>
          <w:color w:val="auto"/>
          <w:sz w:val="20"/>
          <w:szCs w:val="20"/>
        </w:rPr>
      </w:pPr>
      <w:r w:rsidRPr="00E96ED8">
        <w:rPr>
          <w:rFonts w:asciiTheme="minorHAnsi" w:hAnsiTheme="minorHAnsi" w:cstheme="minorBidi"/>
          <w:color w:val="auto"/>
          <w:sz w:val="20"/>
          <w:szCs w:val="20"/>
        </w:rPr>
        <w:t>3)</w:t>
      </w:r>
      <w:r>
        <w:rPr>
          <w:rFonts w:asciiTheme="minorHAnsi" w:hAnsiTheme="minorHAnsi" w:cstheme="minorBidi"/>
          <w:color w:val="auto"/>
          <w:sz w:val="20"/>
          <w:szCs w:val="20"/>
        </w:rPr>
        <w:t xml:space="preserve"> </w:t>
      </w:r>
      <w:r w:rsidRPr="00FC2B3A">
        <w:rPr>
          <w:rFonts w:asciiTheme="minorHAnsi" w:hAnsiTheme="minorHAnsi" w:cstheme="minorBidi"/>
          <w:color w:val="auto"/>
          <w:sz w:val="20"/>
          <w:szCs w:val="20"/>
        </w:rPr>
        <w:t xml:space="preserve">Competencias consejo de administración -&gt; Aprobar los acuerdos, pactos, convenios y contratos que considere convenientes o necesarios para la realización de los fines de la entidad, incluyendo la adquisición y enajenación de inmuebles. Las enajenaciones de cuantía superior a 20.000.000 de euros habrán de ser autorizadas por el Consejo de Ministros, a propuesta del de </w:t>
      </w:r>
      <w:r w:rsidRPr="00E96ED8">
        <w:rPr>
          <w:rFonts w:asciiTheme="minorHAnsi" w:hAnsiTheme="minorHAnsi" w:cstheme="minorBidi"/>
          <w:b/>
          <w:bCs/>
          <w:color w:val="auto"/>
          <w:sz w:val="20"/>
          <w:szCs w:val="20"/>
        </w:rPr>
        <w:t>Economía y Hacienda</w:t>
      </w:r>
    </w:p>
    <w:p w14:paraId="75CFECD5" w14:textId="77777777" w:rsidR="001A7C4A" w:rsidRPr="00FC2B3A" w:rsidRDefault="001A7C4A" w:rsidP="001A7C4A">
      <w:pPr>
        <w:pStyle w:val="Default"/>
        <w:rPr>
          <w:rFonts w:asciiTheme="minorHAnsi" w:hAnsiTheme="minorHAnsi" w:cstheme="minorBidi"/>
          <w:color w:val="auto"/>
          <w:sz w:val="20"/>
          <w:szCs w:val="20"/>
        </w:rPr>
      </w:pPr>
    </w:p>
    <w:p w14:paraId="44BDA5C8" w14:textId="77777777" w:rsidR="001A7C4A" w:rsidRPr="00FC2B3A" w:rsidRDefault="001A7C4A" w:rsidP="001A7C4A">
      <w:pPr>
        <w:autoSpaceDE w:val="0"/>
        <w:autoSpaceDN w:val="0"/>
        <w:adjustRightInd w:val="0"/>
        <w:spacing w:after="0" w:line="240" w:lineRule="auto"/>
        <w:rPr>
          <w:sz w:val="20"/>
          <w:szCs w:val="20"/>
        </w:rPr>
      </w:pPr>
      <w:r>
        <w:rPr>
          <w:sz w:val="20"/>
          <w:szCs w:val="20"/>
        </w:rPr>
        <w:t xml:space="preserve">4) </w:t>
      </w:r>
      <w:r w:rsidRPr="00FC2B3A">
        <w:rPr>
          <w:sz w:val="20"/>
          <w:szCs w:val="20"/>
        </w:rPr>
        <w:t>Dietas por asistencia a las reuniones del Consejo de Administración</w:t>
      </w:r>
      <w:r>
        <w:rPr>
          <w:sz w:val="20"/>
          <w:szCs w:val="20"/>
        </w:rPr>
        <w:t xml:space="preserve"> -&gt; </w:t>
      </w:r>
      <w:r w:rsidRPr="00FC2B3A">
        <w:rPr>
          <w:sz w:val="20"/>
          <w:szCs w:val="20"/>
        </w:rPr>
        <w:t xml:space="preserve">Los miembros del Consejo de Administración que asistan a sus sesiones percibirán las compensaciones económicas que autorice el </w:t>
      </w:r>
      <w:r w:rsidRPr="00E96ED8">
        <w:rPr>
          <w:b/>
          <w:bCs/>
          <w:sz w:val="20"/>
          <w:szCs w:val="20"/>
        </w:rPr>
        <w:t>Ministro de Economía y Hacienda</w:t>
      </w:r>
      <w:r w:rsidRPr="00FC2B3A">
        <w:rPr>
          <w:sz w:val="20"/>
          <w:szCs w:val="20"/>
        </w:rPr>
        <w:t>, a iniciativa del Ministerio de Fomento, de acuerdo con lo establecido en el Real Decreto 462/2002, sobre indemnizaciones por razón del servicio</w:t>
      </w:r>
    </w:p>
    <w:p w14:paraId="3A8DD3FB" w14:textId="77777777" w:rsidR="001A7C4A" w:rsidRPr="00FC2B3A" w:rsidRDefault="001A7C4A" w:rsidP="001A7C4A">
      <w:pPr>
        <w:pStyle w:val="Default"/>
        <w:rPr>
          <w:rFonts w:asciiTheme="minorHAnsi" w:hAnsiTheme="minorHAnsi" w:cstheme="minorBidi"/>
          <w:color w:val="auto"/>
          <w:sz w:val="20"/>
          <w:szCs w:val="20"/>
        </w:rPr>
      </w:pPr>
    </w:p>
    <w:p w14:paraId="6E0A145B" w14:textId="77777777" w:rsidR="001A7C4A" w:rsidRPr="00FC2B3A" w:rsidRDefault="001A7C4A" w:rsidP="001A7C4A">
      <w:pPr>
        <w:autoSpaceDE w:val="0"/>
        <w:autoSpaceDN w:val="0"/>
        <w:adjustRightInd w:val="0"/>
        <w:spacing w:after="0" w:line="240" w:lineRule="auto"/>
        <w:rPr>
          <w:sz w:val="20"/>
          <w:szCs w:val="20"/>
        </w:rPr>
      </w:pPr>
      <w:r>
        <w:rPr>
          <w:sz w:val="20"/>
          <w:szCs w:val="20"/>
        </w:rPr>
        <w:t xml:space="preserve">5) </w:t>
      </w:r>
      <w:r w:rsidRPr="00FC2B3A">
        <w:rPr>
          <w:sz w:val="20"/>
          <w:szCs w:val="20"/>
        </w:rPr>
        <w:t>El programa de actuación plurianual</w:t>
      </w:r>
      <w:r>
        <w:rPr>
          <w:sz w:val="20"/>
          <w:szCs w:val="20"/>
        </w:rPr>
        <w:t xml:space="preserve"> -&gt; </w:t>
      </w:r>
      <w:r w:rsidRPr="00FC2B3A">
        <w:rPr>
          <w:sz w:val="20"/>
          <w:szCs w:val="20"/>
        </w:rPr>
        <w:t xml:space="preserve">La entidad elaborará y tramitará anualmente un programa de actuación plurianual, de acuerdo con lo establecido en la Ley General Presupuestaria. Tal programa, acompañado de la documentación exigida de la citada Ley, será remitido al </w:t>
      </w:r>
      <w:r w:rsidRPr="00E96ED8">
        <w:rPr>
          <w:b/>
          <w:bCs/>
          <w:sz w:val="20"/>
          <w:szCs w:val="20"/>
        </w:rPr>
        <w:t>Ministerio de Economía y Hacienda</w:t>
      </w:r>
      <w:r w:rsidRPr="00FC2B3A">
        <w:rPr>
          <w:sz w:val="20"/>
          <w:szCs w:val="20"/>
        </w:rPr>
        <w:t>, a través del Ministerio de Fomento, para su aprobación por el Gobierno, conforme a la Ley General Presupuestaria</w:t>
      </w:r>
    </w:p>
    <w:p w14:paraId="415FB124" w14:textId="0F1B7C09" w:rsidR="00111033" w:rsidRPr="00FC2B3A" w:rsidRDefault="00111033" w:rsidP="00111033">
      <w:pPr>
        <w:pStyle w:val="Default"/>
        <w:rPr>
          <w:rFonts w:asciiTheme="minorHAnsi" w:hAnsiTheme="minorHAnsi" w:cstheme="minorBidi"/>
          <w:color w:val="auto"/>
          <w:sz w:val="20"/>
          <w:szCs w:val="20"/>
        </w:rPr>
      </w:pPr>
    </w:p>
    <w:p w14:paraId="6723F006" w14:textId="6C71A9B5" w:rsidR="00C47CA1" w:rsidRDefault="00C47CA1" w:rsidP="009012AE">
      <w:pPr>
        <w:pStyle w:val="Default"/>
        <w:rPr>
          <w:rFonts w:asciiTheme="minorHAnsi" w:hAnsiTheme="minorHAnsi" w:cstheme="minorBidi"/>
          <w:color w:val="auto"/>
          <w:sz w:val="20"/>
          <w:szCs w:val="20"/>
        </w:rPr>
      </w:pPr>
    </w:p>
    <w:p w14:paraId="5F8866D5" w14:textId="77777777" w:rsidR="001A7C4A" w:rsidRPr="00FC2B3A" w:rsidRDefault="001A7C4A" w:rsidP="009012AE">
      <w:pPr>
        <w:pStyle w:val="Default"/>
        <w:rPr>
          <w:rFonts w:asciiTheme="minorHAnsi" w:hAnsiTheme="minorHAnsi" w:cstheme="minorBidi"/>
          <w:color w:val="auto"/>
          <w:sz w:val="20"/>
          <w:szCs w:val="20"/>
        </w:rPr>
      </w:pPr>
    </w:p>
    <w:sectPr w:rsidR="001A7C4A" w:rsidRPr="00FC2B3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753EC" w14:textId="77777777" w:rsidR="007945CA" w:rsidRDefault="007945CA" w:rsidP="007945CA">
      <w:pPr>
        <w:spacing w:after="0" w:line="240" w:lineRule="auto"/>
      </w:pPr>
      <w:r>
        <w:separator/>
      </w:r>
    </w:p>
  </w:endnote>
  <w:endnote w:type="continuationSeparator" w:id="0">
    <w:p w14:paraId="57E656C7" w14:textId="77777777" w:rsidR="007945CA" w:rsidRDefault="007945CA" w:rsidP="0079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B6B7F" w14:textId="77777777" w:rsidR="007945CA" w:rsidRDefault="007945CA" w:rsidP="007945CA">
      <w:pPr>
        <w:spacing w:after="0" w:line="240" w:lineRule="auto"/>
      </w:pPr>
      <w:r>
        <w:separator/>
      </w:r>
    </w:p>
  </w:footnote>
  <w:footnote w:type="continuationSeparator" w:id="0">
    <w:p w14:paraId="729511B3" w14:textId="77777777" w:rsidR="007945CA" w:rsidRDefault="007945CA" w:rsidP="00794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06CC3"/>
    <w:multiLevelType w:val="hybridMultilevel"/>
    <w:tmpl w:val="25A229B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B741159"/>
    <w:multiLevelType w:val="hybridMultilevel"/>
    <w:tmpl w:val="257C6BF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80"/>
    <w:rsid w:val="00084B92"/>
    <w:rsid w:val="000B1DDE"/>
    <w:rsid w:val="000B2455"/>
    <w:rsid w:val="000D4118"/>
    <w:rsid w:val="000E28D2"/>
    <w:rsid w:val="00111033"/>
    <w:rsid w:val="00112CBC"/>
    <w:rsid w:val="001235DA"/>
    <w:rsid w:val="001322B1"/>
    <w:rsid w:val="001420D5"/>
    <w:rsid w:val="001605F4"/>
    <w:rsid w:val="001A7532"/>
    <w:rsid w:val="001A7C4A"/>
    <w:rsid w:val="001F5F8F"/>
    <w:rsid w:val="002F1F4F"/>
    <w:rsid w:val="002F42A5"/>
    <w:rsid w:val="00386680"/>
    <w:rsid w:val="003D0461"/>
    <w:rsid w:val="004218A8"/>
    <w:rsid w:val="004C0EFC"/>
    <w:rsid w:val="005133D7"/>
    <w:rsid w:val="005461F4"/>
    <w:rsid w:val="00592D54"/>
    <w:rsid w:val="006D363B"/>
    <w:rsid w:val="006F4441"/>
    <w:rsid w:val="007945CA"/>
    <w:rsid w:val="008B24CF"/>
    <w:rsid w:val="008C2F14"/>
    <w:rsid w:val="009012AE"/>
    <w:rsid w:val="00903E87"/>
    <w:rsid w:val="00952301"/>
    <w:rsid w:val="00952BEC"/>
    <w:rsid w:val="00A27759"/>
    <w:rsid w:val="00A3216B"/>
    <w:rsid w:val="00A34F8A"/>
    <w:rsid w:val="00B44EA9"/>
    <w:rsid w:val="00B7686D"/>
    <w:rsid w:val="00C47CA1"/>
    <w:rsid w:val="00D24E40"/>
    <w:rsid w:val="00D47BB7"/>
    <w:rsid w:val="00DB32E8"/>
    <w:rsid w:val="00DB5898"/>
    <w:rsid w:val="00DE4C92"/>
    <w:rsid w:val="00E96ED8"/>
    <w:rsid w:val="00FC2B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3FB01FC"/>
  <w15:chartTrackingRefBased/>
  <w15:docId w15:val="{498125E8-8947-4C5E-A072-EC59FB73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6680"/>
    <w:pPr>
      <w:autoSpaceDE w:val="0"/>
      <w:autoSpaceDN w:val="0"/>
      <w:adjustRightInd w:val="0"/>
      <w:spacing w:after="0" w:line="240" w:lineRule="auto"/>
    </w:pPr>
    <w:rPr>
      <w:rFonts w:ascii="Arial Unicode MS" w:hAnsi="Arial Unicode MS" w:cs="Arial Unicode MS"/>
      <w:color w:val="000000"/>
      <w:sz w:val="24"/>
      <w:szCs w:val="24"/>
    </w:rPr>
  </w:style>
  <w:style w:type="paragraph" w:styleId="ListParagraph">
    <w:name w:val="List Paragraph"/>
    <w:basedOn w:val="Normal"/>
    <w:uiPriority w:val="34"/>
    <w:qFormat/>
    <w:rsid w:val="00386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4006</Words>
  <Characters>22039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Terradillos Calzada, Laura</dc:creator>
  <cp:keywords/>
  <dc:description/>
  <cp:lastModifiedBy>Terradillos Calzada, Laura</cp:lastModifiedBy>
  <cp:revision>40</cp:revision>
  <dcterms:created xsi:type="dcterms:W3CDTF">2023-04-13T18:06:00Z</dcterms:created>
  <dcterms:modified xsi:type="dcterms:W3CDTF">2023-04-14T09:46:00Z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2023-04-13T18:06:22Z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13e3bd60-7a7a-42a1-b543-2b2564ec6b12</vt:lpwstr>
  </property>
  <property fmtid="{D5CDD505-2E9C-101B-9397-08002B2CF9AE}" pid="8" name="MSIP_Label_ea60d57e-af5b-4752-ac57-3e4f28ca11dc_ContentBits">
    <vt:lpwstr>0</vt:lpwstr>
  </property>
</Properties>
</file>