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E3A5F"/>
          <w:sz w:val="52"/>
          <w:szCs w:val="52"/>
        </w:rPr>
        <w:t xml:space="preserve">ENGINEERING TEAM HANDBOOK</w:t>
      </w:r>
    </w:p>
    <w:p>
      <w:pPr>
        <w:spacing w:after="0" w:before="240"/>
        <w:jc w:val="center"/>
      </w:pPr>
      <w:r>
        <w:rPr>
          <w:rFonts w:ascii="Arial" w:cs="Arial" w:eastAsia="Arial" w:hAnsi="Arial"/>
          <w:color w:val="2E75B6"/>
          <w:sz w:val="26"/>
          <w:szCs w:val="26"/>
        </w:rPr>
        <w:t xml:space="preserve">Roles · Functions · Career Paths · Assessment Framework</w:t>
      </w:r>
    </w:p>
    <w:p>
      <w:pPr>
        <w:pBdr>
          <w:bottom w:val="single" w:color="00B0A0" w:sz="4" w:space="1"/>
        </w:pBdr>
        <w:spacing w:after="160" w:before="160"/>
      </w:pPr>
      <w:r>
        <w:t xml:space="preserve"/>
      </w:r>
    </w:p>
    <w:p>
      <w:pPr>
        <w:spacing w:after="0" w:before="160"/>
        <w:jc w:val="center"/>
      </w:pPr>
      <w:r>
        <w:rPr>
          <w:rFonts w:ascii="Arial" w:cs="Arial" w:eastAsia="Arial" w:hAnsi="Arial"/>
          <w:color w:val="595959"/>
          <w:sz w:val="22"/>
          <w:szCs w:val="22"/>
        </w:rPr>
        <w:t xml:space="preserve">Cordoba Portal  ·  CreditorX  ·  2025</w:t>
      </w:r>
    </w:p>
    <w:p>
      <w:pPr>
        <w:spacing w:after="0" w:before="600"/>
      </w:pPr>
      <w:r>
        <w:t xml:space="preserve"/>
      </w:r>
    </w:p>
    <w:p>
      <w:r>
        <w:br w:type="page"/>
      </w:r>
    </w:p>
    <w:p>
      <w:pPr>
        <w:pStyle w:val="Heading1"/>
        <w:spacing w:after="180" w:before="360"/>
      </w:pPr>
      <w:r>
        <w:rPr>
          <w:rFonts w:ascii="Arial" w:cs="Arial" w:eastAsia="Arial" w:hAnsi="Arial"/>
          <w:b/>
          <w:bCs/>
          <w:color w:val="1E3A5F"/>
          <w:sz w:val="36"/>
          <w:szCs w:val="36"/>
        </w:rPr>
        <w:t xml:space="preserve">1. Purpose &amp; Scope</w:t>
      </w:r>
    </w:p>
    <w:p>
      <w:pPr>
        <w:spacing w:after="80" w:before="80"/>
      </w:pPr>
      <w:r>
        <w:rPr>
          <w:rFonts w:ascii="Arial" w:cs="Arial" w:eastAsia="Arial" w:hAnsi="Arial"/>
          <w:b w:val="false"/>
          <w:bCs w:val="false"/>
          <w:color w:val="2C2C2C"/>
          <w:sz w:val="22"/>
          <w:szCs w:val="22"/>
        </w:rPr>
        <w:t xml:space="preserve">This handbook defines the roles, responsibilities, career levels, and assessment cadences for the in-house software development team at Cordoba / CreditorX. It is designed to help every team member understand what is expected at their current level, what growth looks like, and how the team operates together.</w:t>
      </w:r>
    </w:p>
    <w:p>
      <w:pPr>
        <w:spacing w:after="0" w:before="200"/>
      </w:pPr>
      <w:r>
        <w:t xml:space="preserve"/>
      </w:r>
    </w:p>
    <w:p>
      <w:pPr>
        <w:spacing w:after="80" w:before="80"/>
      </w:pPr>
      <w:r>
        <w:rPr>
          <w:rFonts w:ascii="Arial" w:cs="Arial" w:eastAsia="Arial" w:hAnsi="Arial"/>
          <w:b w:val="false"/>
          <w:bCs w:val="false"/>
          <w:color w:val="2C2C2C"/>
          <w:sz w:val="22"/>
          <w:szCs w:val="22"/>
        </w:rPr>
        <w:t xml:space="preserve">It covers three functional tracks:</w:t>
      </w:r>
    </w:p>
    <w:p>
      <w:pPr>
        <w:pStyle w:val="ListParagraph"/>
        <w:numPr>
          <w:ilvl w:val="0"/>
          <w:numId w:val="2"/>
        </w:numPr>
        <w:spacing w:after="60" w:before="60"/>
      </w:pPr>
      <w:r>
        <w:rPr>
          <w:rFonts w:ascii="Arial" w:cs="Arial" w:eastAsia="Arial" w:hAnsi="Arial"/>
          <w:color w:val="2C2C2C"/>
          <w:sz w:val="22"/>
          <w:szCs w:val="22"/>
        </w:rPr>
        <w:t xml:space="preserve">Software Development (Jr → Mid → Sr → Lead)</w:t>
      </w:r>
    </w:p>
    <w:p>
      <w:pPr>
        <w:pStyle w:val="ListParagraph"/>
        <w:numPr>
          <w:ilvl w:val="0"/>
          <w:numId w:val="2"/>
        </w:numPr>
        <w:spacing w:after="60" w:before="60"/>
      </w:pPr>
      <w:r>
        <w:rPr>
          <w:rFonts w:ascii="Arial" w:cs="Arial" w:eastAsia="Arial" w:hAnsi="Arial"/>
          <w:color w:val="2C2C2C"/>
          <w:sz w:val="22"/>
          <w:szCs w:val="22"/>
        </w:rPr>
        <w:t xml:space="preserve">DevOps &amp; Infrastructure (Jr → Mid → Sr)</w:t>
      </w:r>
    </w:p>
    <w:p>
      <w:pPr>
        <w:pStyle w:val="ListParagraph"/>
        <w:numPr>
          <w:ilvl w:val="0"/>
          <w:numId w:val="2"/>
        </w:numPr>
        <w:spacing w:after="60" w:before="60"/>
      </w:pPr>
      <w:r>
        <w:rPr>
          <w:rFonts w:ascii="Arial" w:cs="Arial" w:eastAsia="Arial" w:hAnsi="Arial"/>
          <w:color w:val="2C2C2C"/>
          <w:sz w:val="22"/>
          <w:szCs w:val="22"/>
        </w:rPr>
        <w:t xml:space="preserve">Quality Assurance / SDET (Jr → Mid → Sr)</w:t>
      </w:r>
    </w:p>
    <w:p>
      <w:pPr>
        <w:spacing w:after="0" w:before="200"/>
      </w:pPr>
      <w:r>
        <w:t xml:space="preserve"/>
      </w:r>
    </w:p>
    <w:p>
      <w:pPr>
        <w:spacing w:after="80" w:before="80"/>
      </w:pPr>
      <w:r>
        <w:rPr>
          <w:rFonts w:ascii="Arial" w:cs="Arial" w:eastAsia="Arial" w:hAnsi="Arial"/>
          <w:b w:val="false"/>
          <w:bCs w:val="false"/>
          <w:color w:val="2C2C2C"/>
          <w:sz w:val="22"/>
          <w:szCs w:val="22"/>
        </w:rPr>
        <w:t xml:space="preserve">It also documents the current team composition and highlights recommended future hires based on the existing Jira workload and growth trajectory.</w:t>
      </w:r>
    </w:p>
    <w:p>
      <w:pPr>
        <w:pBdr>
          <w:bottom w:val="single" w:color="2E75B6" w:sz="4" w:space="1"/>
        </w:pBdr>
        <w:spacing w:after="160" w:before="160"/>
      </w:pPr>
      <w:r>
        <w:t xml:space="preserve"/>
      </w:r>
    </w:p>
    <w:p>
      <w:pPr>
        <w:pStyle w:val="Heading1"/>
        <w:spacing w:after="180" w:before="360"/>
      </w:pPr>
      <w:r>
        <w:rPr>
          <w:rFonts w:ascii="Arial" w:cs="Arial" w:eastAsia="Arial" w:hAnsi="Arial"/>
          <w:b/>
          <w:bCs/>
          <w:color w:val="1E3A5F"/>
          <w:sz w:val="36"/>
          <w:szCs w:val="36"/>
        </w:rPr>
        <w:t xml:space="preserve">2. Current Team Composition</w:t>
      </w:r>
    </w:p>
    <w:p>
      <w:pPr>
        <w:spacing w:after="80" w:before="80"/>
      </w:pPr>
      <w:r>
        <w:rPr>
          <w:rFonts w:ascii="Arial" w:cs="Arial" w:eastAsia="Arial" w:hAnsi="Arial"/>
          <w:b w:val="false"/>
          <w:bCs w:val="false"/>
          <w:color w:val="2C2C2C"/>
          <w:sz w:val="22"/>
          <w:szCs w:val="22"/>
        </w:rPr>
        <w:t xml:space="preserve">The team currently has 7 members covering leadership, backend, mobile, frontend, and support functions.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Role Title</w:t>
            </w:r>
          </w:p>
        </w:tc>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Level</w:t>
            </w:r>
          </w:p>
        </w:tc>
        <w:tc>
          <w:tcPr>
            <w:tcW w:type="dxa" w:w="2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Primary area</w:t>
            </w:r>
          </w:p>
        </w:tc>
      </w:tr>
      <w:tr>
        <w:tc>
          <w:tcPr>
            <w:tcW w:type="dxa" w:w="28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Guillermo Malagón</w:t>
            </w:r>
          </w:p>
        </w:tc>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Project Manager / CTO</w:t>
            </w:r>
          </w:p>
        </w:tc>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Lead</w:t>
            </w:r>
          </w:p>
        </w:tc>
        <w:tc>
          <w:tcPr>
            <w:tcW w:type="dxa" w:w="2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Leadership, architecture, delivery</w:t>
            </w:r>
          </w:p>
        </w:tc>
      </w:tr>
      <w:tr>
        <w:tc>
          <w:tcPr>
            <w:tcW w:type="dxa" w:w="28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Samil Vargas</w:t>
            </w:r>
          </w:p>
        </w:tc>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Senior Developer</w:t>
            </w:r>
          </w:p>
        </w:tc>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Senior</w:t>
            </w:r>
          </w:p>
        </w:tc>
        <w:tc>
          <w:tcPr>
            <w:tcW w:type="dxa" w:w="216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Mobile (Android / iOS, Kotlin)</w:t>
            </w:r>
          </w:p>
        </w:tc>
      </w:tr>
      <w:tr>
        <w:tc>
          <w:tcPr>
            <w:tcW w:type="dxa" w:w="28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Roberto Hiraldo</w:t>
            </w:r>
          </w:p>
        </w:tc>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Senior Developer</w:t>
            </w:r>
          </w:p>
        </w:tc>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Senior</w:t>
            </w:r>
          </w:p>
        </w:tc>
        <w:tc>
          <w:tcPr>
            <w:tcW w:type="dxa" w:w="2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Backend, integrations, Slack/Kazoo</w:t>
            </w:r>
          </w:p>
        </w:tc>
      </w:tr>
      <w:tr>
        <w:tc>
          <w:tcPr>
            <w:tcW w:type="dxa" w:w="28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Nicolás Díaz</w:t>
            </w:r>
          </w:p>
        </w:tc>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Junior → Mid Developer</w:t>
            </w:r>
          </w:p>
        </w:tc>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Jr (→ Mid)</w:t>
            </w:r>
          </w:p>
        </w:tc>
        <w:tc>
          <w:tcPr>
            <w:tcW w:type="dxa" w:w="216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Frontend, React, Cordoba Portal</w:t>
            </w:r>
          </w:p>
        </w:tc>
      </w:tr>
      <w:tr>
        <w:tc>
          <w:tcPr>
            <w:tcW w:type="dxa" w:w="28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Handersson Pacheco</w:t>
            </w:r>
          </w:p>
        </w:tc>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Junior → Mid Developer</w:t>
            </w:r>
          </w:p>
        </w:tc>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Jr (→ Mid)</w:t>
            </w:r>
          </w:p>
        </w:tc>
        <w:tc>
          <w:tcPr>
            <w:tcW w:type="dxa" w:w="2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Backend, CI/CD, .NET</w:t>
            </w:r>
          </w:p>
        </w:tc>
      </w:tr>
      <w:tr>
        <w:tc>
          <w:tcPr>
            <w:tcW w:type="dxa" w:w="28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Diana Adarme</w:t>
            </w:r>
          </w:p>
        </w:tc>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Junior Developer</w:t>
            </w:r>
          </w:p>
        </w:tc>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Junior</w:t>
            </w:r>
          </w:p>
        </w:tc>
        <w:tc>
          <w:tcPr>
            <w:tcW w:type="dxa" w:w="216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QA support, CX triage, documentation</w:t>
            </w:r>
          </w:p>
        </w:tc>
      </w:tr>
    </w:tbl>
    <w:p>
      <w:pPr>
        <w:spacing w:after="0" w:before="200"/>
      </w:pPr>
      <w:r>
        <w:t xml:space="preserve"/>
      </w:r>
    </w:p>
    <w:p>
      <w:pPr>
        <w:spacing w:after="80" w:before="120"/>
      </w:pPr>
      <w:r>
        <w:rPr>
          <w:rFonts w:ascii="Arial" w:cs="Arial" w:eastAsia="Arial" w:hAnsi="Arial"/>
          <w:b/>
          <w:bCs/>
          <w:color w:val="2E75B6"/>
          <w:sz w:val="22"/>
          <w:szCs w:val="22"/>
        </w:rPr>
        <w:t xml:space="preserve">Identified gaps (based on Jira analysis)</w:t>
      </w:r>
    </w:p>
    <w:p>
      <w:pPr>
        <w:pStyle w:val="ListParagraph"/>
        <w:numPr>
          <w:ilvl w:val="0"/>
          <w:numId w:val="2"/>
        </w:numPr>
        <w:spacing w:after="60" w:before="60"/>
      </w:pPr>
      <w:r>
        <w:rPr>
          <w:rFonts w:ascii="Arial" w:cs="Arial" w:eastAsia="Arial" w:hAnsi="Arial"/>
          <w:color w:val="2C2C2C"/>
          <w:sz w:val="22"/>
          <w:szCs w:val="22"/>
        </w:rPr>
        <w:t xml:space="preserve">No dedicated DevOps / infrastructure engineer — infra work is currently spread across backend developers</w:t>
      </w:r>
    </w:p>
    <w:p>
      <w:pPr>
        <w:pStyle w:val="ListParagraph"/>
        <w:numPr>
          <w:ilvl w:val="0"/>
          <w:numId w:val="2"/>
        </w:numPr>
        <w:spacing w:after="60" w:before="60"/>
      </w:pPr>
      <w:r>
        <w:rPr>
          <w:rFonts w:ascii="Arial" w:cs="Arial" w:eastAsia="Arial" w:hAnsi="Arial"/>
          <w:color w:val="2C2C2C"/>
          <w:sz w:val="22"/>
          <w:szCs w:val="22"/>
        </w:rPr>
        <w:t xml:space="preserve">No Product Manager — roadmap is CTO-driven; a PM would free up technical leadership bandwidth</w:t>
      </w:r>
    </w:p>
    <w:p>
      <w:pPr>
        <w:pStyle w:val="ListParagraph"/>
        <w:numPr>
          <w:ilvl w:val="0"/>
          <w:numId w:val="2"/>
        </w:numPr>
        <w:spacing w:after="60" w:before="60"/>
      </w:pPr>
      <w:r>
        <w:rPr>
          <w:rFonts w:ascii="Arial" w:cs="Arial" w:eastAsia="Arial" w:hAnsi="Arial"/>
          <w:color w:val="2C2C2C"/>
          <w:sz w:val="22"/>
          <w:szCs w:val="22"/>
        </w:rPr>
        <w:t xml:space="preserve">QA automation is partially covered but lacks a dedicated SDET role</w:t>
      </w:r>
    </w:p>
    <w:p>
      <w:pPr>
        <w:pBdr>
          <w:bottom w:val="single" w:color="2E75B6" w:sz="4" w:space="1"/>
        </w:pBdr>
        <w:spacing w:after="160" w:before="160"/>
      </w:pPr>
      <w:r>
        <w:t xml:space="preserve"/>
      </w:r>
    </w:p>
    <w:p>
      <w:pPr>
        <w:pStyle w:val="Heading1"/>
        <w:spacing w:after="180" w:before="360"/>
      </w:pPr>
      <w:r>
        <w:rPr>
          <w:rFonts w:ascii="Arial" w:cs="Arial" w:eastAsia="Arial" w:hAnsi="Arial"/>
          <w:b/>
          <w:bCs/>
          <w:color w:val="1E3A5F"/>
          <w:sz w:val="36"/>
          <w:szCs w:val="36"/>
        </w:rPr>
        <w:t xml:space="preserve">3. Role Definitions</w:t>
      </w:r>
    </w:p>
    <w:p>
      <w:pPr>
        <w:spacing w:after="80" w:before="80"/>
      </w:pPr>
      <w:r>
        <w:rPr>
          <w:rFonts w:ascii="Arial" w:cs="Arial" w:eastAsia="Arial" w:hAnsi="Arial"/>
          <w:b w:val="false"/>
          <w:bCs w:val="false"/>
          <w:color w:val="2C2C2C"/>
          <w:sz w:val="22"/>
          <w:szCs w:val="22"/>
        </w:rPr>
        <w:t xml:space="preserve">Each role card below includes a description, key responsibilities, required skills, and KPIs. Roles marked as "open" or "recommended hire" are not currently filled but are recommended based on team workload.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AE9" w:sz="1"/>
              <w:left w:val="single" w:color="C9DAE9" w:sz="1"/>
              <w:bottom w:val="single" w:color="C9DAE9" w:sz="1"/>
              <w:right w:val="single" w:color="C9DAE9" w:sz="1"/>
            </w:tcBorders>
            <w:shd w:fill="1E3A5F" w:val="clear"/>
            <w:tcMar>
              <w:top w:type="dxa" w:w="140"/>
              <w:left w:type="dxa" w:w="200"/>
              <w:bottom w:type="dxa" w:w="140"/>
              <w:right w:type="dxa" w:w="200"/>
            </w:tcMar>
          </w:tcPr>
          <w:p>
            <w:r>
              <w:rPr>
                <w:rFonts w:ascii="Arial" w:cs="Arial" w:eastAsia="Arial" w:hAnsi="Arial"/>
                <w:color w:val="A8C8E8"/>
                <w:sz w:val="20"/>
                <w:szCs w:val="20"/>
              </w:rPr>
              <w:t xml:space="preserve">Leadership  ·  </w:t>
            </w:r>
            <w:r>
              <w:rPr>
                <w:rFonts w:ascii="Arial" w:cs="Arial" w:eastAsia="Arial" w:hAnsi="Arial"/>
                <w:b/>
                <w:bCs/>
                <w:color w:val="FFFFFF"/>
                <w:sz w:val="26"/>
                <w:szCs w:val="26"/>
              </w:rPr>
              <w:t xml:space="preserve">Project Manager / CTO</w:t>
            </w:r>
            <w:r>
              <w:rPr>
                <w:rFonts w:ascii="Arial" w:cs="Arial" w:eastAsia="Arial" w:hAnsi="Arial"/>
                <w:color w:val="EDE7F6"/>
                <w:sz w:val="20"/>
                <w:szCs w:val="20"/>
              </w:rPr>
              <w:t xml:space="preserve">    [Lead/CTO]</w:t>
            </w:r>
          </w:p>
          <w:p>
            <w:pPr>
              <w:spacing w:before="40"/>
            </w:pPr>
            <w:r>
              <w:rPr>
                <w:rFonts w:ascii="Arial" w:cs="Arial" w:eastAsia="Arial" w:hAnsi="Arial"/>
                <w:color w:val="B8D8F0"/>
                <w:sz w:val="19"/>
                <w:szCs w:val="19"/>
              </w:rPr>
              <w:t xml:space="preserve">👤 Current team member: Guillermo Malagón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Overview</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spacing w:after="40" w:before="40"/>
            </w:pPr>
            <w:r>
              <w:rPr>
                <w:rFonts w:ascii="Arial" w:cs="Arial" w:eastAsia="Arial" w:hAnsi="Arial"/>
                <w:b/>
                <w:bCs/>
                <w:color w:val="2E75B6"/>
                <w:sz w:val="21"/>
                <w:szCs w:val="21"/>
              </w:rPr>
              <w:t xml:space="preserve">Role summary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Leads technical vision, product direction, team health, and delivery. Bridges business goals and engineering execution. Accountable for architecture decisions, team growth, and culture. Sets the bar for how the team thinks, communicates, and ships.</w:t>
            </w:r>
          </w:p>
        </w:tc>
      </w:tr>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responsibilities</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skills required</w:t>
            </w:r>
          </w:p>
        </w:tc>
      </w:tr>
      <w:tr>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Define and own the technical roadmap, architecture standards, and long-term vision</w:t>
            </w:r>
          </w:p>
          <w:p>
            <w:pPr>
              <w:pStyle w:val="ListParagraph"/>
              <w:numPr>
                <w:ilvl w:val="0"/>
                <w:numId w:val="2"/>
              </w:numPr>
              <w:spacing w:after="40" w:before="40"/>
            </w:pPr>
            <w:r>
              <w:rPr>
                <w:rFonts w:ascii="Arial" w:cs="Arial" w:eastAsia="Arial" w:hAnsi="Arial"/>
                <w:color w:val="2C2C2C"/>
                <w:sz w:val="20"/>
                <w:szCs w:val="20"/>
              </w:rPr>
              <w:t xml:space="preserve">Lead sprint planning, backlog prioritization, stakeholder communication, and delivery</w:t>
            </w:r>
          </w:p>
          <w:p>
            <w:pPr>
              <w:pStyle w:val="ListParagraph"/>
              <w:numPr>
                <w:ilvl w:val="0"/>
                <w:numId w:val="2"/>
              </w:numPr>
              <w:spacing w:after="40" w:before="40"/>
            </w:pPr>
            <w:r>
              <w:rPr>
                <w:rFonts w:ascii="Arial" w:cs="Arial" w:eastAsia="Arial" w:hAnsi="Arial"/>
                <w:color w:val="2C2C2C"/>
                <w:sz w:val="20"/>
                <w:szCs w:val="20"/>
              </w:rPr>
              <w:t xml:space="preserve">Hire, onboard, mentor, and performance-manage all engineering team members</w:t>
            </w:r>
          </w:p>
          <w:p>
            <w:pPr>
              <w:pStyle w:val="ListParagraph"/>
              <w:numPr>
                <w:ilvl w:val="0"/>
                <w:numId w:val="2"/>
              </w:numPr>
              <w:spacing w:after="40" w:before="40"/>
            </w:pPr>
            <w:r>
              <w:rPr>
                <w:rFonts w:ascii="Arial" w:cs="Arial" w:eastAsia="Arial" w:hAnsi="Arial"/>
                <w:color w:val="2C2C2C"/>
                <w:sz w:val="20"/>
                <w:szCs w:val="20"/>
              </w:rPr>
              <w:t xml:space="preserve">Conduct quarterly performance reviews and maintain written development plans per person</w:t>
            </w:r>
          </w:p>
          <w:p>
            <w:pPr>
              <w:pStyle w:val="ListParagraph"/>
              <w:numPr>
                <w:ilvl w:val="0"/>
                <w:numId w:val="2"/>
              </w:numPr>
              <w:spacing w:after="40" w:before="40"/>
            </w:pPr>
            <w:r>
              <w:rPr>
                <w:rFonts w:ascii="Arial" w:cs="Arial" w:eastAsia="Arial" w:hAnsi="Arial"/>
                <w:color w:val="2C2C2C"/>
                <w:sz w:val="20"/>
                <w:szCs w:val="20"/>
              </w:rPr>
              <w:t xml:space="preserve">Set and enforce engineering standards: coding conventions, review process, documentation</w:t>
            </w:r>
          </w:p>
          <w:p>
            <w:pPr>
              <w:pStyle w:val="ListParagraph"/>
              <w:numPr>
                <w:ilvl w:val="0"/>
                <w:numId w:val="2"/>
              </w:numPr>
              <w:spacing w:after="40" w:before="40"/>
            </w:pPr>
            <w:r>
              <w:rPr>
                <w:rFonts w:ascii="Arial" w:cs="Arial" w:eastAsia="Arial" w:hAnsi="Arial"/>
                <w:color w:val="2C2C2C"/>
                <w:sz w:val="20"/>
                <w:szCs w:val="20"/>
              </w:rPr>
              <w:t xml:space="preserve">Identify and resolve team-level blockers, risks, and process bottlenecks</w:t>
            </w:r>
          </w:p>
          <w:p>
            <w:pPr>
              <w:pStyle w:val="ListParagraph"/>
              <w:numPr>
                <w:ilvl w:val="0"/>
                <w:numId w:val="2"/>
              </w:numPr>
              <w:spacing w:after="40" w:before="40"/>
            </w:pPr>
            <w:r>
              <w:rPr>
                <w:rFonts w:ascii="Arial" w:cs="Arial" w:eastAsia="Arial" w:hAnsi="Arial"/>
                <w:color w:val="2C2C2C"/>
                <w:sz w:val="20"/>
                <w:szCs w:val="20"/>
              </w:rPr>
              <w:t xml:space="preserve">Evaluate new tools, frameworks, and technologies and drive adoption decisions</w:t>
            </w:r>
          </w:p>
          <w:p>
            <w:pPr>
              <w:pStyle w:val="ListParagraph"/>
              <w:numPr>
                <w:ilvl w:val="0"/>
                <w:numId w:val="2"/>
              </w:numPr>
              <w:spacing w:after="40" w:before="40"/>
            </w:pPr>
            <w:r>
              <w:rPr>
                <w:rFonts w:ascii="Arial" w:cs="Arial" w:eastAsia="Arial" w:hAnsi="Arial"/>
                <w:color w:val="2C2C2C"/>
                <w:sz w:val="20"/>
                <w:szCs w:val="20"/>
              </w:rPr>
              <w:t xml:space="preserve">Foster a culture of psychological safety, continuous learning, and accountability</w:t>
            </w:r>
          </w:p>
          <w:p>
            <w:pPr>
              <w:pStyle w:val="ListParagraph"/>
              <w:numPr>
                <w:ilvl w:val="0"/>
                <w:numId w:val="2"/>
              </w:numPr>
              <w:spacing w:after="40" w:before="40"/>
            </w:pPr>
            <w:r>
              <w:rPr>
                <w:rFonts w:ascii="Arial" w:cs="Arial" w:eastAsia="Arial" w:hAnsi="Arial"/>
                <w:color w:val="2C2C2C"/>
                <w:sz w:val="20"/>
                <w:szCs w:val="20"/>
              </w:rPr>
              <w:t xml:space="preserve">Run team retrospectives and ensure action items are followed through</w:t>
            </w:r>
          </w:p>
          <w:p>
            <w:pPr>
              <w:pStyle w:val="ListParagraph"/>
              <w:numPr>
                <w:ilvl w:val="0"/>
                <w:numId w:val="2"/>
              </w:numPr>
              <w:spacing w:after="40" w:before="40"/>
            </w:pPr>
            <w:r>
              <w:rPr>
                <w:rFonts w:ascii="Arial" w:cs="Arial" w:eastAsia="Arial" w:hAnsi="Arial"/>
                <w:color w:val="2C2C2C"/>
                <w:sz w:val="20"/>
                <w:szCs w:val="20"/>
              </w:rPr>
              <w:t xml:space="preserve">Translate business requirements into technical feasibility assessments for stakeholders</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System architecture &amp; design patterns</w:t>
            </w:r>
          </w:p>
          <w:p>
            <w:pPr>
              <w:pStyle w:val="ListParagraph"/>
              <w:numPr>
                <w:ilvl w:val="0"/>
                <w:numId w:val="2"/>
              </w:numPr>
              <w:spacing w:after="40" w:before="40"/>
            </w:pPr>
            <w:r>
              <w:rPr>
                <w:rFonts w:ascii="Arial" w:cs="Arial" w:eastAsia="Arial" w:hAnsi="Arial"/>
                <w:color w:val="2C2C2C"/>
                <w:sz w:val="20"/>
                <w:szCs w:val="20"/>
              </w:rPr>
              <w:t xml:space="preserve">Agile/Scrum leadership and facilitation</w:t>
            </w:r>
          </w:p>
          <w:p>
            <w:pPr>
              <w:pStyle w:val="ListParagraph"/>
              <w:numPr>
                <w:ilvl w:val="0"/>
                <w:numId w:val="2"/>
              </w:numPr>
              <w:spacing w:after="40" w:before="40"/>
            </w:pPr>
            <w:r>
              <w:rPr>
                <w:rFonts w:ascii="Arial" w:cs="Arial" w:eastAsia="Arial" w:hAnsi="Arial"/>
                <w:color w:val="2C2C2C"/>
                <w:sz w:val="20"/>
                <w:szCs w:val="20"/>
              </w:rPr>
              <w:t xml:space="preserve">Technical communication (written and verbal)</w:t>
            </w:r>
          </w:p>
          <w:p>
            <w:pPr>
              <w:pStyle w:val="ListParagraph"/>
              <w:numPr>
                <w:ilvl w:val="0"/>
                <w:numId w:val="2"/>
              </w:numPr>
              <w:spacing w:after="40" w:before="40"/>
            </w:pPr>
            <w:r>
              <w:rPr>
                <w:rFonts w:ascii="Arial" w:cs="Arial" w:eastAsia="Arial" w:hAnsi="Arial"/>
                <w:color w:val="2C2C2C"/>
                <w:sz w:val="20"/>
                <w:szCs w:val="20"/>
              </w:rPr>
              <w:t xml:space="preserve">Risk identification and mitigation planning</w:t>
            </w:r>
          </w:p>
          <w:p>
            <w:pPr>
              <w:pStyle w:val="ListParagraph"/>
              <w:numPr>
                <w:ilvl w:val="0"/>
                <w:numId w:val="2"/>
              </w:numPr>
              <w:spacing w:after="40" w:before="40"/>
            </w:pPr>
            <w:r>
              <w:rPr>
                <w:rFonts w:ascii="Arial" w:cs="Arial" w:eastAsia="Arial" w:hAnsi="Arial"/>
                <w:color w:val="2C2C2C"/>
                <w:sz w:val="20"/>
                <w:szCs w:val="20"/>
              </w:rPr>
              <w:t xml:space="preserve">People management and 1-on-1 coaching</w:t>
            </w:r>
          </w:p>
          <w:p>
            <w:pPr>
              <w:pStyle w:val="ListParagraph"/>
              <w:numPr>
                <w:ilvl w:val="0"/>
                <w:numId w:val="2"/>
              </w:numPr>
              <w:spacing w:after="40" w:before="40"/>
            </w:pPr>
            <w:r>
              <w:rPr>
                <w:rFonts w:ascii="Arial" w:cs="Arial" w:eastAsia="Arial" w:hAnsi="Arial"/>
                <w:color w:val="2C2C2C"/>
                <w:sz w:val="20"/>
                <w:szCs w:val="20"/>
              </w:rPr>
              <w:t xml:space="preserve">Conflict resolution and team dynamics</w:t>
            </w:r>
          </w:p>
          <w:p>
            <w:pPr>
              <w:pStyle w:val="ListParagraph"/>
              <w:numPr>
                <w:ilvl w:val="0"/>
                <w:numId w:val="2"/>
              </w:numPr>
              <w:spacing w:after="40" w:before="40"/>
            </w:pPr>
            <w:r>
              <w:rPr>
                <w:rFonts w:ascii="Arial" w:cs="Arial" w:eastAsia="Arial" w:hAnsi="Arial"/>
                <w:color w:val="2C2C2C"/>
                <w:sz w:val="20"/>
                <w:szCs w:val="20"/>
              </w:rPr>
              <w:t xml:space="preserve">Budget &amp; resource planning</w:t>
            </w:r>
          </w:p>
          <w:p>
            <w:pPr>
              <w:pStyle w:val="ListParagraph"/>
              <w:numPr>
                <w:ilvl w:val="0"/>
                <w:numId w:val="2"/>
              </w:numPr>
              <w:spacing w:after="40" w:before="40"/>
            </w:pPr>
            <w:r>
              <w:rPr>
                <w:rFonts w:ascii="Arial" w:cs="Arial" w:eastAsia="Arial" w:hAnsi="Arial"/>
                <w:color w:val="2C2C2C"/>
                <w:sz w:val="20"/>
                <w:szCs w:val="20"/>
              </w:rPr>
              <w:t xml:space="preserve">Security fundamentals and compliance awareness</w:t>
            </w:r>
          </w:p>
          <w:p>
            <w:pPr>
              <w:pStyle w:val="ListParagraph"/>
              <w:numPr>
                <w:ilvl w:val="0"/>
                <w:numId w:val="2"/>
              </w:numPr>
              <w:spacing w:after="40" w:before="40"/>
            </w:pPr>
            <w:r>
              <w:rPr>
                <w:rFonts w:ascii="Arial" w:cs="Arial" w:eastAsia="Arial" w:hAnsi="Arial"/>
                <w:color w:val="2C2C2C"/>
                <w:sz w:val="20"/>
                <w:szCs w:val="20"/>
              </w:rPr>
              <w:t xml:space="preserve">OKR / goal-setting frameworks</w:t>
            </w:r>
          </w:p>
          <w:p>
            <w:pPr>
              <w:pStyle w:val="ListParagraph"/>
              <w:numPr>
                <w:ilvl w:val="0"/>
                <w:numId w:val="2"/>
              </w:numPr>
              <w:spacing w:after="40" w:before="40"/>
            </w:pPr>
            <w:r>
              <w:rPr>
                <w:rFonts w:ascii="Arial" w:cs="Arial" w:eastAsia="Arial" w:hAnsi="Arial"/>
                <w:color w:val="2C2C2C"/>
                <w:sz w:val="20"/>
                <w:szCs w:val="20"/>
              </w:rPr>
              <w:t xml:space="preserve">Stakeholder management and executive communication</w:t>
            </w:r>
          </w:p>
        </w:tc>
      </w:tr>
      <w:tr>
        <w:tc>
          <w:tcPr>
            <w:tcW w:type="dxa" w:w="9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KPIs / Success metrics</w:t>
            </w:r>
          </w:p>
        </w:tc>
      </w:tr>
      <w:tr>
        <w:tc>
          <w:tcPr>
            <w:tcW w:type="dxa" w:w="9360"/>
            <w:gridSpan w:val="2"/>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On-time sprint delivery rate ≥ 85%</w:t>
            </w:r>
          </w:p>
          <w:p>
            <w:pPr>
              <w:pStyle w:val="ListParagraph"/>
              <w:numPr>
                <w:ilvl w:val="0"/>
                <w:numId w:val="2"/>
              </w:numPr>
              <w:spacing w:after="40" w:before="40"/>
            </w:pPr>
            <w:r>
              <w:rPr>
                <w:rFonts w:ascii="Arial" w:cs="Arial" w:eastAsia="Arial" w:hAnsi="Arial"/>
                <w:color w:val="2C2C2C"/>
                <w:sz w:val="20"/>
                <w:szCs w:val="20"/>
              </w:rPr>
              <w:t xml:space="preserve">Team retention &gt; 90% annually</w:t>
            </w:r>
          </w:p>
          <w:p>
            <w:pPr>
              <w:pStyle w:val="ListParagraph"/>
              <w:numPr>
                <w:ilvl w:val="0"/>
                <w:numId w:val="2"/>
              </w:numPr>
              <w:spacing w:after="40" w:before="40"/>
            </w:pPr>
            <w:r>
              <w:rPr>
                <w:rFonts w:ascii="Arial" w:cs="Arial" w:eastAsia="Arial" w:hAnsi="Arial"/>
                <w:color w:val="2C2C2C"/>
                <w:sz w:val="20"/>
                <w:szCs w:val="20"/>
              </w:rPr>
              <w:t xml:space="preserve">Critical production incidents resolved within SLA</w:t>
            </w:r>
          </w:p>
          <w:p>
            <w:pPr>
              <w:pStyle w:val="ListParagraph"/>
              <w:numPr>
                <w:ilvl w:val="0"/>
                <w:numId w:val="2"/>
              </w:numPr>
              <w:spacing w:after="40" w:before="40"/>
            </w:pPr>
            <w:r>
              <w:rPr>
                <w:rFonts w:ascii="Arial" w:cs="Arial" w:eastAsia="Arial" w:hAnsi="Arial"/>
                <w:color w:val="2C2C2C"/>
                <w:sz w:val="20"/>
                <w:szCs w:val="20"/>
              </w:rPr>
              <w:t xml:space="preserve">Roadmap milestone hit rate ≥ 80% per quarter</w:t>
            </w:r>
          </w:p>
          <w:p>
            <w:pPr>
              <w:pStyle w:val="ListParagraph"/>
              <w:numPr>
                <w:ilvl w:val="0"/>
                <w:numId w:val="2"/>
              </w:numPr>
              <w:spacing w:after="40" w:before="40"/>
            </w:pPr>
            <w:r>
              <w:rPr>
                <w:rFonts w:ascii="Arial" w:cs="Arial" w:eastAsia="Arial" w:hAnsi="Arial"/>
                <w:color w:val="2C2C2C"/>
                <w:sz w:val="20"/>
                <w:szCs w:val="20"/>
              </w:rPr>
              <w:t xml:space="preserve">Team satisfaction score ≥ 4/5 (quarterly survey)</w:t>
            </w:r>
          </w:p>
          <w:p>
            <w:pPr>
              <w:pStyle w:val="ListParagraph"/>
              <w:numPr>
                <w:ilvl w:val="0"/>
                <w:numId w:val="2"/>
              </w:numPr>
              <w:spacing w:after="40" w:before="40"/>
            </w:pPr>
            <w:r>
              <w:rPr>
                <w:rFonts w:ascii="Arial" w:cs="Arial" w:eastAsia="Arial" w:hAnsi="Arial"/>
                <w:color w:val="2C2C2C"/>
                <w:sz w:val="20"/>
                <w:szCs w:val="20"/>
              </w:rPr>
              <w:t xml:space="preserve">100% of team members have an active written development plan</w:t>
            </w:r>
          </w:p>
          <w:p>
            <w:pPr>
              <w:pStyle w:val="ListParagraph"/>
              <w:numPr>
                <w:ilvl w:val="0"/>
                <w:numId w:val="2"/>
              </w:numPr>
              <w:spacing w:after="40" w:before="40"/>
            </w:pPr>
            <w:r>
              <w:rPr>
                <w:rFonts w:ascii="Arial" w:cs="Arial" w:eastAsia="Arial" w:hAnsi="Arial"/>
                <w:color w:val="2C2C2C"/>
                <w:sz w:val="20"/>
                <w:szCs w:val="20"/>
              </w:rPr>
              <w:t xml:space="preserve">Performance reviews completed on schedule each quarter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AE9" w:sz="1"/>
              <w:left w:val="single" w:color="C9DAE9" w:sz="1"/>
              <w:bottom w:val="single" w:color="C9DAE9" w:sz="1"/>
              <w:right w:val="single" w:color="C9DAE9" w:sz="1"/>
            </w:tcBorders>
            <w:shd w:fill="1E3A5F" w:val="clear"/>
            <w:tcMar>
              <w:top w:type="dxa" w:w="140"/>
              <w:left w:type="dxa" w:w="200"/>
              <w:bottom w:type="dxa" w:w="140"/>
              <w:right w:type="dxa" w:w="200"/>
            </w:tcMar>
          </w:tcPr>
          <w:p>
            <w:r>
              <w:rPr>
                <w:rFonts w:ascii="Arial" w:cs="Arial" w:eastAsia="Arial" w:hAnsi="Arial"/>
                <w:color w:val="A8C8E8"/>
                <w:sz w:val="20"/>
                <w:szCs w:val="20"/>
              </w:rPr>
              <w:t xml:space="preserve">Software Development  ·  </w:t>
            </w:r>
            <w:r>
              <w:rPr>
                <w:rFonts w:ascii="Arial" w:cs="Arial" w:eastAsia="Arial" w:hAnsi="Arial"/>
                <w:b/>
                <w:bCs/>
                <w:color w:val="FFFFFF"/>
                <w:sz w:val="26"/>
                <w:szCs w:val="26"/>
              </w:rPr>
              <w:t xml:space="preserve">Senior Developer — Backend / Full-Stack</w:t>
            </w:r>
            <w:r>
              <w:rPr>
                <w:rFonts w:ascii="Arial" w:cs="Arial" w:eastAsia="Arial" w:hAnsi="Arial"/>
                <w:color w:val="E6F4ED"/>
                <w:sz w:val="20"/>
                <w:szCs w:val="20"/>
              </w:rPr>
              <w:t xml:space="preserve">    [Senior]</w:t>
            </w:r>
          </w:p>
          <w:p>
            <w:pPr>
              <w:spacing w:before="40"/>
            </w:pPr>
            <w:r>
              <w:rPr>
                <w:rFonts w:ascii="Arial" w:cs="Arial" w:eastAsia="Arial" w:hAnsi="Arial"/>
                <w:color w:val="B8D8F0"/>
                <w:sz w:val="19"/>
                <w:szCs w:val="19"/>
              </w:rPr>
              <w:t xml:space="preserve">👤 Current team member: (open role)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Overview</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spacing w:after="40" w:before="40"/>
            </w:pPr>
            <w:r>
              <w:rPr>
                <w:rFonts w:ascii="Arial" w:cs="Arial" w:eastAsia="Arial" w:hAnsi="Arial"/>
                <w:b/>
                <w:bCs/>
                <w:color w:val="2E75B6"/>
                <w:sz w:val="21"/>
                <w:szCs w:val="21"/>
              </w:rPr>
              <w:t xml:space="preserve">Role summary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Designs and implements complex backend systems. Acts as a technical anchor for the team: leads code reviews, mentors junior and mid developers, drives architectural decisions, and ensures code quality and reliability across services. Equally comfortable writing code and guiding others to write better code.</w:t>
            </w:r>
          </w:p>
        </w:tc>
      </w:tr>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responsibilities</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skills required</w:t>
            </w:r>
          </w:p>
        </w:tc>
      </w:tr>
      <w:tr>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Design and build scalable backend APIs, services, and data models</w:t>
            </w:r>
          </w:p>
          <w:p>
            <w:pPr>
              <w:pStyle w:val="ListParagraph"/>
              <w:numPr>
                <w:ilvl w:val="0"/>
                <w:numId w:val="2"/>
              </w:numPr>
              <w:spacing w:after="40" w:before="40"/>
            </w:pPr>
            <w:r>
              <w:rPr>
                <w:rFonts w:ascii="Arial" w:cs="Arial" w:eastAsia="Arial" w:hAnsi="Arial"/>
                <w:color w:val="2C2C2C"/>
                <w:sz w:val="20"/>
                <w:szCs w:val="20"/>
              </w:rPr>
              <w:t xml:space="preserve">Conduct thorough code reviews with actionable, constructive feedback within 24 hours</w:t>
            </w:r>
          </w:p>
          <w:p>
            <w:pPr>
              <w:pStyle w:val="ListParagraph"/>
              <w:numPr>
                <w:ilvl w:val="0"/>
                <w:numId w:val="2"/>
              </w:numPr>
              <w:spacing w:after="40" w:before="40"/>
            </w:pPr>
            <w:r>
              <w:rPr>
                <w:rFonts w:ascii="Arial" w:cs="Arial" w:eastAsia="Arial" w:hAnsi="Arial"/>
                <w:color w:val="2C2C2C"/>
                <w:sz w:val="20"/>
                <w:szCs w:val="20"/>
              </w:rPr>
              <w:t xml:space="preserve">Mentor mid and junior developers through pair programming, walkthroughs, and 1-on-1 guidance</w:t>
            </w:r>
          </w:p>
          <w:p>
            <w:pPr>
              <w:pStyle w:val="ListParagraph"/>
              <w:numPr>
                <w:ilvl w:val="0"/>
                <w:numId w:val="2"/>
              </w:numPr>
              <w:spacing w:after="40" w:before="40"/>
            </w:pPr>
            <w:r>
              <w:rPr>
                <w:rFonts w:ascii="Arial" w:cs="Arial" w:eastAsia="Arial" w:hAnsi="Arial"/>
                <w:color w:val="2C2C2C"/>
                <w:sz w:val="20"/>
                <w:szCs w:val="20"/>
              </w:rPr>
              <w:t xml:space="preserve">Break down complex epics into well-scoped, unambiguous tasks for the team</w:t>
            </w:r>
          </w:p>
          <w:p>
            <w:pPr>
              <w:pStyle w:val="ListParagraph"/>
              <w:numPr>
                <w:ilvl w:val="0"/>
                <w:numId w:val="2"/>
              </w:numPr>
              <w:spacing w:after="40" w:before="40"/>
            </w:pPr>
            <w:r>
              <w:rPr>
                <w:rFonts w:ascii="Arial" w:cs="Arial" w:eastAsia="Arial" w:hAnsi="Arial"/>
                <w:color w:val="2C2C2C"/>
                <w:sz w:val="20"/>
                <w:szCs w:val="20"/>
              </w:rPr>
              <w:t xml:space="preserve">Identify and address architectural risks before they become production issues</w:t>
            </w:r>
          </w:p>
          <w:p>
            <w:pPr>
              <w:pStyle w:val="ListParagraph"/>
              <w:numPr>
                <w:ilvl w:val="0"/>
                <w:numId w:val="2"/>
              </w:numPr>
              <w:spacing w:after="40" w:before="40"/>
            </w:pPr>
            <w:r>
              <w:rPr>
                <w:rFonts w:ascii="Arial" w:cs="Arial" w:eastAsia="Arial" w:hAnsi="Arial"/>
                <w:color w:val="2C2C2C"/>
                <w:sz w:val="20"/>
                <w:szCs w:val="20"/>
              </w:rPr>
              <w:t xml:space="preserve">Lead root cause analysis (RCA) on high-priority production incidents</w:t>
            </w:r>
          </w:p>
          <w:p>
            <w:pPr>
              <w:pStyle w:val="ListParagraph"/>
              <w:numPr>
                <w:ilvl w:val="0"/>
                <w:numId w:val="2"/>
              </w:numPr>
              <w:spacing w:after="40" w:before="40"/>
            </w:pPr>
            <w:r>
              <w:rPr>
                <w:rFonts w:ascii="Arial" w:cs="Arial" w:eastAsia="Arial" w:hAnsi="Arial"/>
                <w:color w:val="2C2C2C"/>
                <w:sz w:val="20"/>
                <w:szCs w:val="20"/>
              </w:rPr>
              <w:t xml:space="preserve">Define and enforce coding standards, naming conventions, and PR templates</w:t>
            </w:r>
          </w:p>
          <w:p>
            <w:pPr>
              <w:pStyle w:val="ListParagraph"/>
              <w:numPr>
                <w:ilvl w:val="0"/>
                <w:numId w:val="2"/>
              </w:numPr>
              <w:spacing w:after="40" w:before="40"/>
            </w:pPr>
            <w:r>
              <w:rPr>
                <w:rFonts w:ascii="Arial" w:cs="Arial" w:eastAsia="Arial" w:hAnsi="Arial"/>
                <w:color w:val="2C2C2C"/>
                <w:sz w:val="20"/>
                <w:szCs w:val="20"/>
              </w:rPr>
              <w:t xml:space="preserve">Write technical documentation, ADRs, and runbooks for owned modules</w:t>
            </w:r>
          </w:p>
          <w:p>
            <w:pPr>
              <w:pStyle w:val="ListParagraph"/>
              <w:numPr>
                <w:ilvl w:val="0"/>
                <w:numId w:val="2"/>
              </w:numPr>
              <w:spacing w:after="40" w:before="40"/>
            </w:pPr>
            <w:r>
              <w:rPr>
                <w:rFonts w:ascii="Arial" w:cs="Arial" w:eastAsia="Arial" w:hAnsi="Arial"/>
                <w:color w:val="2C2C2C"/>
                <w:sz w:val="20"/>
                <w:szCs w:val="20"/>
              </w:rPr>
              <w:t xml:space="preserve">Challenge and improve existing processes — propose better approaches proactively</w:t>
            </w:r>
          </w:p>
          <w:p>
            <w:pPr>
              <w:pStyle w:val="ListParagraph"/>
              <w:numPr>
                <w:ilvl w:val="0"/>
                <w:numId w:val="2"/>
              </w:numPr>
              <w:spacing w:after="40" w:before="40"/>
            </w:pPr>
            <w:r>
              <w:rPr>
                <w:rFonts w:ascii="Arial" w:cs="Arial" w:eastAsia="Arial" w:hAnsi="Arial"/>
                <w:color w:val="2C2C2C"/>
                <w:sz w:val="20"/>
                <w:szCs w:val="20"/>
              </w:rPr>
              <w:t xml:space="preserve">Participate in hiring interviews and assess technical candidates</w:t>
            </w:r>
          </w:p>
          <w:p>
            <w:pPr>
              <w:pStyle w:val="ListParagraph"/>
              <w:numPr>
                <w:ilvl w:val="0"/>
                <w:numId w:val="2"/>
              </w:numPr>
              <w:spacing w:after="40" w:before="40"/>
            </w:pPr>
            <w:r>
              <w:rPr>
                <w:rFonts w:ascii="Arial" w:cs="Arial" w:eastAsia="Arial" w:hAnsi="Arial"/>
                <w:color w:val="2C2C2C"/>
                <w:sz w:val="20"/>
                <w:szCs w:val="20"/>
              </w:rPr>
              <w:t xml:space="preserve">Proactively unblock junior developers and escalate systemic blockers to the CTO</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.NET / C# and/or Node.js backend development</w:t>
            </w:r>
          </w:p>
          <w:p>
            <w:pPr>
              <w:pStyle w:val="ListParagraph"/>
              <w:numPr>
                <w:ilvl w:val="0"/>
                <w:numId w:val="2"/>
              </w:numPr>
              <w:spacing w:after="40" w:before="40"/>
            </w:pPr>
            <w:r>
              <w:rPr>
                <w:rFonts w:ascii="Arial" w:cs="Arial" w:eastAsia="Arial" w:hAnsi="Arial"/>
                <w:color w:val="2C2C2C"/>
                <w:sz w:val="20"/>
                <w:szCs w:val="20"/>
              </w:rPr>
              <w:t xml:space="preserve">RESTful API design and versioning best practices</w:t>
            </w:r>
          </w:p>
          <w:p>
            <w:pPr>
              <w:pStyle w:val="ListParagraph"/>
              <w:numPr>
                <w:ilvl w:val="0"/>
                <w:numId w:val="2"/>
              </w:numPr>
              <w:spacing w:after="40" w:before="40"/>
            </w:pPr>
            <w:r>
              <w:rPr>
                <w:rFonts w:ascii="Arial" w:cs="Arial" w:eastAsia="Arial" w:hAnsi="Arial"/>
                <w:color w:val="2C2C2C"/>
                <w:sz w:val="20"/>
                <w:szCs w:val="20"/>
              </w:rPr>
              <w:t xml:space="preserve">SQL &amp; NoSQL databases (query optimization, indexing)</w:t>
            </w:r>
          </w:p>
          <w:p>
            <w:pPr>
              <w:pStyle w:val="ListParagraph"/>
              <w:numPr>
                <w:ilvl w:val="0"/>
                <w:numId w:val="2"/>
              </w:numPr>
              <w:spacing w:after="40" w:before="40"/>
            </w:pPr>
            <w:r>
              <w:rPr>
                <w:rFonts w:ascii="Arial" w:cs="Arial" w:eastAsia="Arial" w:hAnsi="Arial"/>
                <w:color w:val="2C2C2C"/>
                <w:sz w:val="20"/>
                <w:szCs w:val="20"/>
              </w:rPr>
              <w:t xml:space="preserve">Redis: caching strategies, pub-sub, distributed locking</w:t>
            </w:r>
          </w:p>
          <w:p>
            <w:pPr>
              <w:pStyle w:val="ListParagraph"/>
              <w:numPr>
                <w:ilvl w:val="0"/>
                <w:numId w:val="2"/>
              </w:numPr>
              <w:spacing w:after="40" w:before="40"/>
            </w:pPr>
            <w:r>
              <w:rPr>
                <w:rFonts w:ascii="Arial" w:cs="Arial" w:eastAsia="Arial" w:hAnsi="Arial"/>
                <w:color w:val="2C2C2C"/>
                <w:sz w:val="20"/>
                <w:szCs w:val="20"/>
              </w:rPr>
              <w:t xml:space="preserve">CI/CD pipeline design and maintenance (GitHub Actions)</w:t>
            </w:r>
          </w:p>
          <w:p>
            <w:pPr>
              <w:pStyle w:val="ListParagraph"/>
              <w:numPr>
                <w:ilvl w:val="0"/>
                <w:numId w:val="2"/>
              </w:numPr>
              <w:spacing w:after="40" w:before="40"/>
            </w:pPr>
            <w:r>
              <w:rPr>
                <w:rFonts w:ascii="Arial" w:cs="Arial" w:eastAsia="Arial" w:hAnsi="Arial"/>
                <w:color w:val="2C2C2C"/>
                <w:sz w:val="20"/>
                <w:szCs w:val="20"/>
              </w:rPr>
              <w:t xml:space="preserve">Code review: depth, tone, and teaching through feedback</w:t>
            </w:r>
          </w:p>
          <w:p>
            <w:pPr>
              <w:pStyle w:val="ListParagraph"/>
              <w:numPr>
                <w:ilvl w:val="0"/>
                <w:numId w:val="2"/>
              </w:numPr>
              <w:spacing w:after="40" w:before="40"/>
            </w:pPr>
            <w:r>
              <w:rPr>
                <w:rFonts w:ascii="Arial" w:cs="Arial" w:eastAsia="Arial" w:hAnsi="Arial"/>
                <w:color w:val="2C2C2C"/>
                <w:sz w:val="20"/>
                <w:szCs w:val="20"/>
              </w:rPr>
              <w:t xml:space="preserve">Mentoring and knowledge transfer techniques</w:t>
            </w:r>
          </w:p>
          <w:p>
            <w:pPr>
              <w:pStyle w:val="ListParagraph"/>
              <w:numPr>
                <w:ilvl w:val="0"/>
                <w:numId w:val="2"/>
              </w:numPr>
              <w:spacing w:after="40" w:before="40"/>
            </w:pPr>
            <w:r>
              <w:rPr>
                <w:rFonts w:ascii="Arial" w:cs="Arial" w:eastAsia="Arial" w:hAnsi="Arial"/>
                <w:color w:val="2C2C2C"/>
                <w:sz w:val="20"/>
                <w:szCs w:val="20"/>
              </w:rPr>
              <w:t xml:space="preserve">AWS services: EC2, RDS, S3, ECS, ElastiCache</w:t>
            </w:r>
          </w:p>
          <w:p>
            <w:pPr>
              <w:pStyle w:val="ListParagraph"/>
              <w:numPr>
                <w:ilvl w:val="0"/>
                <w:numId w:val="2"/>
              </w:numPr>
              <w:spacing w:after="40" w:before="40"/>
            </w:pPr>
            <w:r>
              <w:rPr>
                <w:rFonts w:ascii="Arial" w:cs="Arial" w:eastAsia="Arial" w:hAnsi="Arial"/>
                <w:color w:val="2C2C2C"/>
                <w:sz w:val="20"/>
                <w:szCs w:val="20"/>
              </w:rPr>
              <w:t xml:space="preserve">Test strategy: unit, integration, contract testing</w:t>
            </w:r>
          </w:p>
          <w:p>
            <w:pPr>
              <w:pStyle w:val="ListParagraph"/>
              <w:numPr>
                <w:ilvl w:val="0"/>
                <w:numId w:val="2"/>
              </w:numPr>
              <w:spacing w:after="40" w:before="40"/>
            </w:pPr>
            <w:r>
              <w:rPr>
                <w:rFonts w:ascii="Arial" w:cs="Arial" w:eastAsia="Arial" w:hAnsi="Arial"/>
                <w:color w:val="2C2C2C"/>
                <w:sz w:val="20"/>
                <w:szCs w:val="20"/>
              </w:rPr>
              <w:t xml:space="preserve">System design and capacity estimation</w:t>
            </w:r>
          </w:p>
          <w:p>
            <w:pPr>
              <w:pStyle w:val="ListParagraph"/>
              <w:numPr>
                <w:ilvl w:val="0"/>
                <w:numId w:val="2"/>
              </w:numPr>
              <w:spacing w:after="40" w:before="40"/>
            </w:pPr>
            <w:r>
              <w:rPr>
                <w:rFonts w:ascii="Arial" w:cs="Arial" w:eastAsia="Arial" w:hAnsi="Arial"/>
                <w:color w:val="2C2C2C"/>
                <w:sz w:val="20"/>
                <w:szCs w:val="20"/>
              </w:rPr>
              <w:t xml:space="preserve">Technical writing: ADRs, runbooks, API docs</w:t>
            </w:r>
          </w:p>
        </w:tc>
      </w:tr>
      <w:tr>
        <w:tc>
          <w:tcPr>
            <w:tcW w:type="dxa" w:w="9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KPIs / Success metrics</w:t>
            </w:r>
          </w:p>
        </w:tc>
      </w:tr>
      <w:tr>
        <w:tc>
          <w:tcPr>
            <w:tcW w:type="dxa" w:w="9360"/>
            <w:gridSpan w:val="2"/>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Code review turnaround &lt; 24 hours on ≥ 90% of PRs</w:t>
            </w:r>
          </w:p>
          <w:p>
            <w:pPr>
              <w:pStyle w:val="ListParagraph"/>
              <w:numPr>
                <w:ilvl w:val="0"/>
                <w:numId w:val="2"/>
              </w:numPr>
              <w:spacing w:after="40" w:before="40"/>
            </w:pPr>
            <w:r>
              <w:rPr>
                <w:rFonts w:ascii="Arial" w:cs="Arial" w:eastAsia="Arial" w:hAnsi="Arial"/>
                <w:color w:val="2C2C2C"/>
                <w:sz w:val="20"/>
                <w:szCs w:val="20"/>
              </w:rPr>
              <w:t xml:space="preserve">Bug recurrence rate on owned modules &lt; 5%</w:t>
            </w:r>
          </w:p>
          <w:p>
            <w:pPr>
              <w:pStyle w:val="ListParagraph"/>
              <w:numPr>
                <w:ilvl w:val="0"/>
                <w:numId w:val="2"/>
              </w:numPr>
              <w:spacing w:after="40" w:before="40"/>
            </w:pPr>
            <w:r>
              <w:rPr>
                <w:rFonts w:ascii="Arial" w:cs="Arial" w:eastAsia="Arial" w:hAnsi="Arial"/>
                <w:color w:val="2C2C2C"/>
                <w:sz w:val="20"/>
                <w:szCs w:val="20"/>
              </w:rPr>
              <w:t xml:space="preserve">Test coverage on new code ≥ 80%</w:t>
            </w:r>
          </w:p>
          <w:p>
            <w:pPr>
              <w:pStyle w:val="ListParagraph"/>
              <w:numPr>
                <w:ilvl w:val="0"/>
                <w:numId w:val="2"/>
              </w:numPr>
              <w:spacing w:after="40" w:before="40"/>
            </w:pPr>
            <w:r>
              <w:rPr>
                <w:rFonts w:ascii="Arial" w:cs="Arial" w:eastAsia="Arial" w:hAnsi="Arial"/>
                <w:color w:val="2C2C2C"/>
                <w:sz w:val="20"/>
                <w:szCs w:val="20"/>
              </w:rPr>
              <w:t xml:space="preserve">On-time delivery of assigned sprint tasks ≥ 90%</w:t>
            </w:r>
          </w:p>
          <w:p>
            <w:pPr>
              <w:pStyle w:val="ListParagraph"/>
              <w:numPr>
                <w:ilvl w:val="0"/>
                <w:numId w:val="2"/>
              </w:numPr>
              <w:spacing w:after="40" w:before="40"/>
            </w:pPr>
            <w:r>
              <w:rPr>
                <w:rFonts w:ascii="Arial" w:cs="Arial" w:eastAsia="Arial" w:hAnsi="Arial"/>
                <w:color w:val="2C2C2C"/>
                <w:sz w:val="20"/>
                <w:szCs w:val="20"/>
              </w:rPr>
              <w:t xml:space="preserve">Junior/mid developer satisfaction with mentoring ≥ 4/5 (monthly survey)</w:t>
            </w:r>
          </w:p>
          <w:p>
            <w:pPr>
              <w:pStyle w:val="ListParagraph"/>
              <w:numPr>
                <w:ilvl w:val="0"/>
                <w:numId w:val="2"/>
              </w:numPr>
              <w:spacing w:after="40" w:before="40"/>
            </w:pPr>
            <w:r>
              <w:rPr>
                <w:rFonts w:ascii="Arial" w:cs="Arial" w:eastAsia="Arial" w:hAnsi="Arial"/>
                <w:color w:val="2C2C2C"/>
                <w:sz w:val="20"/>
                <w:szCs w:val="20"/>
              </w:rPr>
              <w:t xml:space="preserve">At least 1 documented ADR per major architecture decision per quarter</w:t>
            </w:r>
          </w:p>
          <w:p>
            <w:pPr>
              <w:pStyle w:val="ListParagraph"/>
              <w:numPr>
                <w:ilvl w:val="0"/>
                <w:numId w:val="2"/>
              </w:numPr>
              <w:spacing w:after="40" w:before="40"/>
            </w:pPr>
            <w:r>
              <w:rPr>
                <w:rFonts w:ascii="Arial" w:cs="Arial" w:eastAsia="Arial" w:hAnsi="Arial"/>
                <w:color w:val="2C2C2C"/>
                <w:sz w:val="20"/>
                <w:szCs w:val="20"/>
              </w:rPr>
              <w:t xml:space="preserve">Zero PRs merged without review on any production branch</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AE9" w:sz="1"/>
              <w:left w:val="single" w:color="C9DAE9" w:sz="1"/>
              <w:bottom w:val="single" w:color="C9DAE9" w:sz="1"/>
              <w:right w:val="single" w:color="C9DAE9" w:sz="1"/>
            </w:tcBorders>
            <w:shd w:fill="1E3A5F" w:val="clear"/>
            <w:tcMar>
              <w:top w:type="dxa" w:w="140"/>
              <w:left w:type="dxa" w:w="200"/>
              <w:bottom w:type="dxa" w:w="140"/>
              <w:right w:type="dxa" w:w="200"/>
            </w:tcMar>
          </w:tcPr>
          <w:p>
            <w:r>
              <w:rPr>
                <w:rFonts w:ascii="Arial" w:cs="Arial" w:eastAsia="Arial" w:hAnsi="Arial"/>
                <w:color w:val="A8C8E8"/>
                <w:sz w:val="20"/>
                <w:szCs w:val="20"/>
              </w:rPr>
              <w:t xml:space="preserve">Software Development  ·  </w:t>
            </w:r>
            <w:r>
              <w:rPr>
                <w:rFonts w:ascii="Arial" w:cs="Arial" w:eastAsia="Arial" w:hAnsi="Arial"/>
                <w:b/>
                <w:bCs/>
                <w:color w:val="FFFFFF"/>
                <w:sz w:val="26"/>
                <w:szCs w:val="26"/>
              </w:rPr>
              <w:t xml:space="preserve">Senior Developer — Mobile (Android/iOS)</w:t>
            </w:r>
            <w:r>
              <w:rPr>
                <w:rFonts w:ascii="Arial" w:cs="Arial" w:eastAsia="Arial" w:hAnsi="Arial"/>
                <w:color w:val="E6F4ED"/>
                <w:sz w:val="20"/>
                <w:szCs w:val="20"/>
              </w:rPr>
              <w:t xml:space="preserve">    [Senior]</w:t>
            </w:r>
          </w:p>
          <w:p>
            <w:pPr>
              <w:spacing w:before="40"/>
            </w:pPr>
            <w:r>
              <w:rPr>
                <w:rFonts w:ascii="Arial" w:cs="Arial" w:eastAsia="Arial" w:hAnsi="Arial"/>
                <w:color w:val="B8D8F0"/>
                <w:sz w:val="19"/>
                <w:szCs w:val="19"/>
              </w:rPr>
              <w:t xml:space="preserve">👤 Current team member: Samil Vargas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Overview</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spacing w:after="40" w:before="40"/>
            </w:pPr>
            <w:r>
              <w:rPr>
                <w:rFonts w:ascii="Arial" w:cs="Arial" w:eastAsia="Arial" w:hAnsi="Arial"/>
                <w:b/>
                <w:bCs/>
                <w:color w:val="2E75B6"/>
                <w:sz w:val="21"/>
                <w:szCs w:val="21"/>
              </w:rPr>
              <w:t xml:space="preserve">Role summary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Owns the mobile application codebase across Android (Kotlin) and iOS (Swift). Leads mobile architecture decisions, handles crash triage and release management, mentors other developers on mobile patterns, and ensures consistent app quality across platforms. The mobile team's primary technical authority.</w:t>
            </w:r>
          </w:p>
        </w:tc>
      </w:tr>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responsibilities</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skills required</w:t>
            </w:r>
          </w:p>
        </w:tc>
      </w:tr>
      <w:tr>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Develop and maintain Android (Kotlin) and iOS (Swift) features across the full mobile stack</w:t>
            </w:r>
          </w:p>
          <w:p>
            <w:pPr>
              <w:pStyle w:val="ListParagraph"/>
              <w:numPr>
                <w:ilvl w:val="0"/>
                <w:numId w:val="2"/>
              </w:numPr>
              <w:spacing w:after="40" w:before="40"/>
            </w:pPr>
            <w:r>
              <w:rPr>
                <w:rFonts w:ascii="Arial" w:cs="Arial" w:eastAsia="Arial" w:hAnsi="Arial"/>
                <w:color w:val="2C2C2C"/>
                <w:sz w:val="20"/>
                <w:szCs w:val="20"/>
              </w:rPr>
              <w:t xml:space="preserve">Own mobile architecture decisions: OTP flows, auth, offline handling, state management</w:t>
            </w:r>
          </w:p>
          <w:p>
            <w:pPr>
              <w:pStyle w:val="ListParagraph"/>
              <w:numPr>
                <w:ilvl w:val="0"/>
                <w:numId w:val="2"/>
              </w:numPr>
              <w:spacing w:after="40" w:before="40"/>
            </w:pPr>
            <w:r>
              <w:rPr>
                <w:rFonts w:ascii="Arial" w:cs="Arial" w:eastAsia="Arial" w:hAnsi="Arial"/>
                <w:color w:val="2C2C2C"/>
                <w:sz w:val="20"/>
                <w:szCs w:val="20"/>
              </w:rPr>
              <w:t xml:space="preserve">Manage the mobile CI/CD pipeline and coordinate app store release cycles</w:t>
            </w:r>
          </w:p>
          <w:p>
            <w:pPr>
              <w:pStyle w:val="ListParagraph"/>
              <w:numPr>
                <w:ilvl w:val="0"/>
                <w:numId w:val="2"/>
              </w:numPr>
              <w:spacing w:after="40" w:before="40"/>
            </w:pPr>
            <w:r>
              <w:rPr>
                <w:rFonts w:ascii="Arial" w:cs="Arial" w:eastAsia="Arial" w:hAnsi="Arial"/>
                <w:color w:val="2C2C2C"/>
                <w:sz w:val="20"/>
                <w:szCs w:val="20"/>
              </w:rPr>
              <w:t xml:space="preserve">Triage and resolve crash reports (Sentry, Firebase Crashlytics) with clear RCA documentation</w:t>
            </w:r>
          </w:p>
          <w:p>
            <w:pPr>
              <w:pStyle w:val="ListParagraph"/>
              <w:numPr>
                <w:ilvl w:val="0"/>
                <w:numId w:val="2"/>
              </w:numPr>
              <w:spacing w:after="40" w:before="40"/>
            </w:pPr>
            <w:r>
              <w:rPr>
                <w:rFonts w:ascii="Arial" w:cs="Arial" w:eastAsia="Arial" w:hAnsi="Arial"/>
                <w:color w:val="2C2C2C"/>
                <w:sz w:val="20"/>
                <w:szCs w:val="20"/>
              </w:rPr>
              <w:t xml:space="preserve">Review mobile PRs with detailed, educational feedback — teach patterns, not just fixes</w:t>
            </w:r>
          </w:p>
          <w:p>
            <w:pPr>
              <w:pStyle w:val="ListParagraph"/>
              <w:numPr>
                <w:ilvl w:val="0"/>
                <w:numId w:val="2"/>
              </w:numPr>
              <w:spacing w:after="40" w:before="40"/>
            </w:pPr>
            <w:r>
              <w:rPr>
                <w:rFonts w:ascii="Arial" w:cs="Arial" w:eastAsia="Arial" w:hAnsi="Arial"/>
                <w:color w:val="2C2C2C"/>
                <w:sz w:val="20"/>
                <w:szCs w:val="20"/>
              </w:rPr>
              <w:t xml:space="preserve">Mentor junior and mid developers on mobile-specific concerns (lifecycle, threading, memory)</w:t>
            </w:r>
          </w:p>
          <w:p>
            <w:pPr>
              <w:pStyle w:val="ListParagraph"/>
              <w:numPr>
                <w:ilvl w:val="0"/>
                <w:numId w:val="2"/>
              </w:numPr>
              <w:spacing w:after="40" w:before="40"/>
            </w:pPr>
            <w:r>
              <w:rPr>
                <w:rFonts w:ascii="Arial" w:cs="Arial" w:eastAsia="Arial" w:hAnsi="Arial"/>
                <w:color w:val="2C2C2C"/>
                <w:sz w:val="20"/>
                <w:szCs w:val="20"/>
              </w:rPr>
              <w:t xml:space="preserve">Coordinate API contract design with backend engineers to ensure mobile-friendly responses</w:t>
            </w:r>
          </w:p>
          <w:p>
            <w:pPr>
              <w:pStyle w:val="ListParagraph"/>
              <w:numPr>
                <w:ilvl w:val="0"/>
                <w:numId w:val="2"/>
              </w:numPr>
              <w:spacing w:after="40" w:before="40"/>
            </w:pPr>
            <w:r>
              <w:rPr>
                <w:rFonts w:ascii="Arial" w:cs="Arial" w:eastAsia="Arial" w:hAnsi="Arial"/>
                <w:color w:val="2C2C2C"/>
                <w:sz w:val="20"/>
                <w:szCs w:val="20"/>
              </w:rPr>
              <w:t xml:space="preserve">Keep SDKs, dependencies, and platform versions up to date with a documented upgrade plan</w:t>
            </w:r>
          </w:p>
          <w:p>
            <w:pPr>
              <w:pStyle w:val="ListParagraph"/>
              <w:numPr>
                <w:ilvl w:val="0"/>
                <w:numId w:val="2"/>
              </w:numPr>
              <w:spacing w:after="40" w:before="40"/>
            </w:pPr>
            <w:r>
              <w:rPr>
                <w:rFonts w:ascii="Arial" w:cs="Arial" w:eastAsia="Arial" w:hAnsi="Arial"/>
                <w:color w:val="2C2C2C"/>
                <w:sz w:val="20"/>
                <w:szCs w:val="20"/>
              </w:rPr>
              <w:t xml:space="preserve">Write and maintain test suites (unit, UI, integration) for mobile flows</w:t>
            </w:r>
          </w:p>
          <w:p>
            <w:pPr>
              <w:pStyle w:val="ListParagraph"/>
              <w:numPr>
                <w:ilvl w:val="0"/>
                <w:numId w:val="2"/>
              </w:numPr>
              <w:spacing w:after="40" w:before="40"/>
            </w:pPr>
            <w:r>
              <w:rPr>
                <w:rFonts w:ascii="Arial" w:cs="Arial" w:eastAsia="Arial" w:hAnsi="Arial"/>
                <w:color w:val="2C2C2C"/>
                <w:sz w:val="20"/>
                <w:szCs w:val="20"/>
              </w:rPr>
              <w:t xml:space="preserve">Set standards for mobile code quality: naming, architecture layers, error handling conventions</w:t>
            </w:r>
          </w:p>
          <w:p>
            <w:pPr>
              <w:pStyle w:val="ListParagraph"/>
              <w:numPr>
                <w:ilvl w:val="0"/>
                <w:numId w:val="2"/>
              </w:numPr>
              <w:spacing w:after="40" w:before="40"/>
            </w:pPr>
            <w:r>
              <w:rPr>
                <w:rFonts w:ascii="Arial" w:cs="Arial" w:eastAsia="Arial" w:hAnsi="Arial"/>
                <w:color w:val="2C2C2C"/>
                <w:sz w:val="20"/>
                <w:szCs w:val="20"/>
              </w:rPr>
              <w:t xml:space="preserve">Participate in sprint planning and estimate mobile work accurately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Kotlin (Android): coroutines, Jetpack, architecture components</w:t>
            </w:r>
          </w:p>
          <w:p>
            <w:pPr>
              <w:pStyle w:val="ListParagraph"/>
              <w:numPr>
                <w:ilvl w:val="0"/>
                <w:numId w:val="2"/>
              </w:numPr>
              <w:spacing w:after="40" w:before="40"/>
            </w:pPr>
            <w:r>
              <w:rPr>
                <w:rFonts w:ascii="Arial" w:cs="Arial" w:eastAsia="Arial" w:hAnsi="Arial"/>
                <w:color w:val="2C2C2C"/>
                <w:sz w:val="20"/>
                <w:szCs w:val="20"/>
              </w:rPr>
              <w:t xml:space="preserve">Swift / Objective-C (iOS): UIKit, SwiftUI, Combine</w:t>
            </w:r>
          </w:p>
          <w:p>
            <w:pPr>
              <w:pStyle w:val="ListParagraph"/>
              <w:numPr>
                <w:ilvl w:val="0"/>
                <w:numId w:val="2"/>
              </w:numPr>
              <w:spacing w:after="40" w:before="40"/>
            </w:pPr>
            <w:r>
              <w:rPr>
                <w:rFonts w:ascii="Arial" w:cs="Arial" w:eastAsia="Arial" w:hAnsi="Arial"/>
                <w:color w:val="2C2C2C"/>
                <w:sz w:val="20"/>
                <w:szCs w:val="20"/>
              </w:rPr>
              <w:t xml:space="preserve">Mobile CI/CD: GitHub Actions, Fastlane, TestFlight, Play Console</w:t>
            </w:r>
          </w:p>
          <w:p>
            <w:pPr>
              <w:pStyle w:val="ListParagraph"/>
              <w:numPr>
                <w:ilvl w:val="0"/>
                <w:numId w:val="2"/>
              </w:numPr>
              <w:spacing w:after="40" w:before="40"/>
            </w:pPr>
            <w:r>
              <w:rPr>
                <w:rFonts w:ascii="Arial" w:cs="Arial" w:eastAsia="Arial" w:hAnsi="Arial"/>
                <w:color w:val="2C2C2C"/>
                <w:sz w:val="20"/>
                <w:szCs w:val="20"/>
              </w:rPr>
              <w:t xml:space="preserve">Push notifications, deep links, and background processing</w:t>
            </w:r>
          </w:p>
          <w:p>
            <w:pPr>
              <w:pStyle w:val="ListParagraph"/>
              <w:numPr>
                <w:ilvl w:val="0"/>
                <w:numId w:val="2"/>
              </w:numPr>
              <w:spacing w:after="40" w:before="40"/>
            </w:pPr>
            <w:r>
              <w:rPr>
                <w:rFonts w:ascii="Arial" w:cs="Arial" w:eastAsia="Arial" w:hAnsi="Arial"/>
                <w:color w:val="2C2C2C"/>
                <w:sz w:val="20"/>
                <w:szCs w:val="20"/>
              </w:rPr>
              <w:t xml:space="preserve">Crash analytics: Firebase Crashlytics, Sentry</w:t>
            </w:r>
          </w:p>
          <w:p>
            <w:pPr>
              <w:pStyle w:val="ListParagraph"/>
              <w:numPr>
                <w:ilvl w:val="0"/>
                <w:numId w:val="2"/>
              </w:numPr>
              <w:spacing w:after="40" w:before="40"/>
            </w:pPr>
            <w:r>
              <w:rPr>
                <w:rFonts w:ascii="Arial" w:cs="Arial" w:eastAsia="Arial" w:hAnsi="Arial"/>
                <w:color w:val="2C2C2C"/>
                <w:sz w:val="20"/>
                <w:szCs w:val="20"/>
              </w:rPr>
              <w:t xml:space="preserve">REST API consumption: auth headers, retry logic, error handling</w:t>
            </w:r>
          </w:p>
          <w:p>
            <w:pPr>
              <w:pStyle w:val="ListParagraph"/>
              <w:numPr>
                <w:ilvl w:val="0"/>
                <w:numId w:val="2"/>
              </w:numPr>
              <w:spacing w:after="40" w:before="40"/>
            </w:pPr>
            <w:r>
              <w:rPr>
                <w:rFonts w:ascii="Arial" w:cs="Arial" w:eastAsia="Arial" w:hAnsi="Arial"/>
                <w:color w:val="2C2C2C"/>
                <w:sz w:val="20"/>
                <w:szCs w:val="20"/>
              </w:rPr>
              <w:t xml:space="preserve">Unit &amp; UI testing: Espresso, XCTest, Robolectric</w:t>
            </w:r>
          </w:p>
          <w:p>
            <w:pPr>
              <w:pStyle w:val="ListParagraph"/>
              <w:numPr>
                <w:ilvl w:val="0"/>
                <w:numId w:val="2"/>
              </w:numPr>
              <w:spacing w:after="40" w:before="40"/>
            </w:pPr>
            <w:r>
              <w:rPr>
                <w:rFonts w:ascii="Arial" w:cs="Arial" w:eastAsia="Arial" w:hAnsi="Arial"/>
                <w:color w:val="2C2C2C"/>
                <w:sz w:val="20"/>
                <w:szCs w:val="20"/>
              </w:rPr>
              <w:t xml:space="preserve">Code review and mobile-specific mentoring</w:t>
            </w:r>
          </w:p>
          <w:p>
            <w:pPr>
              <w:pStyle w:val="ListParagraph"/>
              <w:numPr>
                <w:ilvl w:val="0"/>
                <w:numId w:val="2"/>
              </w:numPr>
              <w:spacing w:after="40" w:before="40"/>
            </w:pPr>
            <w:r>
              <w:rPr>
                <w:rFonts w:ascii="Arial" w:cs="Arial" w:eastAsia="Arial" w:hAnsi="Arial"/>
                <w:color w:val="2C2C2C"/>
                <w:sz w:val="20"/>
                <w:szCs w:val="20"/>
              </w:rPr>
              <w:t xml:space="preserve">Performance profiling: battery, memory, frame rate</w:t>
            </w:r>
          </w:p>
          <w:p>
            <w:pPr>
              <w:pStyle w:val="ListParagraph"/>
              <w:numPr>
                <w:ilvl w:val="0"/>
                <w:numId w:val="2"/>
              </w:numPr>
              <w:spacing w:after="40" w:before="40"/>
            </w:pPr>
            <w:r>
              <w:rPr>
                <w:rFonts w:ascii="Arial" w:cs="Arial" w:eastAsia="Arial" w:hAnsi="Arial"/>
                <w:color w:val="2C2C2C"/>
                <w:sz w:val="20"/>
                <w:szCs w:val="20"/>
              </w:rPr>
              <w:t xml:space="preserve">App store submission, review guidelines, and release management</w:t>
            </w:r>
          </w:p>
          <w:p>
            <w:pPr>
              <w:pStyle w:val="ListParagraph"/>
              <w:numPr>
                <w:ilvl w:val="0"/>
                <w:numId w:val="2"/>
              </w:numPr>
              <w:spacing w:after="40" w:before="40"/>
            </w:pPr>
            <w:r>
              <w:rPr>
                <w:rFonts w:ascii="Arial" w:cs="Arial" w:eastAsia="Arial" w:hAnsi="Arial"/>
                <w:color w:val="2C2C2C"/>
                <w:sz w:val="20"/>
                <w:szCs w:val="20"/>
              </w:rPr>
              <w:t xml:space="preserve">Security: certificate pinning, secure storage, OTP edge cases</w:t>
            </w:r>
          </w:p>
        </w:tc>
      </w:tr>
      <w:tr>
        <w:tc>
          <w:tcPr>
            <w:tcW w:type="dxa" w:w="9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KPIs / Success metrics</w:t>
            </w:r>
          </w:p>
        </w:tc>
      </w:tr>
      <w:tr>
        <w:tc>
          <w:tcPr>
            <w:tcW w:type="dxa" w:w="9360"/>
            <w:gridSpan w:val="2"/>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App crash rate &lt; 0.1% per release</w:t>
            </w:r>
          </w:p>
          <w:p>
            <w:pPr>
              <w:pStyle w:val="ListParagraph"/>
              <w:numPr>
                <w:ilvl w:val="0"/>
                <w:numId w:val="2"/>
              </w:numPr>
              <w:spacing w:after="40" w:before="40"/>
            </w:pPr>
            <w:r>
              <w:rPr>
                <w:rFonts w:ascii="Arial" w:cs="Arial" w:eastAsia="Arial" w:hAnsi="Arial"/>
                <w:color w:val="2C2C2C"/>
                <w:sz w:val="20"/>
                <w:szCs w:val="20"/>
              </w:rPr>
              <w:t xml:space="preserve">App store rating ≥ 4.2 (both platforms)</w:t>
            </w:r>
          </w:p>
          <w:p>
            <w:pPr>
              <w:pStyle w:val="ListParagraph"/>
              <w:numPr>
                <w:ilvl w:val="0"/>
                <w:numId w:val="2"/>
              </w:numPr>
              <w:spacing w:after="40" w:before="40"/>
            </w:pPr>
            <w:r>
              <w:rPr>
                <w:rFonts w:ascii="Arial" w:cs="Arial" w:eastAsia="Arial" w:hAnsi="Arial"/>
                <w:color w:val="2C2C2C"/>
                <w:sz w:val="20"/>
                <w:szCs w:val="20"/>
              </w:rPr>
              <w:t xml:space="preserve">Mobile bug backlog cleared each sprint ≥ 80%</w:t>
            </w:r>
          </w:p>
          <w:p>
            <w:pPr>
              <w:pStyle w:val="ListParagraph"/>
              <w:numPr>
                <w:ilvl w:val="0"/>
                <w:numId w:val="2"/>
              </w:numPr>
              <w:spacing w:after="40" w:before="40"/>
            </w:pPr>
            <w:r>
              <w:rPr>
                <w:rFonts w:ascii="Arial" w:cs="Arial" w:eastAsia="Arial" w:hAnsi="Arial"/>
                <w:color w:val="2C2C2C"/>
                <w:sz w:val="20"/>
                <w:szCs w:val="20"/>
              </w:rPr>
              <w:t xml:space="preserve">Zero regressions on OTP / auth flows per release</w:t>
            </w:r>
          </w:p>
          <w:p>
            <w:pPr>
              <w:pStyle w:val="ListParagraph"/>
              <w:numPr>
                <w:ilvl w:val="0"/>
                <w:numId w:val="2"/>
              </w:numPr>
              <w:spacing w:after="40" w:before="40"/>
            </w:pPr>
            <w:r>
              <w:rPr>
                <w:rFonts w:ascii="Arial" w:cs="Arial" w:eastAsia="Arial" w:hAnsi="Arial"/>
                <w:color w:val="2C2C2C"/>
                <w:sz w:val="20"/>
                <w:szCs w:val="20"/>
              </w:rPr>
              <w:t xml:space="preserve">Release cycle delivered on schedule ≥ 90% of sprints</w:t>
            </w:r>
          </w:p>
          <w:p>
            <w:pPr>
              <w:pStyle w:val="ListParagraph"/>
              <w:numPr>
                <w:ilvl w:val="0"/>
                <w:numId w:val="2"/>
              </w:numPr>
              <w:spacing w:after="40" w:before="40"/>
            </w:pPr>
            <w:r>
              <w:rPr>
                <w:rFonts w:ascii="Arial" w:cs="Arial" w:eastAsia="Arial" w:hAnsi="Arial"/>
                <w:color w:val="2C2C2C"/>
                <w:sz w:val="20"/>
                <w:szCs w:val="20"/>
              </w:rPr>
              <w:t xml:space="preserve">All crash reports triaged and assigned within 24 hours of detection</w:t>
            </w:r>
          </w:p>
          <w:p>
            <w:pPr>
              <w:pStyle w:val="ListParagraph"/>
              <w:numPr>
                <w:ilvl w:val="0"/>
                <w:numId w:val="2"/>
              </w:numPr>
              <w:spacing w:after="40" w:before="40"/>
            </w:pPr>
            <w:r>
              <w:rPr>
                <w:rFonts w:ascii="Arial" w:cs="Arial" w:eastAsia="Arial" w:hAnsi="Arial"/>
                <w:color w:val="2C2C2C"/>
                <w:sz w:val="20"/>
                <w:szCs w:val="20"/>
              </w:rPr>
              <w:t xml:space="preserve">Mobile PR review turnaround &lt; 24 hours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AE9" w:sz="1"/>
              <w:left w:val="single" w:color="C9DAE9" w:sz="1"/>
              <w:bottom w:val="single" w:color="C9DAE9" w:sz="1"/>
              <w:right w:val="single" w:color="C9DAE9" w:sz="1"/>
            </w:tcBorders>
            <w:shd w:fill="1E3A5F" w:val="clear"/>
            <w:tcMar>
              <w:top w:type="dxa" w:w="140"/>
              <w:left w:type="dxa" w:w="200"/>
              <w:bottom w:type="dxa" w:w="140"/>
              <w:right w:type="dxa" w:w="200"/>
            </w:tcMar>
          </w:tcPr>
          <w:p>
            <w:r>
              <w:rPr>
                <w:rFonts w:ascii="Arial" w:cs="Arial" w:eastAsia="Arial" w:hAnsi="Arial"/>
                <w:color w:val="A8C8E8"/>
                <w:sz w:val="20"/>
                <w:szCs w:val="20"/>
              </w:rPr>
              <w:t xml:space="preserve">Software Development  ·  </w:t>
            </w:r>
            <w:r>
              <w:rPr>
                <w:rFonts w:ascii="Arial" w:cs="Arial" w:eastAsia="Arial" w:hAnsi="Arial"/>
                <w:b/>
                <w:bCs/>
                <w:color w:val="FFFFFF"/>
                <w:sz w:val="26"/>
                <w:szCs w:val="26"/>
              </w:rPr>
              <w:t xml:space="preserve">Senior Developer — Backend / Integrations</w:t>
            </w:r>
            <w:r>
              <w:rPr>
                <w:rFonts w:ascii="Arial" w:cs="Arial" w:eastAsia="Arial" w:hAnsi="Arial"/>
                <w:color w:val="E6F4ED"/>
                <w:sz w:val="20"/>
                <w:szCs w:val="20"/>
              </w:rPr>
              <w:t xml:space="preserve">    [Senior]</w:t>
            </w:r>
          </w:p>
          <w:p>
            <w:pPr>
              <w:spacing w:before="40"/>
            </w:pPr>
            <w:r>
              <w:rPr>
                <w:rFonts w:ascii="Arial" w:cs="Arial" w:eastAsia="Arial" w:hAnsi="Arial"/>
                <w:color w:val="B8D8F0"/>
                <w:sz w:val="19"/>
                <w:szCs w:val="19"/>
              </w:rPr>
              <w:t xml:space="preserve">👤 Current team member: Roberto Hiraldo (rhiraldo)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Overview</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spacing w:after="40" w:before="40"/>
            </w:pPr>
            <w:r>
              <w:rPr>
                <w:rFonts w:ascii="Arial" w:cs="Arial" w:eastAsia="Arial" w:hAnsi="Arial"/>
                <w:b/>
                <w:bCs/>
                <w:color w:val="2E75B6"/>
                <w:sz w:val="21"/>
                <w:szCs w:val="21"/>
              </w:rPr>
              <w:t xml:space="preserve">Role summary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Specializes in backend integrations, distributed systems reliability, and third-party API orchestration. Owns the Cordoba Slack app, tombstoning logic, and Kazoo telephony layer. Mentors the team on integration patterns, incident response, and system correctness. The go-to person when something is broken at the infrastructure or API boundary.</w:t>
            </w:r>
          </w:p>
        </w:tc>
      </w:tr>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responsibilities</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skills required</w:t>
            </w:r>
          </w:p>
        </w:tc>
      </w:tr>
      <w:tr>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Build and maintain backend integrations: Slack, Kazoo, Forth API, webhooks</w:t>
            </w:r>
          </w:p>
          <w:p>
            <w:pPr>
              <w:pStyle w:val="ListParagraph"/>
              <w:numPr>
                <w:ilvl w:val="0"/>
                <w:numId w:val="2"/>
              </w:numPr>
              <w:spacing w:after="40" w:before="40"/>
            </w:pPr>
            <w:r>
              <w:rPr>
                <w:rFonts w:ascii="Arial" w:cs="Arial" w:eastAsia="Arial" w:hAnsi="Arial"/>
                <w:color w:val="2C2C2C"/>
                <w:sz w:val="20"/>
                <w:szCs w:val="20"/>
              </w:rPr>
              <w:t xml:space="preserve">Debug and resolve complex distributed system issues with structured RCA documentation</w:t>
            </w:r>
          </w:p>
          <w:p>
            <w:pPr>
              <w:pStyle w:val="ListParagraph"/>
              <w:numPr>
                <w:ilvl w:val="0"/>
                <w:numId w:val="2"/>
              </w:numPr>
              <w:spacing w:after="40" w:before="40"/>
            </w:pPr>
            <w:r>
              <w:rPr>
                <w:rFonts w:ascii="Arial" w:cs="Arial" w:eastAsia="Arial" w:hAnsi="Arial"/>
                <w:color w:val="2C2C2C"/>
                <w:sz w:val="20"/>
                <w:szCs w:val="20"/>
              </w:rPr>
              <w:t xml:space="preserve">Manage Redis reliability: pub-sub correctness, cache invalidation, connection pooling</w:t>
            </w:r>
          </w:p>
          <w:p>
            <w:pPr>
              <w:pStyle w:val="ListParagraph"/>
              <w:numPr>
                <w:ilvl w:val="0"/>
                <w:numId w:val="2"/>
              </w:numPr>
              <w:spacing w:after="40" w:before="40"/>
            </w:pPr>
            <w:r>
              <w:rPr>
                <w:rFonts w:ascii="Arial" w:cs="Arial" w:eastAsia="Arial" w:hAnsi="Arial"/>
                <w:color w:val="2C2C2C"/>
                <w:sz w:val="20"/>
                <w:szCs w:val="20"/>
              </w:rPr>
              <w:t xml:space="preserve">Own incident response for integration failures — lead triage, communication, and postmortem</w:t>
            </w:r>
          </w:p>
          <w:p>
            <w:pPr>
              <w:pStyle w:val="ListParagraph"/>
              <w:numPr>
                <w:ilvl w:val="0"/>
                <w:numId w:val="2"/>
              </w:numPr>
              <w:spacing w:after="40" w:before="40"/>
            </w:pPr>
            <w:r>
              <w:rPr>
                <w:rFonts w:ascii="Arial" w:cs="Arial" w:eastAsia="Arial" w:hAnsi="Arial"/>
                <w:color w:val="2C2C2C"/>
                <w:sz w:val="20"/>
                <w:szCs w:val="20"/>
              </w:rPr>
              <w:t xml:space="preserve">Conduct code reviews on integration and backend PRs with a focus on correctness and resilience</w:t>
            </w:r>
          </w:p>
          <w:p>
            <w:pPr>
              <w:pStyle w:val="ListParagraph"/>
              <w:numPr>
                <w:ilvl w:val="0"/>
                <w:numId w:val="2"/>
              </w:numPr>
              <w:spacing w:after="40" w:before="40"/>
            </w:pPr>
            <w:r>
              <w:rPr>
                <w:rFonts w:ascii="Arial" w:cs="Arial" w:eastAsia="Arial" w:hAnsi="Arial"/>
                <w:color w:val="2C2C2C"/>
                <w:sz w:val="20"/>
                <w:szCs w:val="20"/>
              </w:rPr>
              <w:t xml:space="preserve">Mentor junior and mid developers on integration patterns, error handling, and observability</w:t>
            </w:r>
          </w:p>
          <w:p>
            <w:pPr>
              <w:pStyle w:val="ListParagraph"/>
              <w:numPr>
                <w:ilvl w:val="0"/>
                <w:numId w:val="2"/>
              </w:numPr>
              <w:spacing w:after="40" w:before="40"/>
            </w:pPr>
            <w:r>
              <w:rPr>
                <w:rFonts w:ascii="Arial" w:cs="Arial" w:eastAsia="Arial" w:hAnsi="Arial"/>
                <w:color w:val="2C2C2C"/>
                <w:sz w:val="20"/>
                <w:szCs w:val="20"/>
              </w:rPr>
              <w:t xml:space="preserve">Write and maintain runbooks for every production integration — must exist before go-live</w:t>
            </w:r>
          </w:p>
          <w:p>
            <w:pPr>
              <w:pStyle w:val="ListParagraph"/>
              <w:numPr>
                <w:ilvl w:val="0"/>
                <w:numId w:val="2"/>
              </w:numPr>
              <w:spacing w:after="40" w:before="40"/>
            </w:pPr>
            <w:r>
              <w:rPr>
                <w:rFonts w:ascii="Arial" w:cs="Arial" w:eastAsia="Arial" w:hAnsi="Arial"/>
                <w:color w:val="2C2C2C"/>
                <w:sz w:val="20"/>
                <w:szCs w:val="20"/>
              </w:rPr>
              <w:t xml:space="preserve">Monitor and alert on integration health: uptime, latency, error rates</w:t>
            </w:r>
          </w:p>
          <w:p>
            <w:pPr>
              <w:pStyle w:val="ListParagraph"/>
              <w:numPr>
                <w:ilvl w:val="0"/>
                <w:numId w:val="2"/>
              </w:numPr>
              <w:spacing w:after="40" w:before="40"/>
            </w:pPr>
            <w:r>
              <w:rPr>
                <w:rFonts w:ascii="Arial" w:cs="Arial" w:eastAsia="Arial" w:hAnsi="Arial"/>
                <w:color w:val="2C2C2C"/>
                <w:sz w:val="20"/>
                <w:szCs w:val="20"/>
              </w:rPr>
              <w:t xml:space="preserve">Document architecture decisions affecting external system boundaries (ADRs)</w:t>
            </w:r>
          </w:p>
          <w:p>
            <w:pPr>
              <w:pStyle w:val="ListParagraph"/>
              <w:numPr>
                <w:ilvl w:val="0"/>
                <w:numId w:val="2"/>
              </w:numPr>
              <w:spacing w:after="40" w:before="40"/>
            </w:pPr>
            <w:r>
              <w:rPr>
                <w:rFonts w:ascii="Arial" w:cs="Arial" w:eastAsia="Arial" w:hAnsi="Arial"/>
                <w:color w:val="2C2C2C"/>
                <w:sz w:val="20"/>
                <w:szCs w:val="20"/>
              </w:rPr>
              <w:t xml:space="preserve">Proactively identify fragile integration points and propose hardening strategies</w:t>
            </w:r>
          </w:p>
          <w:p>
            <w:pPr>
              <w:pStyle w:val="ListParagraph"/>
              <w:numPr>
                <w:ilvl w:val="0"/>
                <w:numId w:val="2"/>
              </w:numPr>
              <w:spacing w:after="40" w:before="40"/>
            </w:pPr>
            <w:r>
              <w:rPr>
                <w:rFonts w:ascii="Arial" w:cs="Arial" w:eastAsia="Arial" w:hAnsi="Arial"/>
                <w:color w:val="2C2C2C"/>
                <w:sz w:val="20"/>
                <w:szCs w:val="20"/>
              </w:rPr>
              <w:t xml:space="preserve">Support junior developers by reviewing their investigation approach, not just their code</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Backend integration patterns: webhook handling, polling, event-driven design</w:t>
            </w:r>
          </w:p>
          <w:p>
            <w:pPr>
              <w:pStyle w:val="ListParagraph"/>
              <w:numPr>
                <w:ilvl w:val="0"/>
                <w:numId w:val="2"/>
              </w:numPr>
              <w:spacing w:after="40" w:before="40"/>
            </w:pPr>
            <w:r>
              <w:rPr>
                <w:rFonts w:ascii="Arial" w:cs="Arial" w:eastAsia="Arial" w:hAnsi="Arial"/>
                <w:color w:val="2C2C2C"/>
                <w:sz w:val="20"/>
                <w:szCs w:val="20"/>
              </w:rPr>
              <w:t xml:space="preserve">Slack API: bot development, IDP group sync, event subscriptions</w:t>
            </w:r>
          </w:p>
          <w:p>
            <w:pPr>
              <w:pStyle w:val="ListParagraph"/>
              <w:numPr>
                <w:ilvl w:val="0"/>
                <w:numId w:val="2"/>
              </w:numPr>
              <w:spacing w:after="40" w:before="40"/>
            </w:pPr>
            <w:r>
              <w:rPr>
                <w:rFonts w:ascii="Arial" w:cs="Arial" w:eastAsia="Arial" w:hAnsi="Arial"/>
                <w:color w:val="2C2C2C"/>
                <w:sz w:val="20"/>
                <w:szCs w:val="20"/>
              </w:rPr>
              <w:t xml:space="preserve">Redis: reliability, pub-sub, tombstoning logic, stale group cleanup</w:t>
            </w:r>
          </w:p>
          <w:p>
            <w:pPr>
              <w:pStyle w:val="ListParagraph"/>
              <w:numPr>
                <w:ilvl w:val="0"/>
                <w:numId w:val="2"/>
              </w:numPr>
              <w:spacing w:after="40" w:before="40"/>
            </w:pPr>
            <w:r>
              <w:rPr>
                <w:rFonts w:ascii="Arial" w:cs="Arial" w:eastAsia="Arial" w:hAnsi="Arial"/>
                <w:color w:val="2C2C2C"/>
                <w:sz w:val="20"/>
                <w:szCs w:val="20"/>
              </w:rPr>
              <w:t xml:space="preserve">Distributed systems: idempotency, eventual consistency, retry logic</w:t>
            </w:r>
          </w:p>
          <w:p>
            <w:pPr>
              <w:pStyle w:val="ListParagraph"/>
              <w:numPr>
                <w:ilvl w:val="0"/>
                <w:numId w:val="2"/>
              </w:numPr>
              <w:spacing w:after="40" w:before="40"/>
            </w:pPr>
            <w:r>
              <w:rPr>
                <w:rFonts w:ascii="Arial" w:cs="Arial" w:eastAsia="Arial" w:hAnsi="Arial"/>
                <w:color w:val="2C2C2C"/>
                <w:sz w:val="20"/>
                <w:szCs w:val="20"/>
              </w:rPr>
              <w:t xml:space="preserve">Incident response: triage, communication, postmortem facilitation</w:t>
            </w:r>
          </w:p>
          <w:p>
            <w:pPr>
              <w:pStyle w:val="ListParagraph"/>
              <w:numPr>
                <w:ilvl w:val="0"/>
                <w:numId w:val="2"/>
              </w:numPr>
              <w:spacing w:after="40" w:before="40"/>
            </w:pPr>
            <w:r>
              <w:rPr>
                <w:rFonts w:ascii="Arial" w:cs="Arial" w:eastAsia="Arial" w:hAnsi="Arial"/>
                <w:color w:val="2C2C2C"/>
                <w:sz w:val="20"/>
                <w:szCs w:val="20"/>
              </w:rPr>
              <w:t xml:space="preserve">Kazoo / telephony APIs and call routing logic</w:t>
            </w:r>
          </w:p>
          <w:p>
            <w:pPr>
              <w:pStyle w:val="ListParagraph"/>
              <w:numPr>
                <w:ilvl w:val="0"/>
                <w:numId w:val="2"/>
              </w:numPr>
              <w:spacing w:after="40" w:before="40"/>
            </w:pPr>
            <w:r>
              <w:rPr>
                <w:rFonts w:ascii="Arial" w:cs="Arial" w:eastAsia="Arial" w:hAnsi="Arial"/>
                <w:color w:val="2C2C2C"/>
                <w:sz w:val="20"/>
                <w:szCs w:val="20"/>
              </w:rPr>
              <w:t xml:space="preserve">Database query optimization and data integrity validation</w:t>
            </w:r>
          </w:p>
          <w:p>
            <w:pPr>
              <w:pStyle w:val="ListParagraph"/>
              <w:numPr>
                <w:ilvl w:val="0"/>
                <w:numId w:val="2"/>
              </w:numPr>
              <w:spacing w:after="40" w:before="40"/>
            </w:pPr>
            <w:r>
              <w:rPr>
                <w:rFonts w:ascii="Arial" w:cs="Arial" w:eastAsia="Arial" w:hAnsi="Arial"/>
                <w:color w:val="2C2C2C"/>
                <w:sz w:val="20"/>
                <w:szCs w:val="20"/>
              </w:rPr>
              <w:t xml:space="preserve">Observability: structured logging, alerting, error tracking</w:t>
            </w:r>
          </w:p>
          <w:p>
            <w:pPr>
              <w:pStyle w:val="ListParagraph"/>
              <w:numPr>
                <w:ilvl w:val="0"/>
                <w:numId w:val="2"/>
              </w:numPr>
              <w:spacing w:after="40" w:before="40"/>
            </w:pPr>
            <w:r>
              <w:rPr>
                <w:rFonts w:ascii="Arial" w:cs="Arial" w:eastAsia="Arial" w:hAnsi="Arial"/>
                <w:color w:val="2C2C2C"/>
                <w:sz w:val="20"/>
                <w:szCs w:val="20"/>
              </w:rPr>
              <w:t xml:space="preserve">Code review with a focus on edge cases and failure modes</w:t>
            </w:r>
          </w:p>
          <w:p>
            <w:pPr>
              <w:pStyle w:val="ListParagraph"/>
              <w:numPr>
                <w:ilvl w:val="0"/>
                <w:numId w:val="2"/>
              </w:numPr>
              <w:spacing w:after="40" w:before="40"/>
            </w:pPr>
            <w:r>
              <w:rPr>
                <w:rFonts w:ascii="Arial" w:cs="Arial" w:eastAsia="Arial" w:hAnsi="Arial"/>
                <w:color w:val="2C2C2C"/>
                <w:sz w:val="20"/>
                <w:szCs w:val="20"/>
              </w:rPr>
              <w:t xml:space="preserve">Technical writing: runbooks, integration specs, postmortem reports</w:t>
            </w:r>
          </w:p>
        </w:tc>
      </w:tr>
      <w:tr>
        <w:tc>
          <w:tcPr>
            <w:tcW w:type="dxa" w:w="9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KPIs / Success metrics</w:t>
            </w:r>
          </w:p>
        </w:tc>
      </w:tr>
      <w:tr>
        <w:tc>
          <w:tcPr>
            <w:tcW w:type="dxa" w:w="9360"/>
            <w:gridSpan w:val="2"/>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Integration uptime ≥ 99.5% across all owned systems</w:t>
            </w:r>
          </w:p>
          <w:p>
            <w:pPr>
              <w:pStyle w:val="ListParagraph"/>
              <w:numPr>
                <w:ilvl w:val="0"/>
                <w:numId w:val="2"/>
              </w:numPr>
              <w:spacing w:after="40" w:before="40"/>
            </w:pPr>
            <w:r>
              <w:rPr>
                <w:rFonts w:ascii="Arial" w:cs="Arial" w:eastAsia="Arial" w:hAnsi="Arial"/>
                <w:color w:val="2C2C2C"/>
                <w:sz w:val="20"/>
                <w:szCs w:val="20"/>
              </w:rPr>
              <w:t xml:space="preserve">Incident mean time to resolve (MTTR) &lt; 2 hours</w:t>
            </w:r>
          </w:p>
          <w:p>
            <w:pPr>
              <w:pStyle w:val="ListParagraph"/>
              <w:numPr>
                <w:ilvl w:val="0"/>
                <w:numId w:val="2"/>
              </w:numPr>
              <w:spacing w:after="40" w:before="40"/>
            </w:pPr>
            <w:r>
              <w:rPr>
                <w:rFonts w:ascii="Arial" w:cs="Arial" w:eastAsia="Arial" w:hAnsi="Arial"/>
                <w:color w:val="2C2C2C"/>
                <w:sz w:val="20"/>
                <w:szCs w:val="20"/>
              </w:rPr>
              <w:t xml:space="preserve">Tombstone and comment accuracy 100% — zero valid comments skipped</w:t>
            </w:r>
          </w:p>
          <w:p>
            <w:pPr>
              <w:pStyle w:val="ListParagraph"/>
              <w:numPr>
                <w:ilvl w:val="0"/>
                <w:numId w:val="2"/>
              </w:numPr>
              <w:spacing w:after="40" w:before="40"/>
            </w:pPr>
            <w:r>
              <w:rPr>
                <w:rFonts w:ascii="Arial" w:cs="Arial" w:eastAsia="Arial" w:hAnsi="Arial"/>
                <w:color w:val="2C2C2C"/>
                <w:sz w:val="20"/>
                <w:szCs w:val="20"/>
              </w:rPr>
              <w:t xml:space="preserve">Zero critical data-loss bugs per quarter on owned integrations</w:t>
            </w:r>
          </w:p>
          <w:p>
            <w:pPr>
              <w:pStyle w:val="ListParagraph"/>
              <w:numPr>
                <w:ilvl w:val="0"/>
                <w:numId w:val="2"/>
              </w:numPr>
              <w:spacing w:after="40" w:before="40"/>
            </w:pPr>
            <w:r>
              <w:rPr>
                <w:rFonts w:ascii="Arial" w:cs="Arial" w:eastAsia="Arial" w:hAnsi="Arial"/>
                <w:color w:val="2C2C2C"/>
                <w:sz w:val="20"/>
                <w:szCs w:val="20"/>
              </w:rPr>
              <w:t xml:space="preserve">Runbook coverage 100% for all production integrations</w:t>
            </w:r>
          </w:p>
          <w:p>
            <w:pPr>
              <w:pStyle w:val="ListParagraph"/>
              <w:numPr>
                <w:ilvl w:val="0"/>
                <w:numId w:val="2"/>
              </w:numPr>
              <w:spacing w:after="40" w:before="40"/>
            </w:pPr>
            <w:r>
              <w:rPr>
                <w:rFonts w:ascii="Arial" w:cs="Arial" w:eastAsia="Arial" w:hAnsi="Arial"/>
                <w:color w:val="2C2C2C"/>
                <w:sz w:val="20"/>
                <w:szCs w:val="20"/>
              </w:rPr>
              <w:t xml:space="preserve">All incidents have a written postmortem within 48 hours of resolution</w:t>
            </w:r>
          </w:p>
          <w:p>
            <w:pPr>
              <w:pStyle w:val="ListParagraph"/>
              <w:numPr>
                <w:ilvl w:val="0"/>
                <w:numId w:val="2"/>
              </w:numPr>
              <w:spacing w:after="40" w:before="40"/>
            </w:pPr>
            <w:r>
              <w:rPr>
                <w:rFonts w:ascii="Arial" w:cs="Arial" w:eastAsia="Arial" w:hAnsi="Arial"/>
                <w:color w:val="2C2C2C"/>
                <w:sz w:val="20"/>
                <w:szCs w:val="20"/>
              </w:rPr>
              <w:t xml:space="preserve">PR review turnaround on integration code &lt; 24 hours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AE9" w:sz="1"/>
              <w:left w:val="single" w:color="C9DAE9" w:sz="1"/>
              <w:bottom w:val="single" w:color="C9DAE9" w:sz="1"/>
              <w:right w:val="single" w:color="C9DAE9" w:sz="1"/>
            </w:tcBorders>
            <w:shd w:fill="1E3A5F" w:val="clear"/>
            <w:tcMar>
              <w:top w:type="dxa" w:w="140"/>
              <w:left w:type="dxa" w:w="200"/>
              <w:bottom w:type="dxa" w:w="140"/>
              <w:right w:type="dxa" w:w="200"/>
            </w:tcMar>
          </w:tcPr>
          <w:p>
            <w:r>
              <w:rPr>
                <w:rFonts w:ascii="Arial" w:cs="Arial" w:eastAsia="Arial" w:hAnsi="Arial"/>
                <w:color w:val="A8C8E8"/>
                <w:sz w:val="20"/>
                <w:szCs w:val="20"/>
              </w:rPr>
              <w:t xml:space="preserve">Software Development  ·  </w:t>
            </w:r>
            <w:r>
              <w:rPr>
                <w:rFonts w:ascii="Arial" w:cs="Arial" w:eastAsia="Arial" w:hAnsi="Arial"/>
                <w:b/>
                <w:bCs/>
                <w:color w:val="FFFFFF"/>
                <w:sz w:val="26"/>
                <w:szCs w:val="26"/>
              </w:rPr>
              <w:t xml:space="preserve">Mid Developer — Frontend (Portal)</w:t>
            </w:r>
            <w:r>
              <w:rPr>
                <w:rFonts w:ascii="Arial" w:cs="Arial" w:eastAsia="Arial" w:hAnsi="Arial"/>
                <w:color w:val="EBF2FA"/>
                <w:sz w:val="20"/>
                <w:szCs w:val="20"/>
              </w:rPr>
              <w:t xml:space="preserve">    [Mid]</w:t>
            </w:r>
          </w:p>
          <w:p>
            <w:pPr>
              <w:spacing w:before="40"/>
            </w:pPr>
            <w:r>
              <w:rPr>
                <w:rFonts w:ascii="Arial" w:cs="Arial" w:eastAsia="Arial" w:hAnsi="Arial"/>
                <w:color w:val="B8D8F0"/>
                <w:sz w:val="19"/>
                <w:szCs w:val="19"/>
              </w:rPr>
              <w:t xml:space="preserve">👤 Current team member: Nicolás Díaz (almost mid → mid)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Overview</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spacing w:after="40" w:before="40"/>
            </w:pPr>
            <w:r>
              <w:rPr>
                <w:rFonts w:ascii="Arial" w:cs="Arial" w:eastAsia="Arial" w:hAnsi="Arial"/>
                <w:b/>
                <w:bCs/>
                <w:color w:val="2E75B6"/>
                <w:sz w:val="21"/>
                <w:szCs w:val="21"/>
              </w:rPr>
              <w:t xml:space="preserve">Role summary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Primary owner of the Cordoba Portal frontend (React). Independently delivers features, leads i18n and E2E testing, mentors junior developers on frontend patterns, and participates actively in code reviews. Transitioning into full mid-level ownership — expected to make architectural decisions within the frontend domain without requiring senior guidance on every task.</w:t>
            </w:r>
          </w:p>
        </w:tc>
      </w:tr>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responsibilities</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skills required</w:t>
            </w:r>
          </w:p>
        </w:tc>
      </w:tr>
      <w:tr>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Develop and maintain React components, pages, and hooks for the Cordoba Portal</w:t>
            </w:r>
          </w:p>
          <w:p>
            <w:pPr>
              <w:pStyle w:val="ListParagraph"/>
              <w:numPr>
                <w:ilvl w:val="0"/>
                <w:numId w:val="2"/>
              </w:numPr>
              <w:spacing w:after="40" w:before="40"/>
            </w:pPr>
            <w:r>
              <w:rPr>
                <w:rFonts w:ascii="Arial" w:cs="Arial" w:eastAsia="Arial" w:hAnsi="Arial"/>
                <w:color w:val="2C2C2C"/>
                <w:sz w:val="20"/>
                <w:szCs w:val="20"/>
              </w:rPr>
              <w:t xml:space="preserve">Own and enforce i18n (internationalization) completeness across all portal sections</w:t>
            </w:r>
          </w:p>
          <w:p>
            <w:pPr>
              <w:pStyle w:val="ListParagraph"/>
              <w:numPr>
                <w:ilvl w:val="0"/>
                <w:numId w:val="2"/>
              </w:numPr>
              <w:spacing w:after="40" w:before="40"/>
            </w:pPr>
            <w:r>
              <w:rPr>
                <w:rFonts w:ascii="Arial" w:cs="Arial" w:eastAsia="Arial" w:hAnsi="Arial"/>
                <w:color w:val="2C2C2C"/>
                <w:sz w:val="20"/>
                <w:szCs w:val="20"/>
              </w:rPr>
              <w:t xml:space="preserve">Write, maintain, and expand the E2E test suite (Playwright/Cypress) for all critical user flows</w:t>
            </w:r>
          </w:p>
          <w:p>
            <w:pPr>
              <w:pStyle w:val="ListParagraph"/>
              <w:numPr>
                <w:ilvl w:val="0"/>
                <w:numId w:val="2"/>
              </w:numPr>
              <w:spacing w:after="40" w:before="40"/>
            </w:pPr>
            <w:r>
              <w:rPr>
                <w:rFonts w:ascii="Arial" w:cs="Arial" w:eastAsia="Arial" w:hAnsi="Arial"/>
                <w:color w:val="2C2C2C"/>
                <w:sz w:val="20"/>
                <w:szCs w:val="20"/>
              </w:rPr>
              <w:t xml:space="preserve">Conduct code reviews on frontend PRs with constructive, specific feedback</w:t>
            </w:r>
          </w:p>
          <w:p>
            <w:pPr>
              <w:pStyle w:val="ListParagraph"/>
              <w:numPr>
                <w:ilvl w:val="0"/>
                <w:numId w:val="2"/>
              </w:numPr>
              <w:spacing w:after="40" w:before="40"/>
            </w:pPr>
            <w:r>
              <w:rPr>
                <w:rFonts w:ascii="Arial" w:cs="Arial" w:eastAsia="Arial" w:hAnsi="Arial"/>
                <w:color w:val="2C2C2C"/>
                <w:sz w:val="20"/>
                <w:szCs w:val="20"/>
              </w:rPr>
              <w:t xml:space="preserve">Mentor junior developers on React patterns, component design, and testing approaches</w:t>
            </w:r>
          </w:p>
          <w:p>
            <w:pPr>
              <w:pStyle w:val="ListParagraph"/>
              <w:numPr>
                <w:ilvl w:val="0"/>
                <w:numId w:val="2"/>
              </w:numPr>
              <w:spacing w:after="40" w:before="40"/>
            </w:pPr>
            <w:r>
              <w:rPr>
                <w:rFonts w:ascii="Arial" w:cs="Arial" w:eastAsia="Arial" w:hAnsi="Arial"/>
                <w:color w:val="2C2C2C"/>
                <w:sz w:val="20"/>
                <w:szCs w:val="20"/>
              </w:rPr>
              <w:t xml:space="preserve">Identify and fix layout, spacing, and accessibility issues across the portal</w:t>
            </w:r>
          </w:p>
          <w:p>
            <w:pPr>
              <w:pStyle w:val="ListParagraph"/>
              <w:numPr>
                <w:ilvl w:val="0"/>
                <w:numId w:val="2"/>
              </w:numPr>
              <w:spacing w:after="40" w:before="40"/>
            </w:pPr>
            <w:r>
              <w:rPr>
                <w:rFonts w:ascii="Arial" w:cs="Arial" w:eastAsia="Arial" w:hAnsi="Arial"/>
                <w:color w:val="2C2C2C"/>
                <w:sz w:val="20"/>
                <w:szCs w:val="20"/>
              </w:rPr>
              <w:t xml:space="preserve">Collaborate with backend engineers on API contract design and integration patterns</w:t>
            </w:r>
          </w:p>
          <w:p>
            <w:pPr>
              <w:pStyle w:val="ListParagraph"/>
              <w:numPr>
                <w:ilvl w:val="0"/>
                <w:numId w:val="2"/>
              </w:numPr>
              <w:spacing w:after="40" w:before="40"/>
            </w:pPr>
            <w:r>
              <w:rPr>
                <w:rFonts w:ascii="Arial" w:cs="Arial" w:eastAsia="Arial" w:hAnsi="Arial"/>
                <w:color w:val="2C2C2C"/>
                <w:sz w:val="20"/>
                <w:szCs w:val="20"/>
              </w:rPr>
              <w:t xml:space="preserve">Break down frontend tasks from epics and estimate effort accurately for sprint planning</w:t>
            </w:r>
          </w:p>
          <w:p>
            <w:pPr>
              <w:pStyle w:val="ListParagraph"/>
              <w:numPr>
                <w:ilvl w:val="0"/>
                <w:numId w:val="2"/>
              </w:numPr>
              <w:spacing w:after="40" w:before="40"/>
            </w:pPr>
            <w:r>
              <w:rPr>
                <w:rFonts w:ascii="Arial" w:cs="Arial" w:eastAsia="Arial" w:hAnsi="Arial"/>
                <w:color w:val="2C2C2C"/>
                <w:sz w:val="20"/>
                <w:szCs w:val="20"/>
              </w:rPr>
              <w:t xml:space="preserve">Document component patterns, design decisions, and known limitations in Confluence</w:t>
            </w:r>
          </w:p>
          <w:p>
            <w:pPr>
              <w:pStyle w:val="ListParagraph"/>
              <w:numPr>
                <w:ilvl w:val="0"/>
                <w:numId w:val="2"/>
              </w:numPr>
              <w:spacing w:after="40" w:before="40"/>
            </w:pPr>
            <w:r>
              <w:rPr>
                <w:rFonts w:ascii="Arial" w:cs="Arial" w:eastAsia="Arial" w:hAnsi="Arial"/>
                <w:color w:val="2C2C2C"/>
                <w:sz w:val="20"/>
                <w:szCs w:val="20"/>
              </w:rPr>
              <w:t xml:space="preserve">Proactively flag technical debt and propose improvements — don't wait to be asked</w:t>
            </w:r>
          </w:p>
          <w:p>
            <w:pPr>
              <w:pStyle w:val="ListParagraph"/>
              <w:numPr>
                <w:ilvl w:val="0"/>
                <w:numId w:val="2"/>
              </w:numPr>
              <w:spacing w:after="40" w:before="40"/>
            </w:pPr>
            <w:r>
              <w:rPr>
                <w:rFonts w:ascii="Arial" w:cs="Arial" w:eastAsia="Arial" w:hAnsi="Arial"/>
                <w:color w:val="2C2C2C"/>
                <w:sz w:val="20"/>
                <w:szCs w:val="20"/>
              </w:rPr>
              <w:t xml:space="preserve">Participate actively in retrospectives with concrete process feedback</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React: hooks, context, routing, performance optimization</w:t>
            </w:r>
          </w:p>
          <w:p>
            <w:pPr>
              <w:pStyle w:val="ListParagraph"/>
              <w:numPr>
                <w:ilvl w:val="0"/>
                <w:numId w:val="2"/>
              </w:numPr>
              <w:spacing w:after="40" w:before="40"/>
            </w:pPr>
            <w:r>
              <w:rPr>
                <w:rFonts w:ascii="Arial" w:cs="Arial" w:eastAsia="Arial" w:hAnsi="Arial"/>
                <w:color w:val="2C2C2C"/>
                <w:sz w:val="20"/>
                <w:szCs w:val="20"/>
              </w:rPr>
              <w:t xml:space="preserve">TypeScript: type safety, generics, interface design</w:t>
            </w:r>
          </w:p>
          <w:p>
            <w:pPr>
              <w:pStyle w:val="ListParagraph"/>
              <w:numPr>
                <w:ilvl w:val="0"/>
                <w:numId w:val="2"/>
              </w:numPr>
              <w:spacing w:after="40" w:before="40"/>
            </w:pPr>
            <w:r>
              <w:rPr>
                <w:rFonts w:ascii="Arial" w:cs="Arial" w:eastAsia="Arial" w:hAnsi="Arial"/>
                <w:color w:val="2C2C2C"/>
                <w:sz w:val="20"/>
                <w:szCs w:val="20"/>
              </w:rPr>
              <w:t xml:space="preserve">i18n / localization: library integration, string extraction, coverage tooling</w:t>
            </w:r>
          </w:p>
          <w:p>
            <w:pPr>
              <w:pStyle w:val="ListParagraph"/>
              <w:numPr>
                <w:ilvl w:val="0"/>
                <w:numId w:val="2"/>
              </w:numPr>
              <w:spacing w:after="40" w:before="40"/>
            </w:pPr>
            <w:r>
              <w:rPr>
                <w:rFonts w:ascii="Arial" w:cs="Arial" w:eastAsia="Arial" w:hAnsi="Arial"/>
                <w:color w:val="2C2C2C"/>
                <w:sz w:val="20"/>
                <w:szCs w:val="20"/>
              </w:rPr>
              <w:t xml:space="preserve">E2E testing: Playwright or Cypress — test design, flakiness debugging, CI integration</w:t>
            </w:r>
          </w:p>
          <w:p>
            <w:pPr>
              <w:pStyle w:val="ListParagraph"/>
              <w:numPr>
                <w:ilvl w:val="0"/>
                <w:numId w:val="2"/>
              </w:numPr>
              <w:spacing w:after="40" w:before="40"/>
            </w:pPr>
            <w:r>
              <w:rPr>
                <w:rFonts w:ascii="Arial" w:cs="Arial" w:eastAsia="Arial" w:hAnsi="Arial"/>
                <w:color w:val="2C2C2C"/>
                <w:sz w:val="20"/>
                <w:szCs w:val="20"/>
              </w:rPr>
              <w:t xml:space="preserve">CSS / Tailwind: responsive design, component consistency</w:t>
            </w:r>
          </w:p>
          <w:p>
            <w:pPr>
              <w:pStyle w:val="ListParagraph"/>
              <w:numPr>
                <w:ilvl w:val="0"/>
                <w:numId w:val="2"/>
              </w:numPr>
              <w:spacing w:after="40" w:before="40"/>
            </w:pPr>
            <w:r>
              <w:rPr>
                <w:rFonts w:ascii="Arial" w:cs="Arial" w:eastAsia="Arial" w:hAnsi="Arial"/>
                <w:color w:val="2C2C2C"/>
                <w:sz w:val="20"/>
                <w:szCs w:val="20"/>
              </w:rPr>
              <w:t xml:space="preserve">REST API integration: error handling, loading states, caching</w:t>
            </w:r>
          </w:p>
          <w:p>
            <w:pPr>
              <w:pStyle w:val="ListParagraph"/>
              <w:numPr>
                <w:ilvl w:val="0"/>
                <w:numId w:val="2"/>
              </w:numPr>
              <w:spacing w:after="40" w:before="40"/>
            </w:pPr>
            <w:r>
              <w:rPr>
                <w:rFonts w:ascii="Arial" w:cs="Arial" w:eastAsia="Arial" w:hAnsi="Arial"/>
                <w:color w:val="2C2C2C"/>
                <w:sz w:val="20"/>
                <w:szCs w:val="20"/>
              </w:rPr>
              <w:t xml:space="preserve">Code review: giving clear, actionable, respectful feedback</w:t>
            </w:r>
          </w:p>
          <w:p>
            <w:pPr>
              <w:pStyle w:val="ListParagraph"/>
              <w:numPr>
                <w:ilvl w:val="0"/>
                <w:numId w:val="2"/>
              </w:numPr>
              <w:spacing w:after="40" w:before="40"/>
            </w:pPr>
            <w:r>
              <w:rPr>
                <w:rFonts w:ascii="Arial" w:cs="Arial" w:eastAsia="Arial" w:hAnsi="Arial"/>
                <w:color w:val="2C2C2C"/>
                <w:sz w:val="20"/>
                <w:szCs w:val="20"/>
              </w:rPr>
              <w:t xml:space="preserve">Mentoring: explaining concepts, not just correcting code</w:t>
            </w:r>
          </w:p>
          <w:p>
            <w:pPr>
              <w:pStyle w:val="ListParagraph"/>
              <w:numPr>
                <w:ilvl w:val="0"/>
                <w:numId w:val="2"/>
              </w:numPr>
              <w:spacing w:after="40" w:before="40"/>
            </w:pPr>
            <w:r>
              <w:rPr>
                <w:rFonts w:ascii="Arial" w:cs="Arial" w:eastAsia="Arial" w:hAnsi="Arial"/>
                <w:color w:val="2C2C2C"/>
                <w:sz w:val="20"/>
                <w:szCs w:val="20"/>
              </w:rPr>
              <w:t xml:space="preserve">Git workflow: branching strategy, PR hygiene, commit messages</w:t>
            </w:r>
          </w:p>
          <w:p>
            <w:pPr>
              <w:pStyle w:val="ListParagraph"/>
              <w:numPr>
                <w:ilvl w:val="0"/>
                <w:numId w:val="2"/>
              </w:numPr>
              <w:spacing w:after="40" w:before="40"/>
            </w:pPr>
            <w:r>
              <w:rPr>
                <w:rFonts w:ascii="Arial" w:cs="Arial" w:eastAsia="Arial" w:hAnsi="Arial"/>
                <w:color w:val="2C2C2C"/>
                <w:sz w:val="20"/>
                <w:szCs w:val="20"/>
              </w:rPr>
              <w:t xml:space="preserve">Web performance: Lighthouse audits, bundle size, render optimization</w:t>
            </w:r>
          </w:p>
          <w:p>
            <w:pPr>
              <w:pStyle w:val="ListParagraph"/>
              <w:numPr>
                <w:ilvl w:val="0"/>
                <w:numId w:val="2"/>
              </w:numPr>
              <w:spacing w:after="40" w:before="40"/>
            </w:pPr>
            <w:r>
              <w:rPr>
                <w:rFonts w:ascii="Arial" w:cs="Arial" w:eastAsia="Arial" w:hAnsi="Arial"/>
                <w:color w:val="2C2C2C"/>
                <w:sz w:val="20"/>
                <w:szCs w:val="20"/>
              </w:rPr>
              <w:t xml:space="preserve">Accessibility (a11y) fundamentals: ARIA, keyboard navigation</w:t>
            </w:r>
          </w:p>
        </w:tc>
      </w:tr>
      <w:tr>
        <w:tc>
          <w:tcPr>
            <w:tcW w:type="dxa" w:w="9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KPIs / Success metrics</w:t>
            </w:r>
          </w:p>
        </w:tc>
      </w:tr>
      <w:tr>
        <w:tc>
          <w:tcPr>
            <w:tcW w:type="dxa" w:w="9360"/>
            <w:gridSpan w:val="2"/>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UI bug recurrence rate &lt; 10% on owned sections</w:t>
            </w:r>
          </w:p>
          <w:p>
            <w:pPr>
              <w:pStyle w:val="ListParagraph"/>
              <w:numPr>
                <w:ilvl w:val="0"/>
                <w:numId w:val="2"/>
              </w:numPr>
              <w:spacing w:after="40" w:before="40"/>
            </w:pPr>
            <w:r>
              <w:rPr>
                <w:rFonts w:ascii="Arial" w:cs="Arial" w:eastAsia="Arial" w:hAnsi="Arial"/>
                <w:color w:val="2C2C2C"/>
                <w:sz w:val="20"/>
                <w:szCs w:val="20"/>
              </w:rPr>
              <w:t xml:space="preserve">E2E test coverage ≥ 70% on all new features before release</w:t>
            </w:r>
          </w:p>
          <w:p>
            <w:pPr>
              <w:pStyle w:val="ListParagraph"/>
              <w:numPr>
                <w:ilvl w:val="0"/>
                <w:numId w:val="2"/>
              </w:numPr>
              <w:spacing w:after="40" w:before="40"/>
            </w:pPr>
            <w:r>
              <w:rPr>
                <w:rFonts w:ascii="Arial" w:cs="Arial" w:eastAsia="Arial" w:hAnsi="Arial"/>
                <w:color w:val="2C2C2C"/>
                <w:sz w:val="20"/>
                <w:szCs w:val="20"/>
              </w:rPr>
              <w:t xml:space="preserve">i18n coverage 100% for all new strings — zero untranslated text in production</w:t>
            </w:r>
          </w:p>
          <w:p>
            <w:pPr>
              <w:pStyle w:val="ListParagraph"/>
              <w:numPr>
                <w:ilvl w:val="0"/>
                <w:numId w:val="2"/>
              </w:numPr>
              <w:spacing w:after="40" w:before="40"/>
            </w:pPr>
            <w:r>
              <w:rPr>
                <w:rFonts w:ascii="Arial" w:cs="Arial" w:eastAsia="Arial" w:hAnsi="Arial"/>
                <w:color w:val="2C2C2C"/>
                <w:sz w:val="20"/>
                <w:szCs w:val="20"/>
              </w:rPr>
              <w:t xml:space="preserve">Sprint task completion rate ≥ 85%</w:t>
            </w:r>
          </w:p>
          <w:p>
            <w:pPr>
              <w:pStyle w:val="ListParagraph"/>
              <w:numPr>
                <w:ilvl w:val="0"/>
                <w:numId w:val="2"/>
              </w:numPr>
              <w:spacing w:after="40" w:before="40"/>
            </w:pPr>
            <w:r>
              <w:rPr>
                <w:rFonts w:ascii="Arial" w:cs="Arial" w:eastAsia="Arial" w:hAnsi="Arial"/>
                <w:color w:val="2C2C2C"/>
                <w:sz w:val="20"/>
                <w:szCs w:val="20"/>
              </w:rPr>
              <w:t xml:space="preserve">At least 2 code reviews completed per sprint with documented feedback</w:t>
            </w:r>
          </w:p>
          <w:p>
            <w:pPr>
              <w:pStyle w:val="ListParagraph"/>
              <w:numPr>
                <w:ilvl w:val="0"/>
                <w:numId w:val="2"/>
              </w:numPr>
              <w:spacing w:after="40" w:before="40"/>
            </w:pPr>
            <w:r>
              <w:rPr>
                <w:rFonts w:ascii="Arial" w:cs="Arial" w:eastAsia="Arial" w:hAnsi="Arial"/>
                <w:color w:val="2C2C2C"/>
                <w:sz w:val="20"/>
                <w:szCs w:val="20"/>
              </w:rPr>
              <w:t xml:space="preserve">Junior developer feedback on mentoring quality ≥ 4/5</w:t>
            </w:r>
          </w:p>
          <w:p>
            <w:pPr>
              <w:pStyle w:val="ListParagraph"/>
              <w:numPr>
                <w:ilvl w:val="0"/>
                <w:numId w:val="2"/>
              </w:numPr>
              <w:spacing w:after="40" w:before="40"/>
            </w:pPr>
            <w:r>
              <w:rPr>
                <w:rFonts w:ascii="Arial" w:cs="Arial" w:eastAsia="Arial" w:hAnsi="Arial"/>
                <w:color w:val="2C2C2C"/>
                <w:sz w:val="20"/>
                <w:szCs w:val="20"/>
              </w:rPr>
              <w:t xml:space="preserve">Zero layout regressions shipped to production on owned sections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AE9" w:sz="1"/>
              <w:left w:val="single" w:color="C9DAE9" w:sz="1"/>
              <w:bottom w:val="single" w:color="C9DAE9" w:sz="1"/>
              <w:right w:val="single" w:color="C9DAE9" w:sz="1"/>
            </w:tcBorders>
            <w:shd w:fill="1E3A5F" w:val="clear"/>
            <w:tcMar>
              <w:top w:type="dxa" w:w="140"/>
              <w:left w:type="dxa" w:w="200"/>
              <w:bottom w:type="dxa" w:w="140"/>
              <w:right w:type="dxa" w:w="200"/>
            </w:tcMar>
          </w:tcPr>
          <w:p>
            <w:r>
              <w:rPr>
                <w:rFonts w:ascii="Arial" w:cs="Arial" w:eastAsia="Arial" w:hAnsi="Arial"/>
                <w:color w:val="A8C8E8"/>
                <w:sz w:val="20"/>
                <w:szCs w:val="20"/>
              </w:rPr>
              <w:t xml:space="preserve">Software Development  ·  </w:t>
            </w:r>
            <w:r>
              <w:rPr>
                <w:rFonts w:ascii="Arial" w:cs="Arial" w:eastAsia="Arial" w:hAnsi="Arial"/>
                <w:b/>
                <w:bCs/>
                <w:color w:val="FFFFFF"/>
                <w:sz w:val="26"/>
                <w:szCs w:val="26"/>
              </w:rPr>
              <w:t xml:space="preserve">Mid Developer — Backend / Full-Stack</w:t>
            </w:r>
            <w:r>
              <w:rPr>
                <w:rFonts w:ascii="Arial" w:cs="Arial" w:eastAsia="Arial" w:hAnsi="Arial"/>
                <w:color w:val="EBF2FA"/>
                <w:sz w:val="20"/>
                <w:szCs w:val="20"/>
              </w:rPr>
              <w:t xml:space="preserve">    [Mid]</w:t>
            </w:r>
          </w:p>
          <w:p>
            <w:pPr>
              <w:spacing w:before="40"/>
            </w:pPr>
            <w:r>
              <w:rPr>
                <w:rFonts w:ascii="Arial" w:cs="Arial" w:eastAsia="Arial" w:hAnsi="Arial"/>
                <w:color w:val="B8D8F0"/>
                <w:sz w:val="19"/>
                <w:szCs w:val="19"/>
              </w:rPr>
              <w:t xml:space="preserve">👤 Current team member: Handersson Felipe Pacheco (almost mid → mid)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Overview</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spacing w:after="40" w:before="40"/>
            </w:pPr>
            <w:r>
              <w:rPr>
                <w:rFonts w:ascii="Arial" w:cs="Arial" w:eastAsia="Arial" w:hAnsi="Arial"/>
                <w:b/>
                <w:bCs/>
                <w:color w:val="2E75B6"/>
                <w:sz w:val="21"/>
                <w:szCs w:val="21"/>
              </w:rPr>
              <w:t xml:space="preserve">Role summary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Covers backend features, CI/CD improvements, and performance hardening across the Cordoba Portal backend. Actively growing into full mid-level ownership of infrastructure and integration tasks. Expected to operate independently on well-scoped work and to proactively improve the systems they touch — not just complete tickets.</w:t>
            </w:r>
          </w:p>
        </w:tc>
      </w:tr>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responsibilities</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skills required</w:t>
            </w:r>
          </w:p>
        </w:tc>
      </w:tr>
      <w:tr>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Implement backend features, API endpoints, and data layer changes</w:t>
            </w:r>
          </w:p>
          <w:p>
            <w:pPr>
              <w:pStyle w:val="ListParagraph"/>
              <w:numPr>
                <w:ilvl w:val="0"/>
                <w:numId w:val="2"/>
              </w:numPr>
              <w:spacing w:after="40" w:before="40"/>
            </w:pPr>
            <w:r>
              <w:rPr>
                <w:rFonts w:ascii="Arial" w:cs="Arial" w:eastAsia="Arial" w:hAnsi="Arial"/>
                <w:color w:val="2C2C2C"/>
                <w:sz w:val="20"/>
                <w:szCs w:val="20"/>
              </w:rPr>
              <w:t xml:space="preserve">Own and improve CI/CD pipelines for build stability, speed, and reliability</w:t>
            </w:r>
          </w:p>
          <w:p>
            <w:pPr>
              <w:pStyle w:val="ListParagraph"/>
              <w:numPr>
                <w:ilvl w:val="0"/>
                <w:numId w:val="2"/>
              </w:numPr>
              <w:spacing w:after="40" w:before="40"/>
            </w:pPr>
            <w:r>
              <w:rPr>
                <w:rFonts w:ascii="Arial" w:cs="Arial" w:eastAsia="Arial" w:hAnsi="Arial"/>
                <w:color w:val="2C2C2C"/>
                <w:sz w:val="20"/>
                <w:szCs w:val="20"/>
              </w:rPr>
              <w:t xml:space="preserve">Fix backend bugs with root cause analysis — document the fix and the why</w:t>
            </w:r>
          </w:p>
          <w:p>
            <w:pPr>
              <w:pStyle w:val="ListParagraph"/>
              <w:numPr>
                <w:ilvl w:val="0"/>
                <w:numId w:val="2"/>
              </w:numPr>
              <w:spacing w:after="40" w:before="40"/>
            </w:pPr>
            <w:r>
              <w:rPr>
                <w:rFonts w:ascii="Arial" w:cs="Arial" w:eastAsia="Arial" w:hAnsi="Arial"/>
                <w:color w:val="2C2C2C"/>
                <w:sz w:val="20"/>
                <w:szCs w:val="20"/>
              </w:rPr>
              <w:t xml:space="preserve">Write and maintain unit and integration tests; enforce coverage targets on owned code</w:t>
            </w:r>
          </w:p>
          <w:p>
            <w:pPr>
              <w:pStyle w:val="ListParagraph"/>
              <w:numPr>
                <w:ilvl w:val="0"/>
                <w:numId w:val="2"/>
              </w:numPr>
              <w:spacing w:after="40" w:before="40"/>
            </w:pPr>
            <w:r>
              <w:rPr>
                <w:rFonts w:ascii="Arial" w:cs="Arial" w:eastAsia="Arial" w:hAnsi="Arial"/>
                <w:color w:val="2C2C2C"/>
                <w:sz w:val="20"/>
                <w:szCs w:val="20"/>
              </w:rPr>
              <w:t xml:space="preserve">Implement performance improvements: Redis caching, distributed locking, pagination</w:t>
            </w:r>
          </w:p>
          <w:p>
            <w:pPr>
              <w:pStyle w:val="ListParagraph"/>
              <w:numPr>
                <w:ilvl w:val="0"/>
                <w:numId w:val="2"/>
              </w:numPr>
              <w:spacing w:after="40" w:before="40"/>
            </w:pPr>
            <w:r>
              <w:rPr>
                <w:rFonts w:ascii="Arial" w:cs="Arial" w:eastAsia="Arial" w:hAnsi="Arial"/>
                <w:color w:val="2C2C2C"/>
                <w:sz w:val="20"/>
                <w:szCs w:val="20"/>
              </w:rPr>
              <w:t xml:space="preserve">Conduct code reviews on backend PRs with clear, educational feedback</w:t>
            </w:r>
          </w:p>
          <w:p>
            <w:pPr>
              <w:pStyle w:val="ListParagraph"/>
              <w:numPr>
                <w:ilvl w:val="0"/>
                <w:numId w:val="2"/>
              </w:numPr>
              <w:spacing w:after="40" w:before="40"/>
            </w:pPr>
            <w:r>
              <w:rPr>
                <w:rFonts w:ascii="Arial" w:cs="Arial" w:eastAsia="Arial" w:hAnsi="Arial"/>
                <w:color w:val="2C2C2C"/>
                <w:sz w:val="20"/>
                <w:szCs w:val="20"/>
              </w:rPr>
              <w:t xml:space="preserve">Support DevOps tasks under senior guidance: AWS deployments, environment config</w:t>
            </w:r>
          </w:p>
          <w:p>
            <w:pPr>
              <w:pStyle w:val="ListParagraph"/>
              <w:numPr>
                <w:ilvl w:val="0"/>
                <w:numId w:val="2"/>
              </w:numPr>
              <w:spacing w:after="40" w:before="40"/>
            </w:pPr>
            <w:r>
              <w:rPr>
                <w:rFonts w:ascii="Arial" w:cs="Arial" w:eastAsia="Arial" w:hAnsi="Arial"/>
                <w:color w:val="2C2C2C"/>
                <w:sz w:val="20"/>
                <w:szCs w:val="20"/>
              </w:rPr>
              <w:t xml:space="preserve">Mentor junior developers on backend patterns, error handling, and debugging approaches</w:t>
            </w:r>
          </w:p>
          <w:p>
            <w:pPr>
              <w:pStyle w:val="ListParagraph"/>
              <w:numPr>
                <w:ilvl w:val="0"/>
                <w:numId w:val="2"/>
              </w:numPr>
              <w:spacing w:after="40" w:before="40"/>
            </w:pPr>
            <w:r>
              <w:rPr>
                <w:rFonts w:ascii="Arial" w:cs="Arial" w:eastAsia="Arial" w:hAnsi="Arial"/>
                <w:color w:val="2C2C2C"/>
                <w:sz w:val="20"/>
                <w:szCs w:val="20"/>
              </w:rPr>
              <w:t xml:space="preserve">Document technical decisions, implementation notes, and edge cases in Confluence</w:t>
            </w:r>
          </w:p>
          <w:p>
            <w:pPr>
              <w:pStyle w:val="ListParagraph"/>
              <w:numPr>
                <w:ilvl w:val="0"/>
                <w:numId w:val="2"/>
              </w:numPr>
              <w:spacing w:after="40" w:before="40"/>
            </w:pPr>
            <w:r>
              <w:rPr>
                <w:rFonts w:ascii="Arial" w:cs="Arial" w:eastAsia="Arial" w:hAnsi="Arial"/>
                <w:color w:val="2C2C2C"/>
                <w:sz w:val="20"/>
                <w:szCs w:val="20"/>
              </w:rPr>
              <w:t xml:space="preserve">Raise risks and blockers early — don't wait until end of sprint</w:t>
            </w:r>
          </w:p>
          <w:p>
            <w:pPr>
              <w:pStyle w:val="ListParagraph"/>
              <w:numPr>
                <w:ilvl w:val="0"/>
                <w:numId w:val="2"/>
              </w:numPr>
              <w:spacing w:after="40" w:before="40"/>
            </w:pPr>
            <w:r>
              <w:rPr>
                <w:rFonts w:ascii="Arial" w:cs="Arial" w:eastAsia="Arial" w:hAnsi="Arial"/>
                <w:color w:val="2C2C2C"/>
                <w:sz w:val="20"/>
                <w:szCs w:val="20"/>
              </w:rPr>
              <w:t xml:space="preserve">Participate actively in sprint planning with accurate effort estimates</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.NET / C#: async patterns, dependency injection, middleware</w:t>
            </w:r>
          </w:p>
          <w:p>
            <w:pPr>
              <w:pStyle w:val="ListParagraph"/>
              <w:numPr>
                <w:ilvl w:val="0"/>
                <w:numId w:val="2"/>
              </w:numPr>
              <w:spacing w:after="40" w:before="40"/>
            </w:pPr>
            <w:r>
              <w:rPr>
                <w:rFonts w:ascii="Arial" w:cs="Arial" w:eastAsia="Arial" w:hAnsi="Arial"/>
                <w:color w:val="2C2C2C"/>
                <w:sz w:val="20"/>
                <w:szCs w:val="20"/>
              </w:rPr>
              <w:t xml:space="preserve">CI/CD: GitHub Actions — build, test, deploy pipeline design</w:t>
            </w:r>
          </w:p>
          <w:p>
            <w:pPr>
              <w:pStyle w:val="ListParagraph"/>
              <w:numPr>
                <w:ilvl w:val="0"/>
                <w:numId w:val="2"/>
              </w:numPr>
              <w:spacing w:after="40" w:before="40"/>
            </w:pPr>
            <w:r>
              <w:rPr>
                <w:rFonts w:ascii="Arial" w:cs="Arial" w:eastAsia="Arial" w:hAnsi="Arial"/>
                <w:color w:val="2C2C2C"/>
                <w:sz w:val="20"/>
                <w:szCs w:val="20"/>
              </w:rPr>
              <w:t xml:space="preserve">AWS basics: EC2, RDS, ECS, S3 — enough to deploy and diagnose</w:t>
            </w:r>
          </w:p>
          <w:p>
            <w:pPr>
              <w:pStyle w:val="ListParagraph"/>
              <w:numPr>
                <w:ilvl w:val="0"/>
                <w:numId w:val="2"/>
              </w:numPr>
              <w:spacing w:after="40" w:before="40"/>
            </w:pPr>
            <w:r>
              <w:rPr>
                <w:rFonts w:ascii="Arial" w:cs="Arial" w:eastAsia="Arial" w:hAnsi="Arial"/>
                <w:color w:val="2C2C2C"/>
                <w:sz w:val="20"/>
                <w:szCs w:val="20"/>
              </w:rPr>
              <w:t xml:space="preserve">Redis: distributed locking, cache population patterns, TTL strategy</w:t>
            </w:r>
          </w:p>
          <w:p>
            <w:pPr>
              <w:pStyle w:val="ListParagraph"/>
              <w:numPr>
                <w:ilvl w:val="0"/>
                <w:numId w:val="2"/>
              </w:numPr>
              <w:spacing w:after="40" w:before="40"/>
            </w:pPr>
            <w:r>
              <w:rPr>
                <w:rFonts w:ascii="Arial" w:cs="Arial" w:eastAsia="Arial" w:hAnsi="Arial"/>
                <w:color w:val="2C2C2C"/>
                <w:sz w:val="20"/>
                <w:szCs w:val="20"/>
              </w:rPr>
              <w:t xml:space="preserve">SQL: query optimization, migrations, indexing, transaction handling</w:t>
            </w:r>
          </w:p>
          <w:p>
            <w:pPr>
              <w:pStyle w:val="ListParagraph"/>
              <w:numPr>
                <w:ilvl w:val="0"/>
                <w:numId w:val="2"/>
              </w:numPr>
              <w:spacing w:after="40" w:before="40"/>
            </w:pPr>
            <w:r>
              <w:rPr>
                <w:rFonts w:ascii="Arial" w:cs="Arial" w:eastAsia="Arial" w:hAnsi="Arial"/>
                <w:color w:val="2C2C2C"/>
                <w:sz w:val="20"/>
                <w:szCs w:val="20"/>
              </w:rPr>
              <w:t xml:space="preserve">Error handling and structured logging best practices</w:t>
            </w:r>
          </w:p>
          <w:p>
            <w:pPr>
              <w:pStyle w:val="ListParagraph"/>
              <w:numPr>
                <w:ilvl w:val="0"/>
                <w:numId w:val="2"/>
              </w:numPr>
              <w:spacing w:after="40" w:before="40"/>
            </w:pPr>
            <w:r>
              <w:rPr>
                <w:rFonts w:ascii="Arial" w:cs="Arial" w:eastAsia="Arial" w:hAnsi="Arial"/>
                <w:color w:val="2C2C2C"/>
                <w:sz w:val="20"/>
                <w:szCs w:val="20"/>
              </w:rPr>
              <w:t xml:space="preserve">Code review: giving honest and constructive feedback</w:t>
            </w:r>
          </w:p>
          <w:p>
            <w:pPr>
              <w:pStyle w:val="ListParagraph"/>
              <w:numPr>
                <w:ilvl w:val="0"/>
                <w:numId w:val="2"/>
              </w:numPr>
              <w:spacing w:after="40" w:before="40"/>
            </w:pPr>
            <w:r>
              <w:rPr>
                <w:rFonts w:ascii="Arial" w:cs="Arial" w:eastAsia="Arial" w:hAnsi="Arial"/>
                <w:color w:val="2C2C2C"/>
                <w:sz w:val="20"/>
                <w:szCs w:val="20"/>
              </w:rPr>
              <w:t xml:space="preserve">Mentoring: supporting junior developers without doing the work for them</w:t>
            </w:r>
          </w:p>
          <w:p>
            <w:pPr>
              <w:pStyle w:val="ListParagraph"/>
              <w:numPr>
                <w:ilvl w:val="0"/>
                <w:numId w:val="2"/>
              </w:numPr>
              <w:spacing w:after="40" w:before="40"/>
            </w:pPr>
            <w:r>
              <w:rPr>
                <w:rFonts w:ascii="Arial" w:cs="Arial" w:eastAsia="Arial" w:hAnsi="Arial"/>
                <w:color w:val="2C2C2C"/>
                <w:sz w:val="20"/>
                <w:szCs w:val="20"/>
              </w:rPr>
              <w:t xml:space="preserve">Git: branching strategy, rebasing, conflict resolution</w:t>
            </w:r>
          </w:p>
          <w:p>
            <w:pPr>
              <w:pStyle w:val="ListParagraph"/>
              <w:numPr>
                <w:ilvl w:val="0"/>
                <w:numId w:val="2"/>
              </w:numPr>
              <w:spacing w:after="40" w:before="40"/>
            </w:pPr>
            <w:r>
              <w:rPr>
                <w:rFonts w:ascii="Arial" w:cs="Arial" w:eastAsia="Arial" w:hAnsi="Arial"/>
                <w:color w:val="2C2C2C"/>
                <w:sz w:val="20"/>
                <w:szCs w:val="20"/>
              </w:rPr>
              <w:t xml:space="preserve">API design: pagination, filtering, error response conventions</w:t>
            </w:r>
          </w:p>
          <w:p>
            <w:pPr>
              <w:pStyle w:val="ListParagraph"/>
              <w:numPr>
                <w:ilvl w:val="0"/>
                <w:numId w:val="2"/>
              </w:numPr>
              <w:spacing w:after="40" w:before="40"/>
            </w:pPr>
            <w:r>
              <w:rPr>
                <w:rFonts w:ascii="Arial" w:cs="Arial" w:eastAsia="Arial" w:hAnsi="Arial"/>
                <w:color w:val="2C2C2C"/>
                <w:sz w:val="20"/>
                <w:szCs w:val="20"/>
              </w:rPr>
              <w:t xml:space="preserve">Test design: unit, integration, and contract testing patterns</w:t>
            </w:r>
          </w:p>
        </w:tc>
      </w:tr>
      <w:tr>
        <w:tc>
          <w:tcPr>
            <w:tcW w:type="dxa" w:w="9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KPIs / Success metrics</w:t>
            </w:r>
          </w:p>
        </w:tc>
      </w:tr>
      <w:tr>
        <w:tc>
          <w:tcPr>
            <w:tcW w:type="dxa" w:w="9360"/>
            <w:gridSpan w:val="2"/>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CI/CD pipeline stability ≥ 95% (no failing builds due to config errors)</w:t>
            </w:r>
          </w:p>
          <w:p>
            <w:pPr>
              <w:pStyle w:val="ListParagraph"/>
              <w:numPr>
                <w:ilvl w:val="0"/>
                <w:numId w:val="2"/>
              </w:numPr>
              <w:spacing w:after="40" w:before="40"/>
            </w:pPr>
            <w:r>
              <w:rPr>
                <w:rFonts w:ascii="Arial" w:cs="Arial" w:eastAsia="Arial" w:hAnsi="Arial"/>
                <w:color w:val="2C2C2C"/>
                <w:sz w:val="20"/>
                <w:szCs w:val="20"/>
              </w:rPr>
              <w:t xml:space="preserve">Backend bug fix turnaround &lt; 48 hours on P2 and below</w:t>
            </w:r>
          </w:p>
          <w:p>
            <w:pPr>
              <w:pStyle w:val="ListParagraph"/>
              <w:numPr>
                <w:ilvl w:val="0"/>
                <w:numId w:val="2"/>
              </w:numPr>
              <w:spacing w:after="40" w:before="40"/>
            </w:pPr>
            <w:r>
              <w:rPr>
                <w:rFonts w:ascii="Arial" w:cs="Arial" w:eastAsia="Arial" w:hAnsi="Arial"/>
                <w:color w:val="2C2C2C"/>
                <w:sz w:val="20"/>
                <w:szCs w:val="20"/>
              </w:rPr>
              <w:t xml:space="preserve">Test coverage ≥ 60% on all owned backend modules</w:t>
            </w:r>
          </w:p>
          <w:p>
            <w:pPr>
              <w:pStyle w:val="ListParagraph"/>
              <w:numPr>
                <w:ilvl w:val="0"/>
                <w:numId w:val="2"/>
              </w:numPr>
              <w:spacing w:after="40" w:before="40"/>
            </w:pPr>
            <w:r>
              <w:rPr>
                <w:rFonts w:ascii="Arial" w:cs="Arial" w:eastAsia="Arial" w:hAnsi="Arial"/>
                <w:color w:val="2C2C2C"/>
                <w:sz w:val="20"/>
                <w:szCs w:val="20"/>
              </w:rPr>
              <w:t xml:space="preserve">At least 2 meaningful code reviews completed per sprint</w:t>
            </w:r>
          </w:p>
          <w:p>
            <w:pPr>
              <w:pStyle w:val="ListParagraph"/>
              <w:numPr>
                <w:ilvl w:val="0"/>
                <w:numId w:val="2"/>
              </w:numPr>
              <w:spacing w:after="40" w:before="40"/>
            </w:pPr>
            <w:r>
              <w:rPr>
                <w:rFonts w:ascii="Arial" w:cs="Arial" w:eastAsia="Arial" w:hAnsi="Arial"/>
                <w:color w:val="2C2C2C"/>
                <w:sz w:val="20"/>
                <w:szCs w:val="20"/>
              </w:rPr>
              <w:t xml:space="preserve">Documentation published for every new feature before release</w:t>
            </w:r>
          </w:p>
          <w:p>
            <w:pPr>
              <w:pStyle w:val="ListParagraph"/>
              <w:numPr>
                <w:ilvl w:val="0"/>
                <w:numId w:val="2"/>
              </w:numPr>
              <w:spacing w:after="40" w:before="40"/>
            </w:pPr>
            <w:r>
              <w:rPr>
                <w:rFonts w:ascii="Arial" w:cs="Arial" w:eastAsia="Arial" w:hAnsi="Arial"/>
                <w:color w:val="2C2C2C"/>
                <w:sz w:val="20"/>
                <w:szCs w:val="20"/>
              </w:rPr>
              <w:t xml:space="preserve">Sprint task completion rate ≥ 80%</w:t>
            </w:r>
          </w:p>
          <w:p>
            <w:pPr>
              <w:pStyle w:val="ListParagraph"/>
              <w:numPr>
                <w:ilvl w:val="0"/>
                <w:numId w:val="2"/>
              </w:numPr>
              <w:spacing w:after="40" w:before="40"/>
            </w:pPr>
            <w:r>
              <w:rPr>
                <w:rFonts w:ascii="Arial" w:cs="Arial" w:eastAsia="Arial" w:hAnsi="Arial"/>
                <w:color w:val="2C2C2C"/>
                <w:sz w:val="20"/>
                <w:szCs w:val="20"/>
              </w:rPr>
              <w:t xml:space="preserve">Junior developer satisfaction with mentoring and support ≥ 4/5</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AE9" w:sz="1"/>
              <w:left w:val="single" w:color="C9DAE9" w:sz="1"/>
              <w:bottom w:val="single" w:color="C9DAE9" w:sz="1"/>
              <w:right w:val="single" w:color="C9DAE9" w:sz="1"/>
            </w:tcBorders>
            <w:shd w:fill="1E3A5F" w:val="clear"/>
            <w:tcMar>
              <w:top w:type="dxa" w:w="140"/>
              <w:left w:type="dxa" w:w="200"/>
              <w:bottom w:type="dxa" w:w="140"/>
              <w:right w:type="dxa" w:w="200"/>
            </w:tcMar>
          </w:tcPr>
          <w:p>
            <w:r>
              <w:rPr>
                <w:rFonts w:ascii="Arial" w:cs="Arial" w:eastAsia="Arial" w:hAnsi="Arial"/>
                <w:color w:val="A8C8E8"/>
                <w:sz w:val="20"/>
                <w:szCs w:val="20"/>
              </w:rPr>
              <w:t xml:space="preserve">Software Development  ·  </w:t>
            </w:r>
            <w:r>
              <w:rPr>
                <w:rFonts w:ascii="Arial" w:cs="Arial" w:eastAsia="Arial" w:hAnsi="Arial"/>
                <w:b/>
                <w:bCs/>
                <w:color w:val="FFFFFF"/>
                <w:sz w:val="26"/>
                <w:szCs w:val="26"/>
              </w:rPr>
              <w:t xml:space="preserve">Junior Developer</w:t>
            </w:r>
            <w:r>
              <w:rPr>
                <w:rFonts w:ascii="Arial" w:cs="Arial" w:eastAsia="Arial" w:hAnsi="Arial"/>
                <w:color w:val="FFF0E0"/>
                <w:sz w:val="20"/>
                <w:szCs w:val="20"/>
              </w:rPr>
              <w:t xml:space="preserve">    [Junior]</w:t>
            </w:r>
          </w:p>
          <w:p>
            <w:pPr>
              <w:spacing w:before="40"/>
            </w:pPr>
            <w:r>
              <w:rPr>
                <w:rFonts w:ascii="Arial" w:cs="Arial" w:eastAsia="Arial" w:hAnsi="Arial"/>
                <w:color w:val="B8D8F0"/>
                <w:sz w:val="19"/>
                <w:szCs w:val="19"/>
              </w:rPr>
              <w:t xml:space="preserve">👤 Current team member: Diana Adarme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Overview</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spacing w:after="40" w:before="40"/>
            </w:pPr>
            <w:r>
              <w:rPr>
                <w:rFonts w:ascii="Arial" w:cs="Arial" w:eastAsia="Arial" w:hAnsi="Arial"/>
                <w:b/>
                <w:bCs/>
                <w:color w:val="2E75B6"/>
                <w:sz w:val="21"/>
                <w:szCs w:val="21"/>
              </w:rPr>
              <w:t xml:space="preserve">Role summary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Supports the team with well-scoped development tasks, CX triage, testing, and documentation. Developing core software development skills under senior and mid-level mentorship. Expected to ask questions early, communicate blockers same-day, and show consistent progress toward mid-level competencies.</w:t>
            </w:r>
          </w:p>
        </w:tc>
      </w:tr>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responsibilities</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skills required</w:t>
            </w:r>
          </w:p>
        </w:tc>
      </w:tr>
      <w:tr>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Implement clearly-scoped, well-defined development tasks independently</w:t>
            </w:r>
          </w:p>
          <w:p>
            <w:pPr>
              <w:pStyle w:val="ListParagraph"/>
              <w:numPr>
                <w:ilvl w:val="0"/>
                <w:numId w:val="2"/>
              </w:numPr>
              <w:spacing w:after="40" w:before="40"/>
            </w:pPr>
            <w:r>
              <w:rPr>
                <w:rFonts w:ascii="Arial" w:cs="Arial" w:eastAsia="Arial" w:hAnsi="Arial"/>
                <w:color w:val="2C2C2C"/>
                <w:sz w:val="20"/>
                <w:szCs w:val="20"/>
              </w:rPr>
              <w:t xml:space="preserve">Triage and document CX support issues with clear reproduction steps</w:t>
            </w:r>
          </w:p>
          <w:p>
            <w:pPr>
              <w:pStyle w:val="ListParagraph"/>
              <w:numPr>
                <w:ilvl w:val="0"/>
                <w:numId w:val="2"/>
              </w:numPr>
              <w:spacing w:after="40" w:before="40"/>
            </w:pPr>
            <w:r>
              <w:rPr>
                <w:rFonts w:ascii="Arial" w:cs="Arial" w:eastAsia="Arial" w:hAnsi="Arial"/>
                <w:color w:val="2C2C2C"/>
                <w:sz w:val="20"/>
                <w:szCs w:val="20"/>
              </w:rPr>
              <w:t xml:space="preserve">Write test cases and contribute to QA efforts on assigned features</w:t>
            </w:r>
          </w:p>
          <w:p>
            <w:pPr>
              <w:pStyle w:val="ListParagraph"/>
              <w:numPr>
                <w:ilvl w:val="0"/>
                <w:numId w:val="2"/>
              </w:numPr>
              <w:spacing w:after="40" w:before="40"/>
            </w:pPr>
            <w:r>
              <w:rPr>
                <w:rFonts w:ascii="Arial" w:cs="Arial" w:eastAsia="Arial" w:hAnsi="Arial"/>
                <w:color w:val="2C2C2C"/>
                <w:sz w:val="20"/>
                <w:szCs w:val="20"/>
              </w:rPr>
              <w:t xml:space="preserve">Maintain and update technical documentation in Confluence</w:t>
            </w:r>
          </w:p>
          <w:p>
            <w:pPr>
              <w:pStyle w:val="ListParagraph"/>
              <w:numPr>
                <w:ilvl w:val="0"/>
                <w:numId w:val="2"/>
              </w:numPr>
              <w:spacing w:after="40" w:before="40"/>
            </w:pPr>
            <w:r>
              <w:rPr>
                <w:rFonts w:ascii="Arial" w:cs="Arial" w:eastAsia="Arial" w:hAnsi="Arial"/>
                <w:color w:val="2C2C2C"/>
                <w:sz w:val="20"/>
                <w:szCs w:val="20"/>
              </w:rPr>
              <w:t xml:space="preserve">Participate actively in all sprint ceremonies: standups, planning, retros, reviews</w:t>
            </w:r>
          </w:p>
          <w:p>
            <w:pPr>
              <w:pStyle w:val="ListParagraph"/>
              <w:numPr>
                <w:ilvl w:val="0"/>
                <w:numId w:val="2"/>
              </w:numPr>
              <w:spacing w:after="40" w:before="40"/>
            </w:pPr>
            <w:r>
              <w:rPr>
                <w:rFonts w:ascii="Arial" w:cs="Arial" w:eastAsia="Arial" w:hAnsi="Arial"/>
                <w:color w:val="2C2C2C"/>
                <w:sz w:val="20"/>
                <w:szCs w:val="20"/>
              </w:rPr>
              <w:t xml:space="preserve">Ask clarifying questions early — flag ambiguity before starting, not after finishing</w:t>
            </w:r>
          </w:p>
          <w:p>
            <w:pPr>
              <w:pStyle w:val="ListParagraph"/>
              <w:numPr>
                <w:ilvl w:val="0"/>
                <w:numId w:val="2"/>
              </w:numPr>
              <w:spacing w:after="40" w:before="40"/>
            </w:pPr>
            <w:r>
              <w:rPr>
                <w:rFonts w:ascii="Arial" w:cs="Arial" w:eastAsia="Arial" w:hAnsi="Arial"/>
                <w:color w:val="2C2C2C"/>
                <w:sz w:val="20"/>
                <w:szCs w:val="20"/>
              </w:rPr>
              <w:t xml:space="preserve">Communicate blockers the same day they arise, not at end of sprint</w:t>
            </w:r>
          </w:p>
          <w:p>
            <w:pPr>
              <w:pStyle w:val="ListParagraph"/>
              <w:numPr>
                <w:ilvl w:val="0"/>
                <w:numId w:val="2"/>
              </w:numPr>
              <w:spacing w:after="40" w:before="40"/>
            </w:pPr>
            <w:r>
              <w:rPr>
                <w:rFonts w:ascii="Arial" w:cs="Arial" w:eastAsia="Arial" w:hAnsi="Arial"/>
                <w:color w:val="2C2C2C"/>
                <w:sz w:val="20"/>
                <w:szCs w:val="20"/>
              </w:rPr>
              <w:t xml:space="preserve">Participate in at least one code review per sprint to build review habits</w:t>
            </w:r>
          </w:p>
          <w:p>
            <w:pPr>
              <w:pStyle w:val="ListParagraph"/>
              <w:numPr>
                <w:ilvl w:val="0"/>
                <w:numId w:val="2"/>
              </w:numPr>
              <w:spacing w:after="40" w:before="40"/>
            </w:pPr>
            <w:r>
              <w:rPr>
                <w:rFonts w:ascii="Arial" w:cs="Arial" w:eastAsia="Arial" w:hAnsi="Arial"/>
                <w:color w:val="2C2C2C"/>
                <w:sz w:val="20"/>
                <w:szCs w:val="20"/>
              </w:rPr>
              <w:t xml:space="preserve">Support senior developers in debugging sessions by documenting observations</w:t>
            </w:r>
          </w:p>
          <w:p>
            <w:pPr>
              <w:pStyle w:val="ListParagraph"/>
              <w:numPr>
                <w:ilvl w:val="0"/>
                <w:numId w:val="2"/>
              </w:numPr>
              <w:spacing w:after="40" w:before="40"/>
            </w:pPr>
            <w:r>
              <w:rPr>
                <w:rFonts w:ascii="Arial" w:cs="Arial" w:eastAsia="Arial" w:hAnsi="Arial"/>
                <w:color w:val="2C2C2C"/>
                <w:sz w:val="20"/>
                <w:szCs w:val="20"/>
              </w:rPr>
              <w:t xml:space="preserve">Track personal growth goals monthly with manager and update development plan</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Basic programming: JavaScript or C# — enough to complete scoped tasks</w:t>
            </w:r>
          </w:p>
          <w:p>
            <w:pPr>
              <w:pStyle w:val="ListParagraph"/>
              <w:numPr>
                <w:ilvl w:val="0"/>
                <w:numId w:val="2"/>
              </w:numPr>
              <w:spacing w:after="40" w:before="40"/>
            </w:pPr>
            <w:r>
              <w:rPr>
                <w:rFonts w:ascii="Arial" w:cs="Arial" w:eastAsia="Arial" w:hAnsi="Arial"/>
                <w:color w:val="2C2C2C"/>
                <w:sz w:val="20"/>
                <w:szCs w:val="20"/>
              </w:rPr>
              <w:t xml:space="preserve">Git fundamentals: commits, branching, PRs, conflict resolution with help</w:t>
            </w:r>
          </w:p>
          <w:p>
            <w:pPr>
              <w:pStyle w:val="ListParagraph"/>
              <w:numPr>
                <w:ilvl w:val="0"/>
                <w:numId w:val="2"/>
              </w:numPr>
              <w:spacing w:after="40" w:before="40"/>
            </w:pPr>
            <w:r>
              <w:rPr>
                <w:rFonts w:ascii="Arial" w:cs="Arial" w:eastAsia="Arial" w:hAnsi="Arial"/>
                <w:color w:val="2C2C2C"/>
                <w:sz w:val="20"/>
                <w:szCs w:val="20"/>
              </w:rPr>
              <w:t xml:space="preserve">Jira: task management, status updates, linking issues</w:t>
            </w:r>
          </w:p>
          <w:p>
            <w:pPr>
              <w:pStyle w:val="ListParagraph"/>
              <w:numPr>
                <w:ilvl w:val="0"/>
                <w:numId w:val="2"/>
              </w:numPr>
              <w:spacing w:after="40" w:before="40"/>
            </w:pPr>
            <w:r>
              <w:rPr>
                <w:rFonts w:ascii="Arial" w:cs="Arial" w:eastAsia="Arial" w:hAnsi="Arial"/>
                <w:color w:val="2C2C2C"/>
                <w:sz w:val="20"/>
                <w:szCs w:val="20"/>
              </w:rPr>
              <w:t xml:space="preserve">Documentation (Confluence): clear writing, structured formatting</w:t>
            </w:r>
          </w:p>
          <w:p>
            <w:pPr>
              <w:pStyle w:val="ListParagraph"/>
              <w:numPr>
                <w:ilvl w:val="0"/>
                <w:numId w:val="2"/>
              </w:numPr>
              <w:spacing w:after="40" w:before="40"/>
            </w:pPr>
            <w:r>
              <w:rPr>
                <w:rFonts w:ascii="Arial" w:cs="Arial" w:eastAsia="Arial" w:hAnsi="Arial"/>
                <w:color w:val="2C2C2C"/>
                <w:sz w:val="20"/>
                <w:szCs w:val="20"/>
              </w:rPr>
              <w:t xml:space="preserve">Bug reproduction and reporting: steps, environment, expected vs actual</w:t>
            </w:r>
          </w:p>
          <w:p>
            <w:pPr>
              <w:pStyle w:val="ListParagraph"/>
              <w:numPr>
                <w:ilvl w:val="0"/>
                <w:numId w:val="2"/>
              </w:numPr>
              <w:spacing w:after="40" w:before="40"/>
            </w:pPr>
            <w:r>
              <w:rPr>
                <w:rFonts w:ascii="Arial" w:cs="Arial" w:eastAsia="Arial" w:hAnsi="Arial"/>
                <w:color w:val="2C2C2C"/>
                <w:sz w:val="20"/>
                <w:szCs w:val="20"/>
              </w:rPr>
              <w:t xml:space="preserve">Communication: written clarity, asking good questions, escalating early</w:t>
            </w:r>
          </w:p>
          <w:p>
            <w:pPr>
              <w:pStyle w:val="ListParagraph"/>
              <w:numPr>
                <w:ilvl w:val="0"/>
                <w:numId w:val="2"/>
              </w:numPr>
              <w:spacing w:after="40" w:before="40"/>
            </w:pPr>
            <w:r>
              <w:rPr>
                <w:rFonts w:ascii="Arial" w:cs="Arial" w:eastAsia="Arial" w:hAnsi="Arial"/>
                <w:color w:val="2C2C2C"/>
                <w:sz w:val="20"/>
                <w:szCs w:val="20"/>
              </w:rPr>
              <w:t xml:space="preserve">Testing basics: writing test cases, running test suites</w:t>
            </w:r>
          </w:p>
          <w:p>
            <w:pPr>
              <w:pStyle w:val="ListParagraph"/>
              <w:numPr>
                <w:ilvl w:val="0"/>
                <w:numId w:val="2"/>
              </w:numPr>
              <w:spacing w:after="40" w:before="40"/>
            </w:pPr>
            <w:r>
              <w:rPr>
                <w:rFonts w:ascii="Arial" w:cs="Arial" w:eastAsia="Arial" w:hAnsi="Arial"/>
                <w:color w:val="2C2C2C"/>
                <w:sz w:val="20"/>
                <w:szCs w:val="20"/>
              </w:rPr>
              <w:t xml:space="preserve">Learning mindset: receptive to feedback, consistent self-improvement</w:t>
            </w:r>
          </w:p>
          <w:p>
            <w:pPr>
              <w:pStyle w:val="ListParagraph"/>
              <w:numPr>
                <w:ilvl w:val="0"/>
                <w:numId w:val="2"/>
              </w:numPr>
              <w:spacing w:after="40" w:before="40"/>
            </w:pPr>
            <w:r>
              <w:rPr>
                <w:rFonts w:ascii="Arial" w:cs="Arial" w:eastAsia="Arial" w:hAnsi="Arial"/>
                <w:color w:val="2C2C2C"/>
                <w:sz w:val="20"/>
                <w:szCs w:val="20"/>
              </w:rPr>
              <w:t xml:space="preserve">Time management: breaking down tasks, recognizing when stuck</w:t>
            </w:r>
          </w:p>
        </w:tc>
      </w:tr>
      <w:tr>
        <w:tc>
          <w:tcPr>
            <w:tcW w:type="dxa" w:w="9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KPIs / Success metrics</w:t>
            </w:r>
          </w:p>
        </w:tc>
      </w:tr>
      <w:tr>
        <w:tc>
          <w:tcPr>
            <w:tcW w:type="dxa" w:w="9360"/>
            <w:gridSpan w:val="2"/>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Assigned tasks completed on time ≥ 75%</w:t>
            </w:r>
          </w:p>
          <w:p>
            <w:pPr>
              <w:pStyle w:val="ListParagraph"/>
              <w:numPr>
                <w:ilvl w:val="0"/>
                <w:numId w:val="2"/>
              </w:numPr>
              <w:spacing w:after="40" w:before="40"/>
            </w:pPr>
            <w:r>
              <w:rPr>
                <w:rFonts w:ascii="Arial" w:cs="Arial" w:eastAsia="Arial" w:hAnsi="Arial"/>
                <w:color w:val="2C2C2C"/>
                <w:sz w:val="20"/>
                <w:szCs w:val="20"/>
              </w:rPr>
              <w:t xml:space="preserve">Documentation PRs merged every sprint — zero sprints with no docs contribution</w:t>
            </w:r>
          </w:p>
          <w:p>
            <w:pPr>
              <w:pStyle w:val="ListParagraph"/>
              <w:numPr>
                <w:ilvl w:val="0"/>
                <w:numId w:val="2"/>
              </w:numPr>
              <w:spacing w:after="40" w:before="40"/>
            </w:pPr>
            <w:r>
              <w:rPr>
                <w:rFonts w:ascii="Arial" w:cs="Arial" w:eastAsia="Arial" w:hAnsi="Arial"/>
                <w:color w:val="2C2C2C"/>
                <w:sz w:val="20"/>
                <w:szCs w:val="20"/>
              </w:rPr>
              <w:t xml:space="preserve">Zero unannounced blockers: all blockers flagged same day they appear</w:t>
            </w:r>
          </w:p>
          <w:p>
            <w:pPr>
              <w:pStyle w:val="ListParagraph"/>
              <w:numPr>
                <w:ilvl w:val="0"/>
                <w:numId w:val="2"/>
              </w:numPr>
              <w:spacing w:after="40" w:before="40"/>
            </w:pPr>
            <w:r>
              <w:rPr>
                <w:rFonts w:ascii="Arial" w:cs="Arial" w:eastAsia="Arial" w:hAnsi="Arial"/>
                <w:color w:val="2C2C2C"/>
                <w:sz w:val="20"/>
                <w:szCs w:val="20"/>
              </w:rPr>
              <w:t xml:space="preserve">At least 1 code review participated in per sprint</w:t>
            </w:r>
          </w:p>
          <w:p>
            <w:pPr>
              <w:pStyle w:val="ListParagraph"/>
              <w:numPr>
                <w:ilvl w:val="0"/>
                <w:numId w:val="2"/>
              </w:numPr>
              <w:spacing w:after="40" w:before="40"/>
            </w:pPr>
            <w:r>
              <w:rPr>
                <w:rFonts w:ascii="Arial" w:cs="Arial" w:eastAsia="Arial" w:hAnsi="Arial"/>
                <w:color w:val="2C2C2C"/>
                <w:sz w:val="20"/>
                <w:szCs w:val="20"/>
              </w:rPr>
              <w:t xml:space="preserve">Monthly development plan reviewed and updated with manager</w:t>
            </w:r>
          </w:p>
          <w:p>
            <w:pPr>
              <w:pStyle w:val="ListParagraph"/>
              <w:numPr>
                <w:ilvl w:val="0"/>
                <w:numId w:val="2"/>
              </w:numPr>
              <w:spacing w:after="40" w:before="40"/>
            </w:pPr>
            <w:r>
              <w:rPr>
                <w:rFonts w:ascii="Arial" w:cs="Arial" w:eastAsia="Arial" w:hAnsi="Arial"/>
                <w:color w:val="2C2C2C"/>
                <w:sz w:val="20"/>
                <w:szCs w:val="20"/>
              </w:rPr>
              <w:t xml:space="preserve">Blocker escalation time &lt; 4 hours from identification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AE9" w:sz="1"/>
              <w:left w:val="single" w:color="C9DAE9" w:sz="1"/>
              <w:bottom w:val="single" w:color="C9DAE9" w:sz="1"/>
              <w:right w:val="single" w:color="C9DAE9" w:sz="1"/>
            </w:tcBorders>
            <w:shd w:fill="1E3A5F" w:val="clear"/>
            <w:tcMar>
              <w:top w:type="dxa" w:w="140"/>
              <w:left w:type="dxa" w:w="200"/>
              <w:bottom w:type="dxa" w:w="140"/>
              <w:right w:type="dxa" w:w="200"/>
            </w:tcMar>
          </w:tcPr>
          <w:p>
            <w:r>
              <w:rPr>
                <w:rFonts w:ascii="Arial" w:cs="Arial" w:eastAsia="Arial" w:hAnsi="Arial"/>
                <w:color w:val="A8C8E8"/>
                <w:sz w:val="20"/>
                <w:szCs w:val="20"/>
              </w:rPr>
              <w:t xml:space="preserve">DevOps &amp; Infrastructure  ·  </w:t>
            </w:r>
            <w:r>
              <w:rPr>
                <w:rFonts w:ascii="Arial" w:cs="Arial" w:eastAsia="Arial" w:hAnsi="Arial"/>
                <w:b/>
                <w:bCs/>
                <w:color w:val="FFFFFF"/>
                <w:sz w:val="26"/>
                <w:szCs w:val="26"/>
              </w:rPr>
              <w:t xml:space="preserve">DevOps Engineer Jr</w:t>
            </w:r>
            <w:r>
              <w:rPr>
                <w:rFonts w:ascii="Arial" w:cs="Arial" w:eastAsia="Arial" w:hAnsi="Arial"/>
                <w:color w:val="FFF0E0"/>
                <w:sz w:val="20"/>
                <w:szCs w:val="20"/>
              </w:rPr>
              <w:t xml:space="preserve">    [Junior]</w:t>
            </w:r>
          </w:p>
          <w:p>
            <w:pPr>
              <w:spacing w:before="40"/>
            </w:pPr>
            <w:r>
              <w:rPr>
                <w:rFonts w:ascii="Arial" w:cs="Arial" w:eastAsia="Arial" w:hAnsi="Arial"/>
                <w:color w:val="B8D8F0"/>
                <w:sz w:val="19"/>
                <w:szCs w:val="19"/>
              </w:rPr>
              <w:t xml:space="preserve">👤 Current team member: (open role — recommended hire)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Overview</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spacing w:after="40" w:before="40"/>
            </w:pPr>
            <w:r>
              <w:rPr>
                <w:rFonts w:ascii="Arial" w:cs="Arial" w:eastAsia="Arial" w:hAnsi="Arial"/>
                <w:b/>
                <w:bCs/>
                <w:color w:val="2E75B6"/>
                <w:sz w:val="21"/>
                <w:szCs w:val="21"/>
              </w:rPr>
              <w:t xml:space="preserve">Role summary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Entry-level infrastructure role. Maintains CI/CD pipelines, supports AWS provisioning, sets up monitoring dashboards, and writes runbooks under senior guidance. Learns infrastructure-as-code fundamentals and develops operational instincts through hands-on exposure to the live production environment.</w:t>
            </w:r>
          </w:p>
        </w:tc>
      </w:tr>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responsibilities</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skills required</w:t>
            </w:r>
          </w:p>
        </w:tc>
      </w:tr>
      <w:tr>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Monitor and maintain CI/CD pipelines — identify and escalate failures promptly</w:t>
            </w:r>
          </w:p>
          <w:p>
            <w:pPr>
              <w:pStyle w:val="ListParagraph"/>
              <w:numPr>
                <w:ilvl w:val="0"/>
                <w:numId w:val="2"/>
              </w:numPr>
              <w:spacing w:after="40" w:before="40"/>
            </w:pPr>
            <w:r>
              <w:rPr>
                <w:rFonts w:ascii="Arial" w:cs="Arial" w:eastAsia="Arial" w:hAnsi="Arial"/>
                <w:color w:val="2C2C2C"/>
                <w:sz w:val="20"/>
                <w:szCs w:val="20"/>
              </w:rPr>
              <w:t xml:space="preserve">Support AWS resource provisioning and environment setup under senior guidance</w:t>
            </w:r>
          </w:p>
          <w:p>
            <w:pPr>
              <w:pStyle w:val="ListParagraph"/>
              <w:numPr>
                <w:ilvl w:val="0"/>
                <w:numId w:val="2"/>
              </w:numPr>
              <w:spacing w:after="40" w:before="40"/>
            </w:pPr>
            <w:r>
              <w:rPr>
                <w:rFonts w:ascii="Arial" w:cs="Arial" w:eastAsia="Arial" w:hAnsi="Arial"/>
                <w:color w:val="2C2C2C"/>
                <w:sz w:val="20"/>
                <w:szCs w:val="20"/>
              </w:rPr>
              <w:t xml:space="preserve">Set up and maintain basic alerting rules and dashboards (CloudWatch, Grafana)</w:t>
            </w:r>
          </w:p>
          <w:p>
            <w:pPr>
              <w:pStyle w:val="ListParagraph"/>
              <w:numPr>
                <w:ilvl w:val="0"/>
                <w:numId w:val="2"/>
              </w:numPr>
              <w:spacing w:after="40" w:before="40"/>
            </w:pPr>
            <w:r>
              <w:rPr>
                <w:rFonts w:ascii="Arial" w:cs="Arial" w:eastAsia="Arial" w:hAnsi="Arial"/>
                <w:color w:val="2C2C2C"/>
                <w:sz w:val="20"/>
                <w:szCs w:val="20"/>
              </w:rPr>
              <w:t xml:space="preserve">Write and update infrastructure runbooks for assigned services</w:t>
            </w:r>
          </w:p>
          <w:p>
            <w:pPr>
              <w:pStyle w:val="ListParagraph"/>
              <w:numPr>
                <w:ilvl w:val="0"/>
                <w:numId w:val="2"/>
              </w:numPr>
              <w:spacing w:after="40" w:before="40"/>
            </w:pPr>
            <w:r>
              <w:rPr>
                <w:rFonts w:ascii="Arial" w:cs="Arial" w:eastAsia="Arial" w:hAnsi="Arial"/>
                <w:color w:val="2C2C2C"/>
                <w:sz w:val="20"/>
                <w:szCs w:val="20"/>
              </w:rPr>
              <w:t xml:space="preserve">Manage Docker images: building, tagging, pushing to ECR</w:t>
            </w:r>
          </w:p>
          <w:p>
            <w:pPr>
              <w:pStyle w:val="ListParagraph"/>
              <w:numPr>
                <w:ilvl w:val="0"/>
                <w:numId w:val="2"/>
              </w:numPr>
              <w:spacing w:after="40" w:before="40"/>
            </w:pPr>
            <w:r>
              <w:rPr>
                <w:rFonts w:ascii="Arial" w:cs="Arial" w:eastAsia="Arial" w:hAnsi="Arial"/>
                <w:color w:val="2C2C2C"/>
                <w:sz w:val="20"/>
                <w:szCs w:val="20"/>
              </w:rPr>
              <w:t xml:space="preserve">Help developers diagnose environment and build issues</w:t>
            </w:r>
          </w:p>
          <w:p>
            <w:pPr>
              <w:pStyle w:val="ListParagraph"/>
              <w:numPr>
                <w:ilvl w:val="0"/>
                <w:numId w:val="2"/>
              </w:numPr>
              <w:spacing w:after="40" w:before="40"/>
            </w:pPr>
            <w:r>
              <w:rPr>
                <w:rFonts w:ascii="Arial" w:cs="Arial" w:eastAsia="Arial" w:hAnsi="Arial"/>
                <w:color w:val="2C2C2C"/>
                <w:sz w:val="20"/>
                <w:szCs w:val="20"/>
              </w:rPr>
              <w:t xml:space="preserve">Participate in on-call rotation (non-primary) to build operational experience</w:t>
            </w:r>
          </w:p>
          <w:p>
            <w:pPr>
              <w:pStyle w:val="ListParagraph"/>
              <w:numPr>
                <w:ilvl w:val="0"/>
                <w:numId w:val="2"/>
              </w:numPr>
              <w:spacing w:after="40" w:before="40"/>
            </w:pPr>
            <w:r>
              <w:rPr>
                <w:rFonts w:ascii="Arial" w:cs="Arial" w:eastAsia="Arial" w:hAnsi="Arial"/>
                <w:color w:val="2C2C2C"/>
                <w:sz w:val="20"/>
                <w:szCs w:val="20"/>
              </w:rPr>
              <w:t xml:space="preserve">Document every infrastructure change in the team's change log</w:t>
            </w:r>
          </w:p>
          <w:p>
            <w:pPr>
              <w:pStyle w:val="ListParagraph"/>
              <w:numPr>
                <w:ilvl w:val="0"/>
                <w:numId w:val="2"/>
              </w:numPr>
              <w:spacing w:after="40" w:before="40"/>
            </w:pPr>
            <w:r>
              <w:rPr>
                <w:rFonts w:ascii="Arial" w:cs="Arial" w:eastAsia="Arial" w:hAnsi="Arial"/>
                <w:color w:val="2C2C2C"/>
                <w:sz w:val="20"/>
                <w:szCs w:val="20"/>
              </w:rPr>
              <w:t xml:space="preserve">Flag issues proactively — don't wait for the pipeline to fail silently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Linux / bash scripting: file operations, cron, process management</w:t>
            </w:r>
          </w:p>
          <w:p>
            <w:pPr>
              <w:pStyle w:val="ListParagraph"/>
              <w:numPr>
                <w:ilvl w:val="0"/>
                <w:numId w:val="2"/>
              </w:numPr>
              <w:spacing w:after="40" w:before="40"/>
            </w:pPr>
            <w:r>
              <w:rPr>
                <w:rFonts w:ascii="Arial" w:cs="Arial" w:eastAsia="Arial" w:hAnsi="Arial"/>
                <w:color w:val="2C2C2C"/>
                <w:sz w:val="20"/>
                <w:szCs w:val="20"/>
              </w:rPr>
              <w:t xml:space="preserve">Docker: building images, writing Dockerfiles, running containers locally</w:t>
            </w:r>
          </w:p>
          <w:p>
            <w:pPr>
              <w:pStyle w:val="ListParagraph"/>
              <w:numPr>
                <w:ilvl w:val="0"/>
                <w:numId w:val="2"/>
              </w:numPr>
              <w:spacing w:after="40" w:before="40"/>
            </w:pPr>
            <w:r>
              <w:rPr>
                <w:rFonts w:ascii="Arial" w:cs="Arial" w:eastAsia="Arial" w:hAnsi="Arial"/>
                <w:color w:val="2C2C2C"/>
                <w:sz w:val="20"/>
                <w:szCs w:val="20"/>
              </w:rPr>
              <w:t xml:space="preserve">GitHub Actions: reading and modifying existing pipelines</w:t>
            </w:r>
          </w:p>
          <w:p>
            <w:pPr>
              <w:pStyle w:val="ListParagraph"/>
              <w:numPr>
                <w:ilvl w:val="0"/>
                <w:numId w:val="2"/>
              </w:numPr>
              <w:spacing w:after="40" w:before="40"/>
            </w:pPr>
            <w:r>
              <w:rPr>
                <w:rFonts w:ascii="Arial" w:cs="Arial" w:eastAsia="Arial" w:hAnsi="Arial"/>
                <w:color w:val="2C2C2C"/>
                <w:sz w:val="20"/>
                <w:szCs w:val="20"/>
              </w:rPr>
              <w:t xml:space="preserve">AWS fundamentals: EC2, S3, RDS, IAM basics</w:t>
            </w:r>
          </w:p>
          <w:p>
            <w:pPr>
              <w:pStyle w:val="ListParagraph"/>
              <w:numPr>
                <w:ilvl w:val="0"/>
                <w:numId w:val="2"/>
              </w:numPr>
              <w:spacing w:after="40" w:before="40"/>
            </w:pPr>
            <w:r>
              <w:rPr>
                <w:rFonts w:ascii="Arial" w:cs="Arial" w:eastAsia="Arial" w:hAnsi="Arial"/>
                <w:color w:val="2C2C2C"/>
                <w:sz w:val="20"/>
                <w:szCs w:val="20"/>
              </w:rPr>
              <w:t xml:space="preserve">Monitoring basics: CloudWatch metrics, log groups, basic alerting</w:t>
            </w:r>
          </w:p>
          <w:p>
            <w:pPr>
              <w:pStyle w:val="ListParagraph"/>
              <w:numPr>
                <w:ilvl w:val="0"/>
                <w:numId w:val="2"/>
              </w:numPr>
              <w:spacing w:after="40" w:before="40"/>
            </w:pPr>
            <w:r>
              <w:rPr>
                <w:rFonts w:ascii="Arial" w:cs="Arial" w:eastAsia="Arial" w:hAnsi="Arial"/>
                <w:color w:val="2C2C2C"/>
                <w:sz w:val="20"/>
                <w:szCs w:val="20"/>
              </w:rPr>
              <w:t xml:space="preserve">Git: branching, PRs, commit hygiene</w:t>
            </w:r>
          </w:p>
          <w:p>
            <w:pPr>
              <w:pStyle w:val="ListParagraph"/>
              <w:numPr>
                <w:ilvl w:val="0"/>
                <w:numId w:val="2"/>
              </w:numPr>
              <w:spacing w:after="40" w:before="40"/>
            </w:pPr>
            <w:r>
              <w:rPr>
                <w:rFonts w:ascii="Arial" w:cs="Arial" w:eastAsia="Arial" w:hAnsi="Arial"/>
                <w:color w:val="2C2C2C"/>
                <w:sz w:val="20"/>
                <w:szCs w:val="20"/>
              </w:rPr>
              <w:t xml:space="preserve">Written documentation: clear, concise runbooks</w:t>
            </w:r>
          </w:p>
          <w:p>
            <w:pPr>
              <w:pStyle w:val="ListParagraph"/>
              <w:numPr>
                <w:ilvl w:val="0"/>
                <w:numId w:val="2"/>
              </w:numPr>
              <w:spacing w:after="40" w:before="40"/>
            </w:pPr>
            <w:r>
              <w:rPr>
                <w:rFonts w:ascii="Arial" w:cs="Arial" w:eastAsia="Arial" w:hAnsi="Arial"/>
                <w:color w:val="2C2C2C"/>
                <w:sz w:val="20"/>
                <w:szCs w:val="20"/>
              </w:rPr>
              <w:t xml:space="preserve">Communication: escalating incidents quickly and clearly</w:t>
            </w:r>
          </w:p>
        </w:tc>
      </w:tr>
      <w:tr>
        <w:tc>
          <w:tcPr>
            <w:tcW w:type="dxa" w:w="9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KPIs / Success metrics</w:t>
            </w:r>
          </w:p>
        </w:tc>
      </w:tr>
      <w:tr>
        <w:tc>
          <w:tcPr>
            <w:tcW w:type="dxa" w:w="9360"/>
            <w:gridSpan w:val="2"/>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Runbook coverage for all assigned services — written before go-live</w:t>
            </w:r>
          </w:p>
          <w:p>
            <w:pPr>
              <w:pStyle w:val="ListParagraph"/>
              <w:numPr>
                <w:ilvl w:val="0"/>
                <w:numId w:val="2"/>
              </w:numPr>
              <w:spacing w:after="40" w:before="40"/>
            </w:pPr>
            <w:r>
              <w:rPr>
                <w:rFonts w:ascii="Arial" w:cs="Arial" w:eastAsia="Arial" w:hAnsi="Arial"/>
                <w:color w:val="2C2C2C"/>
                <w:sz w:val="20"/>
                <w:szCs w:val="20"/>
              </w:rPr>
              <w:t xml:space="preserve">Pipeline uptime ≥ 95% on monitored services</w:t>
            </w:r>
          </w:p>
          <w:p>
            <w:pPr>
              <w:pStyle w:val="ListParagraph"/>
              <w:numPr>
                <w:ilvl w:val="0"/>
                <w:numId w:val="2"/>
              </w:numPr>
              <w:spacing w:after="40" w:before="40"/>
            </w:pPr>
            <w:r>
              <w:rPr>
                <w:rFonts w:ascii="Arial" w:cs="Arial" w:eastAsia="Arial" w:hAnsi="Arial"/>
                <w:color w:val="2C2C2C"/>
                <w:sz w:val="20"/>
                <w:szCs w:val="20"/>
              </w:rPr>
              <w:t xml:space="preserve">Developer environment setup time for new hires &lt; 2 hours</w:t>
            </w:r>
          </w:p>
          <w:p>
            <w:pPr>
              <w:pStyle w:val="ListParagraph"/>
              <w:numPr>
                <w:ilvl w:val="0"/>
                <w:numId w:val="2"/>
              </w:numPr>
              <w:spacing w:after="40" w:before="40"/>
            </w:pPr>
            <w:r>
              <w:rPr>
                <w:rFonts w:ascii="Arial" w:cs="Arial" w:eastAsia="Arial" w:hAnsi="Arial"/>
                <w:color w:val="2C2C2C"/>
                <w:sz w:val="20"/>
                <w:szCs w:val="20"/>
              </w:rPr>
              <w:t xml:space="preserve">Zero unresolved monitoring alerts older than 24 hours</w:t>
            </w:r>
          </w:p>
          <w:p>
            <w:pPr>
              <w:pStyle w:val="ListParagraph"/>
              <w:numPr>
                <w:ilvl w:val="0"/>
                <w:numId w:val="2"/>
              </w:numPr>
              <w:spacing w:after="40" w:before="40"/>
            </w:pPr>
            <w:r>
              <w:rPr>
                <w:rFonts w:ascii="Arial" w:cs="Arial" w:eastAsia="Arial" w:hAnsi="Arial"/>
                <w:color w:val="2C2C2C"/>
                <w:sz w:val="20"/>
                <w:szCs w:val="20"/>
              </w:rPr>
              <w:t xml:space="preserve">All infrastructure changes documented in change log</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AE9" w:sz="1"/>
              <w:left w:val="single" w:color="C9DAE9" w:sz="1"/>
              <w:bottom w:val="single" w:color="C9DAE9" w:sz="1"/>
              <w:right w:val="single" w:color="C9DAE9" w:sz="1"/>
            </w:tcBorders>
            <w:shd w:fill="1E3A5F" w:val="clear"/>
            <w:tcMar>
              <w:top w:type="dxa" w:w="140"/>
              <w:left w:type="dxa" w:w="200"/>
              <w:bottom w:type="dxa" w:w="140"/>
              <w:right w:type="dxa" w:w="200"/>
            </w:tcMar>
          </w:tcPr>
          <w:p>
            <w:r>
              <w:rPr>
                <w:rFonts w:ascii="Arial" w:cs="Arial" w:eastAsia="Arial" w:hAnsi="Arial"/>
                <w:color w:val="A8C8E8"/>
                <w:sz w:val="20"/>
                <w:szCs w:val="20"/>
              </w:rPr>
              <w:t xml:space="preserve">DevOps &amp; Infrastructure  ·  </w:t>
            </w:r>
            <w:r>
              <w:rPr>
                <w:rFonts w:ascii="Arial" w:cs="Arial" w:eastAsia="Arial" w:hAnsi="Arial"/>
                <w:b/>
                <w:bCs/>
                <w:color w:val="FFFFFF"/>
                <w:sz w:val="26"/>
                <w:szCs w:val="26"/>
              </w:rPr>
              <w:t xml:space="preserve">DevOps Engineer Mid</w:t>
            </w:r>
            <w:r>
              <w:rPr>
                <w:rFonts w:ascii="Arial" w:cs="Arial" w:eastAsia="Arial" w:hAnsi="Arial"/>
                <w:color w:val="EBF2FA"/>
                <w:sz w:val="20"/>
                <w:szCs w:val="20"/>
              </w:rPr>
              <w:t xml:space="preserve">    [Mid]</w:t>
            </w:r>
          </w:p>
          <w:p>
            <w:pPr>
              <w:spacing w:before="40"/>
            </w:pPr>
            <w:r>
              <w:rPr>
                <w:rFonts w:ascii="Arial" w:cs="Arial" w:eastAsia="Arial" w:hAnsi="Arial"/>
                <w:color w:val="B8D8F0"/>
                <w:sz w:val="19"/>
                <w:szCs w:val="19"/>
              </w:rPr>
              <w:t xml:space="preserve">👤 Current team member: (future role — 6–12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Overview</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spacing w:after="40" w:before="40"/>
            </w:pPr>
            <w:r>
              <w:rPr>
                <w:rFonts w:ascii="Arial" w:cs="Arial" w:eastAsia="Arial" w:hAnsi="Arial"/>
                <w:b/>
                <w:bCs/>
                <w:color w:val="2E75B6"/>
                <w:sz w:val="21"/>
                <w:szCs w:val="21"/>
              </w:rPr>
              <w:t xml:space="preserve">Role summary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Owns CI/CD pipelines, AWS infrastructure, and observability across the platform. Implements Kubernetes deployments, drives cost optimization, and mentors the Jr DevOps. Expected to operate independently on infrastructure problems and to proactively improve reliability and developer experience without being asked.</w:t>
            </w:r>
          </w:p>
        </w:tc>
      </w:tr>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responsibilities</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skills required</w:t>
            </w:r>
          </w:p>
        </w:tc>
      </w:tr>
      <w:tr>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Design, own, and optimize CI/CD pipelines across all repos (GitHub Actions, ArgoCD)</w:t>
            </w:r>
          </w:p>
          <w:p>
            <w:pPr>
              <w:pStyle w:val="ListParagraph"/>
              <w:numPr>
                <w:ilvl w:val="0"/>
                <w:numId w:val="2"/>
              </w:numPr>
              <w:spacing w:after="40" w:before="40"/>
            </w:pPr>
            <w:r>
              <w:rPr>
                <w:rFonts w:ascii="Arial" w:cs="Arial" w:eastAsia="Arial" w:hAnsi="Arial"/>
                <w:color w:val="2C2C2C"/>
                <w:sz w:val="20"/>
                <w:szCs w:val="20"/>
              </w:rPr>
              <w:t xml:space="preserve">Manage AWS infrastructure: ECS/EKS, RDS, ElastiCache, VPC, IAM roles</w:t>
            </w:r>
          </w:p>
          <w:p>
            <w:pPr>
              <w:pStyle w:val="ListParagraph"/>
              <w:numPr>
                <w:ilvl w:val="0"/>
                <w:numId w:val="2"/>
              </w:numPr>
              <w:spacing w:after="40" w:before="40"/>
            </w:pPr>
            <w:r>
              <w:rPr>
                <w:rFonts w:ascii="Arial" w:cs="Arial" w:eastAsia="Arial" w:hAnsi="Arial"/>
                <w:color w:val="2C2C2C"/>
                <w:sz w:val="20"/>
                <w:szCs w:val="20"/>
              </w:rPr>
              <w:t xml:space="preserve">Implement and maintain Kubernetes deployments, Helm charts, and rollout strategies</w:t>
            </w:r>
          </w:p>
          <w:p>
            <w:pPr>
              <w:pStyle w:val="ListParagraph"/>
              <w:numPr>
                <w:ilvl w:val="0"/>
                <w:numId w:val="2"/>
              </w:numPr>
              <w:spacing w:after="40" w:before="40"/>
            </w:pPr>
            <w:r>
              <w:rPr>
                <w:rFonts w:ascii="Arial" w:cs="Arial" w:eastAsia="Arial" w:hAnsi="Arial"/>
                <w:color w:val="2C2C2C"/>
                <w:sz w:val="20"/>
                <w:szCs w:val="20"/>
              </w:rPr>
              <w:t xml:space="preserve">Build and improve monitoring, alerting, and log aggregation (Datadog, Grafana, CloudWatch)</w:t>
            </w:r>
          </w:p>
          <w:p>
            <w:pPr>
              <w:pStyle w:val="ListParagraph"/>
              <w:numPr>
                <w:ilvl w:val="0"/>
                <w:numId w:val="2"/>
              </w:numPr>
              <w:spacing w:after="40" w:before="40"/>
            </w:pPr>
            <w:r>
              <w:rPr>
                <w:rFonts w:ascii="Arial" w:cs="Arial" w:eastAsia="Arial" w:hAnsi="Arial"/>
                <w:color w:val="2C2C2C"/>
                <w:sz w:val="20"/>
                <w:szCs w:val="20"/>
              </w:rPr>
              <w:t xml:space="preserve">Conduct code reviews on infrastructure-as-code (Terraform, scripts, pipelines)</w:t>
            </w:r>
          </w:p>
          <w:p>
            <w:pPr>
              <w:pStyle w:val="ListParagraph"/>
              <w:numPr>
                <w:ilvl w:val="0"/>
                <w:numId w:val="2"/>
              </w:numPr>
              <w:spacing w:after="40" w:before="40"/>
            </w:pPr>
            <w:r>
              <w:rPr>
                <w:rFonts w:ascii="Arial" w:cs="Arial" w:eastAsia="Arial" w:hAnsi="Arial"/>
                <w:color w:val="2C2C2C"/>
                <w:sz w:val="20"/>
                <w:szCs w:val="20"/>
              </w:rPr>
              <w:t xml:space="preserve">Mentor Jr DevOps on operational practices, tools, and incident response</w:t>
            </w:r>
          </w:p>
          <w:p>
            <w:pPr>
              <w:pStyle w:val="ListParagraph"/>
              <w:numPr>
                <w:ilvl w:val="0"/>
                <w:numId w:val="2"/>
              </w:numPr>
              <w:spacing w:after="40" w:before="40"/>
            </w:pPr>
            <w:r>
              <w:rPr>
                <w:rFonts w:ascii="Arial" w:cs="Arial" w:eastAsia="Arial" w:hAnsi="Arial"/>
                <w:color w:val="2C2C2C"/>
                <w:sz w:val="20"/>
                <w:szCs w:val="20"/>
              </w:rPr>
              <w:t xml:space="preserve">Manage secrets, environment variables, and access control securely</w:t>
            </w:r>
          </w:p>
          <w:p>
            <w:pPr>
              <w:pStyle w:val="ListParagraph"/>
              <w:numPr>
                <w:ilvl w:val="0"/>
                <w:numId w:val="2"/>
              </w:numPr>
              <w:spacing w:after="40" w:before="40"/>
            </w:pPr>
            <w:r>
              <w:rPr>
                <w:rFonts w:ascii="Arial" w:cs="Arial" w:eastAsia="Arial" w:hAnsi="Arial"/>
                <w:color w:val="2C2C2C"/>
                <w:sz w:val="20"/>
                <w:szCs w:val="20"/>
              </w:rPr>
              <w:t xml:space="preserve">Lead infrastructure cost reviews: identify waste, propose and implement savings</w:t>
            </w:r>
          </w:p>
          <w:p>
            <w:pPr>
              <w:pStyle w:val="ListParagraph"/>
              <w:numPr>
                <w:ilvl w:val="0"/>
                <w:numId w:val="2"/>
              </w:numPr>
              <w:spacing w:after="40" w:before="40"/>
            </w:pPr>
            <w:r>
              <w:rPr>
                <w:rFonts w:ascii="Arial" w:cs="Arial" w:eastAsia="Arial" w:hAnsi="Arial"/>
                <w:color w:val="2C2C2C"/>
                <w:sz w:val="20"/>
                <w:szCs w:val="20"/>
              </w:rPr>
              <w:t xml:space="preserve">Respond to on-call infrastructure incidents: triage, resolve, document postmortem</w:t>
            </w:r>
          </w:p>
          <w:p>
            <w:pPr>
              <w:pStyle w:val="ListParagraph"/>
              <w:numPr>
                <w:ilvl w:val="0"/>
                <w:numId w:val="2"/>
              </w:numPr>
              <w:spacing w:after="40" w:before="40"/>
            </w:pPr>
            <w:r>
              <w:rPr>
                <w:rFonts w:ascii="Arial" w:cs="Arial" w:eastAsia="Arial" w:hAnsi="Arial"/>
                <w:color w:val="2C2C2C"/>
                <w:sz w:val="20"/>
                <w:szCs w:val="20"/>
              </w:rPr>
              <w:t xml:space="preserve">Drive developer experience improvements: faster builds, simpler deployments, better local dev</w:t>
            </w:r>
          </w:p>
          <w:p>
            <w:pPr>
              <w:pStyle w:val="ListParagraph"/>
              <w:numPr>
                <w:ilvl w:val="0"/>
                <w:numId w:val="2"/>
              </w:numPr>
              <w:spacing w:after="40" w:before="40"/>
            </w:pPr>
            <w:r>
              <w:rPr>
                <w:rFonts w:ascii="Arial" w:cs="Arial" w:eastAsia="Arial" w:hAnsi="Arial"/>
                <w:color w:val="2C2C2C"/>
                <w:sz w:val="20"/>
                <w:szCs w:val="20"/>
              </w:rPr>
              <w:t xml:space="preserve">Enforce infrastructure security: patching cadence, CVE response, least-privilege IAM</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Kubernetes &amp; Helm: deployments, services, ingress, HPA, rolling updates</w:t>
            </w:r>
          </w:p>
          <w:p>
            <w:pPr>
              <w:pStyle w:val="ListParagraph"/>
              <w:numPr>
                <w:ilvl w:val="0"/>
                <w:numId w:val="2"/>
              </w:numPr>
              <w:spacing w:after="40" w:before="40"/>
            </w:pPr>
            <w:r>
              <w:rPr>
                <w:rFonts w:ascii="Arial" w:cs="Arial" w:eastAsia="Arial" w:hAnsi="Arial"/>
                <w:color w:val="2C2C2C"/>
                <w:sz w:val="20"/>
                <w:szCs w:val="20"/>
              </w:rPr>
              <w:t xml:space="preserve">Terraform / IaC: modular design, state management, plan/apply workflow</w:t>
            </w:r>
          </w:p>
          <w:p>
            <w:pPr>
              <w:pStyle w:val="ListParagraph"/>
              <w:numPr>
                <w:ilvl w:val="0"/>
                <w:numId w:val="2"/>
              </w:numPr>
              <w:spacing w:after="40" w:before="40"/>
            </w:pPr>
            <w:r>
              <w:rPr>
                <w:rFonts w:ascii="Arial" w:cs="Arial" w:eastAsia="Arial" w:hAnsi="Arial"/>
                <w:color w:val="2C2C2C"/>
                <w:sz w:val="20"/>
                <w:szCs w:val="20"/>
              </w:rPr>
              <w:t xml:space="preserve">AWS advanced: EKS, VPC design, IAM policies, RDS, ElastiCache</w:t>
            </w:r>
          </w:p>
          <w:p>
            <w:pPr>
              <w:pStyle w:val="ListParagraph"/>
              <w:numPr>
                <w:ilvl w:val="0"/>
                <w:numId w:val="2"/>
              </w:numPr>
              <w:spacing w:after="40" w:before="40"/>
            </w:pPr>
            <w:r>
              <w:rPr>
                <w:rFonts w:ascii="Arial" w:cs="Arial" w:eastAsia="Arial" w:hAnsi="Arial"/>
                <w:color w:val="2C2C2C"/>
                <w:sz w:val="20"/>
                <w:szCs w:val="20"/>
              </w:rPr>
              <w:t xml:space="preserve">Docker &amp; container security: image scanning, minimal base images</w:t>
            </w:r>
          </w:p>
          <w:p>
            <w:pPr>
              <w:pStyle w:val="ListParagraph"/>
              <w:numPr>
                <w:ilvl w:val="0"/>
                <w:numId w:val="2"/>
              </w:numPr>
              <w:spacing w:after="40" w:before="40"/>
            </w:pPr>
            <w:r>
              <w:rPr>
                <w:rFonts w:ascii="Arial" w:cs="Arial" w:eastAsia="Arial" w:hAnsi="Arial"/>
                <w:color w:val="2C2C2C"/>
                <w:sz w:val="20"/>
                <w:szCs w:val="20"/>
              </w:rPr>
              <w:t xml:space="preserve">Observability: Grafana, Datadog, CloudWatch — dashboards, alerts, SLOs</w:t>
            </w:r>
          </w:p>
          <w:p>
            <w:pPr>
              <w:pStyle w:val="ListParagraph"/>
              <w:numPr>
                <w:ilvl w:val="0"/>
                <w:numId w:val="2"/>
              </w:numPr>
              <w:spacing w:after="40" w:before="40"/>
            </w:pPr>
            <w:r>
              <w:rPr>
                <w:rFonts w:ascii="Arial" w:cs="Arial" w:eastAsia="Arial" w:hAnsi="Arial"/>
                <w:color w:val="2C2C2C"/>
                <w:sz w:val="20"/>
                <w:szCs w:val="20"/>
              </w:rPr>
              <w:t xml:space="preserve">Incident management: triage, communication, postmortem facilitation</w:t>
            </w:r>
          </w:p>
          <w:p>
            <w:pPr>
              <w:pStyle w:val="ListParagraph"/>
              <w:numPr>
                <w:ilvl w:val="0"/>
                <w:numId w:val="2"/>
              </w:numPr>
              <w:spacing w:after="40" w:before="40"/>
            </w:pPr>
            <w:r>
              <w:rPr>
                <w:rFonts w:ascii="Arial" w:cs="Arial" w:eastAsia="Arial" w:hAnsi="Arial"/>
                <w:color w:val="2C2C2C"/>
                <w:sz w:val="20"/>
                <w:szCs w:val="20"/>
              </w:rPr>
              <w:t xml:space="preserve">Secrets management: AWS Secrets Manager, rotation policies</w:t>
            </w:r>
          </w:p>
          <w:p>
            <w:pPr>
              <w:pStyle w:val="ListParagraph"/>
              <w:numPr>
                <w:ilvl w:val="0"/>
                <w:numId w:val="2"/>
              </w:numPr>
              <w:spacing w:after="40" w:before="40"/>
            </w:pPr>
            <w:r>
              <w:rPr>
                <w:rFonts w:ascii="Arial" w:cs="Arial" w:eastAsia="Arial" w:hAnsi="Arial"/>
                <w:color w:val="2C2C2C"/>
                <w:sz w:val="20"/>
                <w:szCs w:val="20"/>
              </w:rPr>
              <w:t xml:space="preserve">Code review: infrastructure and pipeline PRs</w:t>
            </w:r>
          </w:p>
          <w:p>
            <w:pPr>
              <w:pStyle w:val="ListParagraph"/>
              <w:numPr>
                <w:ilvl w:val="0"/>
                <w:numId w:val="2"/>
              </w:numPr>
              <w:spacing w:after="40" w:before="40"/>
            </w:pPr>
            <w:r>
              <w:rPr>
                <w:rFonts w:ascii="Arial" w:cs="Arial" w:eastAsia="Arial" w:hAnsi="Arial"/>
                <w:color w:val="2C2C2C"/>
                <w:sz w:val="20"/>
                <w:szCs w:val="20"/>
              </w:rPr>
              <w:t xml:space="preserve">Mentoring: operational and infrastructure knowledge transfer</w:t>
            </w:r>
          </w:p>
          <w:p>
            <w:pPr>
              <w:pStyle w:val="ListParagraph"/>
              <w:numPr>
                <w:ilvl w:val="0"/>
                <w:numId w:val="2"/>
              </w:numPr>
              <w:spacing w:after="40" w:before="40"/>
            </w:pPr>
            <w:r>
              <w:rPr>
                <w:rFonts w:ascii="Arial" w:cs="Arial" w:eastAsia="Arial" w:hAnsi="Arial"/>
                <w:color w:val="2C2C2C"/>
                <w:sz w:val="20"/>
                <w:szCs w:val="20"/>
              </w:rPr>
              <w:t xml:space="preserve">Cost optimization: Reserved Instances, right-sizing, spot instances</w:t>
            </w:r>
          </w:p>
        </w:tc>
      </w:tr>
      <w:tr>
        <w:tc>
          <w:tcPr>
            <w:tcW w:type="dxa" w:w="9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KPIs / Success metrics</w:t>
            </w:r>
          </w:p>
        </w:tc>
      </w:tr>
      <w:tr>
        <w:tc>
          <w:tcPr>
            <w:tcW w:type="dxa" w:w="9360"/>
            <w:gridSpan w:val="2"/>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Infrastructure availability ≥ 99.9% across all production services</w:t>
            </w:r>
          </w:p>
          <w:p>
            <w:pPr>
              <w:pStyle w:val="ListParagraph"/>
              <w:numPr>
                <w:ilvl w:val="0"/>
                <w:numId w:val="2"/>
              </w:numPr>
              <w:spacing w:after="40" w:before="40"/>
            </w:pPr>
            <w:r>
              <w:rPr>
                <w:rFonts w:ascii="Arial" w:cs="Arial" w:eastAsia="Arial" w:hAnsi="Arial"/>
                <w:color w:val="2C2C2C"/>
                <w:sz w:val="20"/>
                <w:szCs w:val="20"/>
              </w:rPr>
              <w:t xml:space="preserve">Deployment frequency ≥ 2 deployments per week per repo</w:t>
            </w:r>
          </w:p>
          <w:p>
            <w:pPr>
              <w:pStyle w:val="ListParagraph"/>
              <w:numPr>
                <w:ilvl w:val="0"/>
                <w:numId w:val="2"/>
              </w:numPr>
              <w:spacing w:after="40" w:before="40"/>
            </w:pPr>
            <w:r>
              <w:rPr>
                <w:rFonts w:ascii="Arial" w:cs="Arial" w:eastAsia="Arial" w:hAnsi="Arial"/>
                <w:color w:val="2C2C2C"/>
                <w:sz w:val="20"/>
                <w:szCs w:val="20"/>
              </w:rPr>
              <w:t xml:space="preserve">MTTR for infrastructure incidents &lt; 1 hour</w:t>
            </w:r>
          </w:p>
          <w:p>
            <w:pPr>
              <w:pStyle w:val="ListParagraph"/>
              <w:numPr>
                <w:ilvl w:val="0"/>
                <w:numId w:val="2"/>
              </w:numPr>
              <w:spacing w:after="40" w:before="40"/>
            </w:pPr>
            <w:r>
              <w:rPr>
                <w:rFonts w:ascii="Arial" w:cs="Arial" w:eastAsia="Arial" w:hAnsi="Arial"/>
                <w:color w:val="2C2C2C"/>
                <w:sz w:val="20"/>
                <w:szCs w:val="20"/>
              </w:rPr>
              <w:t xml:space="preserve">Infrastructure cost reviewed quarterly — savings proposals documented</w:t>
            </w:r>
          </w:p>
          <w:p>
            <w:pPr>
              <w:pStyle w:val="ListParagraph"/>
              <w:numPr>
                <w:ilvl w:val="0"/>
                <w:numId w:val="2"/>
              </w:numPr>
              <w:spacing w:after="40" w:before="40"/>
            </w:pPr>
            <w:r>
              <w:rPr>
                <w:rFonts w:ascii="Arial" w:cs="Arial" w:eastAsia="Arial" w:hAnsi="Arial"/>
                <w:color w:val="2C2C2C"/>
                <w:sz w:val="20"/>
                <w:szCs w:val="20"/>
              </w:rPr>
              <w:t xml:space="preserve">All secrets rotated per security policy with zero policy violations</w:t>
            </w:r>
          </w:p>
          <w:p>
            <w:pPr>
              <w:pStyle w:val="ListParagraph"/>
              <w:numPr>
                <w:ilvl w:val="0"/>
                <w:numId w:val="2"/>
              </w:numPr>
              <w:spacing w:after="40" w:before="40"/>
            </w:pPr>
            <w:r>
              <w:rPr>
                <w:rFonts w:ascii="Arial" w:cs="Arial" w:eastAsia="Arial" w:hAnsi="Arial"/>
                <w:color w:val="2C2C2C"/>
                <w:sz w:val="20"/>
                <w:szCs w:val="20"/>
              </w:rPr>
              <w:t xml:space="preserve">Jr DevOps developer satisfaction with mentoring ≥ 4/5</w:t>
            </w:r>
          </w:p>
          <w:p>
            <w:pPr>
              <w:pStyle w:val="ListParagraph"/>
              <w:numPr>
                <w:ilvl w:val="0"/>
                <w:numId w:val="2"/>
              </w:numPr>
              <w:spacing w:after="40" w:before="40"/>
            </w:pPr>
            <w:r>
              <w:rPr>
                <w:rFonts w:ascii="Arial" w:cs="Arial" w:eastAsia="Arial" w:hAnsi="Arial"/>
                <w:color w:val="2C2C2C"/>
                <w:sz w:val="20"/>
                <w:szCs w:val="20"/>
              </w:rPr>
              <w:t xml:space="preserve">Build pipeline duration reduced quarter-over-quarter (target: 10% improvement)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AE9" w:sz="1"/>
              <w:left w:val="single" w:color="C9DAE9" w:sz="1"/>
              <w:bottom w:val="single" w:color="C9DAE9" w:sz="1"/>
              <w:right w:val="single" w:color="C9DAE9" w:sz="1"/>
            </w:tcBorders>
            <w:shd w:fill="1E3A5F" w:val="clear"/>
            <w:tcMar>
              <w:top w:type="dxa" w:w="140"/>
              <w:left w:type="dxa" w:w="200"/>
              <w:bottom w:type="dxa" w:w="140"/>
              <w:right w:type="dxa" w:w="200"/>
            </w:tcMar>
          </w:tcPr>
          <w:p>
            <w:r>
              <w:rPr>
                <w:rFonts w:ascii="Arial" w:cs="Arial" w:eastAsia="Arial" w:hAnsi="Arial"/>
                <w:color w:val="A8C8E8"/>
                <w:sz w:val="20"/>
                <w:szCs w:val="20"/>
              </w:rPr>
              <w:t xml:space="preserve">DevOps &amp; Infrastructure  ·  </w:t>
            </w:r>
            <w:r>
              <w:rPr>
                <w:rFonts w:ascii="Arial" w:cs="Arial" w:eastAsia="Arial" w:hAnsi="Arial"/>
                <w:b/>
                <w:bCs/>
                <w:color w:val="FFFFFF"/>
                <w:sz w:val="26"/>
                <w:szCs w:val="26"/>
              </w:rPr>
              <w:t xml:space="preserve">DevOps Engineer Sr / Platform Lead</w:t>
            </w:r>
            <w:r>
              <w:rPr>
                <w:rFonts w:ascii="Arial" w:cs="Arial" w:eastAsia="Arial" w:hAnsi="Arial"/>
                <w:color w:val="E6F4ED"/>
                <w:sz w:val="20"/>
                <w:szCs w:val="20"/>
              </w:rPr>
              <w:t xml:space="preserve">    [Senior]</w:t>
            </w:r>
          </w:p>
          <w:p>
            <w:pPr>
              <w:spacing w:before="40"/>
            </w:pPr>
            <w:r>
              <w:rPr>
                <w:rFonts w:ascii="Arial" w:cs="Arial" w:eastAsia="Arial" w:hAnsi="Arial"/>
                <w:color w:val="B8D8F0"/>
                <w:sz w:val="19"/>
                <w:szCs w:val="19"/>
              </w:rPr>
              <w:t xml:space="preserve">👤 Current team member: (strategic hire)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Overview</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spacing w:after="40" w:before="40"/>
            </w:pPr>
            <w:r>
              <w:rPr>
                <w:rFonts w:ascii="Arial" w:cs="Arial" w:eastAsia="Arial" w:hAnsi="Arial"/>
                <w:b/>
                <w:bCs/>
                <w:color w:val="2E75B6"/>
                <w:sz w:val="21"/>
                <w:szCs w:val="21"/>
              </w:rPr>
              <w:t xml:space="preserve">Role summary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Leads the platform engineering function. Defines cloud architecture strategy, owns infrastructure-as-code, drives security and compliance posture, and builds internal developer platforms that enable the engineering team to ship faster and safer. Mentors DevOps Jr and Mid, leads postmortems, and sets the reliability bar for the entire organization.</w:t>
            </w:r>
          </w:p>
        </w:tc>
      </w:tr>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responsibilities</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skills required</w:t>
            </w:r>
          </w:p>
        </w:tc>
      </w:tr>
      <w:tr>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Define and own cloud architecture strategy across all environments (dev, staging, prod)</w:t>
            </w:r>
          </w:p>
          <w:p>
            <w:pPr>
              <w:pStyle w:val="ListParagraph"/>
              <w:numPr>
                <w:ilvl w:val="0"/>
                <w:numId w:val="2"/>
              </w:numPr>
              <w:spacing w:after="40" w:before="40"/>
            </w:pPr>
            <w:r>
              <w:rPr>
                <w:rFonts w:ascii="Arial" w:cs="Arial" w:eastAsia="Arial" w:hAnsi="Arial"/>
                <w:color w:val="2C2C2C"/>
                <w:sz w:val="20"/>
                <w:szCs w:val="20"/>
              </w:rPr>
              <w:t xml:space="preserve">Lead infrastructure-as-code implementation (Terraform) with full coverage and documentation</w:t>
            </w:r>
          </w:p>
          <w:p>
            <w:pPr>
              <w:pStyle w:val="ListParagraph"/>
              <w:numPr>
                <w:ilvl w:val="0"/>
                <w:numId w:val="2"/>
              </w:numPr>
              <w:spacing w:after="40" w:before="40"/>
            </w:pPr>
            <w:r>
              <w:rPr>
                <w:rFonts w:ascii="Arial" w:cs="Arial" w:eastAsia="Arial" w:hAnsi="Arial"/>
                <w:color w:val="2C2C2C"/>
                <w:sz w:val="20"/>
                <w:szCs w:val="20"/>
              </w:rPr>
              <w:t xml:space="preserve">Own the security posture: compliance readiness, pen-test remediation, WAF configuration</w:t>
            </w:r>
          </w:p>
          <w:p>
            <w:pPr>
              <w:pStyle w:val="ListParagraph"/>
              <w:numPr>
                <w:ilvl w:val="0"/>
                <w:numId w:val="2"/>
              </w:numPr>
              <w:spacing w:after="40" w:before="40"/>
            </w:pPr>
            <w:r>
              <w:rPr>
                <w:rFonts w:ascii="Arial" w:cs="Arial" w:eastAsia="Arial" w:hAnsi="Arial"/>
                <w:color w:val="2C2C2C"/>
                <w:sz w:val="20"/>
                <w:szCs w:val="20"/>
              </w:rPr>
              <w:t xml:space="preserve">Build internal developer platforms (IDP): self-service environment provisioning, deploy tooling</w:t>
            </w:r>
          </w:p>
          <w:p>
            <w:pPr>
              <w:pStyle w:val="ListParagraph"/>
              <w:numPr>
                <w:ilvl w:val="0"/>
                <w:numId w:val="2"/>
              </w:numPr>
              <w:spacing w:after="40" w:before="40"/>
            </w:pPr>
            <w:r>
              <w:rPr>
                <w:rFonts w:ascii="Arial" w:cs="Arial" w:eastAsia="Arial" w:hAnsi="Arial"/>
                <w:color w:val="2C2C2C"/>
                <w:sz w:val="20"/>
                <w:szCs w:val="20"/>
              </w:rPr>
              <w:t xml:space="preserve">Lead capacity planning and cost optimization at the organizational level</w:t>
            </w:r>
          </w:p>
          <w:p>
            <w:pPr>
              <w:pStyle w:val="ListParagraph"/>
              <w:numPr>
                <w:ilvl w:val="0"/>
                <w:numId w:val="2"/>
              </w:numPr>
              <w:spacing w:after="40" w:before="40"/>
            </w:pPr>
            <w:r>
              <w:rPr>
                <w:rFonts w:ascii="Arial" w:cs="Arial" w:eastAsia="Arial" w:hAnsi="Arial"/>
                <w:color w:val="2C2C2C"/>
                <w:sz w:val="20"/>
                <w:szCs w:val="20"/>
              </w:rPr>
              <w:t xml:space="preserve">Mentor DevOps Jr and Mid through structured 1-on-1s and code reviews on infra PRs</w:t>
            </w:r>
          </w:p>
          <w:p>
            <w:pPr>
              <w:pStyle w:val="ListParagraph"/>
              <w:numPr>
                <w:ilvl w:val="0"/>
                <w:numId w:val="2"/>
              </w:numPr>
              <w:spacing w:after="40" w:before="40"/>
            </w:pPr>
            <w:r>
              <w:rPr>
                <w:rFonts w:ascii="Arial" w:cs="Arial" w:eastAsia="Arial" w:hAnsi="Arial"/>
                <w:color w:val="2C2C2C"/>
                <w:sz w:val="20"/>
                <w:szCs w:val="20"/>
              </w:rPr>
              <w:t xml:space="preserve">Facilitate incident postmortems and drive systemic reliability improvements</w:t>
            </w:r>
          </w:p>
          <w:p>
            <w:pPr>
              <w:pStyle w:val="ListParagraph"/>
              <w:numPr>
                <w:ilvl w:val="0"/>
                <w:numId w:val="2"/>
              </w:numPr>
              <w:spacing w:after="40" w:before="40"/>
            </w:pPr>
            <w:r>
              <w:rPr>
                <w:rFonts w:ascii="Arial" w:cs="Arial" w:eastAsia="Arial" w:hAnsi="Arial"/>
                <w:color w:val="2C2C2C"/>
                <w:sz w:val="20"/>
                <w:szCs w:val="20"/>
              </w:rPr>
              <w:t xml:space="preserve">Define and track SLOs, error budgets, and reliability metrics across all services</w:t>
            </w:r>
          </w:p>
          <w:p>
            <w:pPr>
              <w:pStyle w:val="ListParagraph"/>
              <w:numPr>
                <w:ilvl w:val="0"/>
                <w:numId w:val="2"/>
              </w:numPr>
              <w:spacing w:after="40" w:before="40"/>
            </w:pPr>
            <w:r>
              <w:rPr>
                <w:rFonts w:ascii="Arial" w:cs="Arial" w:eastAsia="Arial" w:hAnsi="Arial"/>
                <w:color w:val="2C2C2C"/>
                <w:sz w:val="20"/>
                <w:szCs w:val="20"/>
              </w:rPr>
              <w:t xml:space="preserve">Evaluate and adopt new infrastructure tools and patterns (GitOps, eBPF, FinOps)</w:t>
            </w:r>
          </w:p>
          <w:p>
            <w:pPr>
              <w:pStyle w:val="ListParagraph"/>
              <w:numPr>
                <w:ilvl w:val="0"/>
                <w:numId w:val="2"/>
              </w:numPr>
              <w:spacing w:after="40" w:before="40"/>
            </w:pPr>
            <w:r>
              <w:rPr>
                <w:rFonts w:ascii="Arial" w:cs="Arial" w:eastAsia="Arial" w:hAnsi="Arial"/>
                <w:color w:val="2C2C2C"/>
                <w:sz w:val="20"/>
                <w:szCs w:val="20"/>
              </w:rPr>
              <w:t xml:space="preserve">Participate in architecture review for new features and ensure infra implications are considered</w:t>
            </w:r>
          </w:p>
          <w:p>
            <w:pPr>
              <w:pStyle w:val="ListParagraph"/>
              <w:numPr>
                <w:ilvl w:val="0"/>
                <w:numId w:val="2"/>
              </w:numPr>
              <w:spacing w:after="40" w:before="40"/>
            </w:pPr>
            <w:r>
              <w:rPr>
                <w:rFonts w:ascii="Arial" w:cs="Arial" w:eastAsia="Arial" w:hAnsi="Arial"/>
                <w:color w:val="2C2C2C"/>
                <w:sz w:val="20"/>
                <w:szCs w:val="20"/>
              </w:rPr>
              <w:t xml:space="preserve">Act as the final escalation point for infrastructure incidents outside business hours</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AWS advanced: Organizations, Control Tower, multi-account strategy, Service Control Policies</w:t>
            </w:r>
          </w:p>
          <w:p>
            <w:pPr>
              <w:pStyle w:val="ListParagraph"/>
              <w:numPr>
                <w:ilvl w:val="0"/>
                <w:numId w:val="2"/>
              </w:numPr>
              <w:spacing w:after="40" w:before="40"/>
            </w:pPr>
            <w:r>
              <w:rPr>
                <w:rFonts w:ascii="Arial" w:cs="Arial" w:eastAsia="Arial" w:hAnsi="Arial"/>
                <w:color w:val="2C2C2C"/>
                <w:sz w:val="20"/>
                <w:szCs w:val="20"/>
              </w:rPr>
              <w:t xml:space="preserve">Terraform / Pulumi: modules, workspaces, remote state, drift detection</w:t>
            </w:r>
          </w:p>
          <w:p>
            <w:pPr>
              <w:pStyle w:val="ListParagraph"/>
              <w:numPr>
                <w:ilvl w:val="0"/>
                <w:numId w:val="2"/>
              </w:numPr>
              <w:spacing w:after="40" w:before="40"/>
            </w:pPr>
            <w:r>
              <w:rPr>
                <w:rFonts w:ascii="Arial" w:cs="Arial" w:eastAsia="Arial" w:hAnsi="Arial"/>
                <w:color w:val="2C2C2C"/>
                <w:sz w:val="20"/>
                <w:szCs w:val="20"/>
              </w:rPr>
              <w:t xml:space="preserve">Security &amp; compliance: SOC2, ISO 27001 readiness, pen-test remediation workflows</w:t>
            </w:r>
          </w:p>
          <w:p>
            <w:pPr>
              <w:pStyle w:val="ListParagraph"/>
              <w:numPr>
                <w:ilvl w:val="0"/>
                <w:numId w:val="2"/>
              </w:numPr>
              <w:spacing w:after="40" w:before="40"/>
            </w:pPr>
            <w:r>
              <w:rPr>
                <w:rFonts w:ascii="Arial" w:cs="Arial" w:eastAsia="Arial" w:hAnsi="Arial"/>
                <w:color w:val="2C2C2C"/>
                <w:sz w:val="20"/>
                <w:szCs w:val="20"/>
              </w:rPr>
              <w:t xml:space="preserve">SRE practices: SLOs, SLAs, error budgets, toil reduction</w:t>
            </w:r>
          </w:p>
          <w:p>
            <w:pPr>
              <w:pStyle w:val="ListParagraph"/>
              <w:numPr>
                <w:ilvl w:val="0"/>
                <w:numId w:val="2"/>
              </w:numPr>
              <w:spacing w:after="40" w:before="40"/>
            </w:pPr>
            <w:r>
              <w:rPr>
                <w:rFonts w:ascii="Arial" w:cs="Arial" w:eastAsia="Arial" w:hAnsi="Arial"/>
                <w:color w:val="2C2C2C"/>
                <w:sz w:val="20"/>
                <w:szCs w:val="20"/>
              </w:rPr>
              <w:t xml:space="preserve">GitOps: ArgoCD, Flux — declarative infrastructure management</w:t>
            </w:r>
          </w:p>
          <w:p>
            <w:pPr>
              <w:pStyle w:val="ListParagraph"/>
              <w:numPr>
                <w:ilvl w:val="0"/>
                <w:numId w:val="2"/>
              </w:numPr>
              <w:spacing w:after="40" w:before="40"/>
            </w:pPr>
            <w:r>
              <w:rPr>
                <w:rFonts w:ascii="Arial" w:cs="Arial" w:eastAsia="Arial" w:hAnsi="Arial"/>
                <w:color w:val="2C2C2C"/>
                <w:sz w:val="20"/>
                <w:szCs w:val="20"/>
              </w:rPr>
              <w:t xml:space="preserve">Deployment strategies: blue/green, canary, feature flags</w:t>
            </w:r>
          </w:p>
          <w:p>
            <w:pPr>
              <w:pStyle w:val="ListParagraph"/>
              <w:numPr>
                <w:ilvl w:val="0"/>
                <w:numId w:val="2"/>
              </w:numPr>
              <w:spacing w:after="40" w:before="40"/>
            </w:pPr>
            <w:r>
              <w:rPr>
                <w:rFonts w:ascii="Arial" w:cs="Arial" w:eastAsia="Arial" w:hAnsi="Arial"/>
                <w:color w:val="2C2C2C"/>
                <w:sz w:val="20"/>
                <w:szCs w:val="20"/>
              </w:rPr>
              <w:t xml:space="preserve">Networking: VPC design, Transit Gateway, Load Balancers, Route53, CDN</w:t>
            </w:r>
          </w:p>
          <w:p>
            <w:pPr>
              <w:pStyle w:val="ListParagraph"/>
              <w:numPr>
                <w:ilvl w:val="0"/>
                <w:numId w:val="2"/>
              </w:numPr>
              <w:spacing w:after="40" w:before="40"/>
            </w:pPr>
            <w:r>
              <w:rPr>
                <w:rFonts w:ascii="Arial" w:cs="Arial" w:eastAsia="Arial" w:hAnsi="Arial"/>
                <w:color w:val="2C2C2C"/>
                <w:sz w:val="20"/>
                <w:szCs w:val="20"/>
              </w:rPr>
              <w:t xml:space="preserve">Cost optimization: FinOps practices, Reserved Instances, Savings Plans</w:t>
            </w:r>
          </w:p>
          <w:p>
            <w:pPr>
              <w:pStyle w:val="ListParagraph"/>
              <w:numPr>
                <w:ilvl w:val="0"/>
                <w:numId w:val="2"/>
              </w:numPr>
              <w:spacing w:after="40" w:before="40"/>
            </w:pPr>
            <w:r>
              <w:rPr>
                <w:rFonts w:ascii="Arial" w:cs="Arial" w:eastAsia="Arial" w:hAnsi="Arial"/>
                <w:color w:val="2C2C2C"/>
                <w:sz w:val="20"/>
                <w:szCs w:val="20"/>
              </w:rPr>
              <w:t xml:space="preserve">Mentoring and technical leadership in infrastructure</w:t>
            </w:r>
          </w:p>
          <w:p>
            <w:pPr>
              <w:pStyle w:val="ListParagraph"/>
              <w:numPr>
                <w:ilvl w:val="0"/>
                <w:numId w:val="2"/>
              </w:numPr>
              <w:spacing w:after="40" w:before="40"/>
            </w:pPr>
            <w:r>
              <w:rPr>
                <w:rFonts w:ascii="Arial" w:cs="Arial" w:eastAsia="Arial" w:hAnsi="Arial"/>
                <w:color w:val="2C2C2C"/>
                <w:sz w:val="20"/>
                <w:szCs w:val="20"/>
              </w:rPr>
              <w:t xml:space="preserve">Executive communication: translating infra risk into business terms</w:t>
            </w:r>
          </w:p>
        </w:tc>
      </w:tr>
      <w:tr>
        <w:tc>
          <w:tcPr>
            <w:tcW w:type="dxa" w:w="9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KPIs / Success metrics</w:t>
            </w:r>
          </w:p>
        </w:tc>
      </w:tr>
      <w:tr>
        <w:tc>
          <w:tcPr>
            <w:tcW w:type="dxa" w:w="9360"/>
            <w:gridSpan w:val="2"/>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SLO achievement ≥ 99.5% across all production services</w:t>
            </w:r>
          </w:p>
          <w:p>
            <w:pPr>
              <w:pStyle w:val="ListParagraph"/>
              <w:numPr>
                <w:ilvl w:val="0"/>
                <w:numId w:val="2"/>
              </w:numPr>
              <w:spacing w:after="40" w:before="40"/>
            </w:pPr>
            <w:r>
              <w:rPr>
                <w:rFonts w:ascii="Arial" w:cs="Arial" w:eastAsia="Arial" w:hAnsi="Arial"/>
                <w:color w:val="2C2C2C"/>
                <w:sz w:val="20"/>
                <w:szCs w:val="20"/>
              </w:rPr>
              <w:t xml:space="preserve">100% of security vulnerabilities remediated within agreed SLA</w:t>
            </w:r>
          </w:p>
          <w:p>
            <w:pPr>
              <w:pStyle w:val="ListParagraph"/>
              <w:numPr>
                <w:ilvl w:val="0"/>
                <w:numId w:val="2"/>
              </w:numPr>
              <w:spacing w:after="40" w:before="40"/>
            </w:pPr>
            <w:r>
              <w:rPr>
                <w:rFonts w:ascii="Arial" w:cs="Arial" w:eastAsia="Arial" w:hAnsi="Arial"/>
                <w:color w:val="2C2C2C"/>
                <w:sz w:val="20"/>
                <w:szCs w:val="20"/>
              </w:rPr>
              <w:t xml:space="preserve">Infrastructure cost within budget (&lt; 5% variance) per quarter</w:t>
            </w:r>
          </w:p>
          <w:p>
            <w:pPr>
              <w:pStyle w:val="ListParagraph"/>
              <w:numPr>
                <w:ilvl w:val="0"/>
                <w:numId w:val="2"/>
              </w:numPr>
              <w:spacing w:after="40" w:before="40"/>
            </w:pPr>
            <w:r>
              <w:rPr>
                <w:rFonts w:ascii="Arial" w:cs="Arial" w:eastAsia="Arial" w:hAnsi="Arial"/>
                <w:color w:val="2C2C2C"/>
                <w:sz w:val="20"/>
                <w:szCs w:val="20"/>
              </w:rPr>
              <w:t xml:space="preserve">Developer environment provisioning time &lt; 30 minutes via IDP</w:t>
            </w:r>
          </w:p>
          <w:p>
            <w:pPr>
              <w:pStyle w:val="ListParagraph"/>
              <w:numPr>
                <w:ilvl w:val="0"/>
                <w:numId w:val="2"/>
              </w:numPr>
              <w:spacing w:after="40" w:before="40"/>
            </w:pPr>
            <w:r>
              <w:rPr>
                <w:rFonts w:ascii="Arial" w:cs="Arial" w:eastAsia="Arial" w:hAnsi="Arial"/>
                <w:color w:val="2C2C2C"/>
                <w:sz w:val="20"/>
                <w:szCs w:val="20"/>
              </w:rPr>
              <w:t xml:space="preserve">Zero compliance findings in internal or external audits</w:t>
            </w:r>
          </w:p>
          <w:p>
            <w:pPr>
              <w:pStyle w:val="ListParagraph"/>
              <w:numPr>
                <w:ilvl w:val="0"/>
                <w:numId w:val="2"/>
              </w:numPr>
              <w:spacing w:after="40" w:before="40"/>
            </w:pPr>
            <w:r>
              <w:rPr>
                <w:rFonts w:ascii="Arial" w:cs="Arial" w:eastAsia="Arial" w:hAnsi="Arial"/>
                <w:color w:val="2C2C2C"/>
                <w:sz w:val="20"/>
                <w:szCs w:val="20"/>
              </w:rPr>
              <w:t xml:space="preserve">All postmortems completed and action items tracked to resolution</w:t>
            </w:r>
          </w:p>
          <w:p>
            <w:pPr>
              <w:pStyle w:val="ListParagraph"/>
              <w:numPr>
                <w:ilvl w:val="0"/>
                <w:numId w:val="2"/>
              </w:numPr>
              <w:spacing w:after="40" w:before="40"/>
            </w:pPr>
            <w:r>
              <w:rPr>
                <w:rFonts w:ascii="Arial" w:cs="Arial" w:eastAsia="Arial" w:hAnsi="Arial"/>
                <w:color w:val="2C2C2C"/>
                <w:sz w:val="20"/>
                <w:szCs w:val="20"/>
              </w:rPr>
              <w:t xml:space="preserve">DevOps team satisfaction with technical leadership ≥ 4/5 (quarterly)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AE9" w:sz="1"/>
              <w:left w:val="single" w:color="C9DAE9" w:sz="1"/>
              <w:bottom w:val="single" w:color="C9DAE9" w:sz="1"/>
              <w:right w:val="single" w:color="C9DAE9" w:sz="1"/>
            </w:tcBorders>
            <w:shd w:fill="1E3A5F" w:val="clear"/>
            <w:tcMar>
              <w:top w:type="dxa" w:w="140"/>
              <w:left w:type="dxa" w:w="200"/>
              <w:bottom w:type="dxa" w:w="140"/>
              <w:right w:type="dxa" w:w="200"/>
            </w:tcMar>
          </w:tcPr>
          <w:p>
            <w:r>
              <w:rPr>
                <w:rFonts w:ascii="Arial" w:cs="Arial" w:eastAsia="Arial" w:hAnsi="Arial"/>
                <w:color w:val="A8C8E8"/>
                <w:sz w:val="20"/>
                <w:szCs w:val="20"/>
              </w:rPr>
              <w:t xml:space="preserve">Quality Assurance  ·  </w:t>
            </w:r>
            <w:r>
              <w:rPr>
                <w:rFonts w:ascii="Arial" w:cs="Arial" w:eastAsia="Arial" w:hAnsi="Arial"/>
                <w:b/>
                <w:bCs/>
                <w:color w:val="FFFFFF"/>
                <w:sz w:val="26"/>
                <w:szCs w:val="26"/>
              </w:rPr>
              <w:t xml:space="preserve">QA Engineer Jr</w:t>
            </w:r>
            <w:r>
              <w:rPr>
                <w:rFonts w:ascii="Arial" w:cs="Arial" w:eastAsia="Arial" w:hAnsi="Arial"/>
                <w:color w:val="FFF0E0"/>
                <w:sz w:val="20"/>
                <w:szCs w:val="20"/>
              </w:rPr>
              <w:t xml:space="preserve">    [Junior]</w:t>
            </w:r>
          </w:p>
          <w:p>
            <w:pPr>
              <w:spacing w:before="40"/>
            </w:pPr>
            <w:r>
              <w:rPr>
                <w:rFonts w:ascii="Arial" w:cs="Arial" w:eastAsia="Arial" w:hAnsi="Arial"/>
                <w:color w:val="B8D8F0"/>
                <w:sz w:val="19"/>
                <w:szCs w:val="19"/>
              </w:rPr>
              <w:t xml:space="preserve">👤 Current team member: (can be current Diana Adarme path)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Overview</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spacing w:after="40" w:before="40"/>
            </w:pPr>
            <w:r>
              <w:rPr>
                <w:rFonts w:ascii="Arial" w:cs="Arial" w:eastAsia="Arial" w:hAnsi="Arial"/>
                <w:b/>
                <w:bCs/>
                <w:color w:val="2E75B6"/>
                <w:sz w:val="21"/>
                <w:szCs w:val="21"/>
              </w:rPr>
              <w:t xml:space="preserve">Role summary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Executes manual test plans, documents bugs clearly, and learns to write basic automated tests. Works closely with developers to catch defects early and ensure features meet acceptance criteria before release. Develops QA instincts and testing discipline through practice and mentorship.</w:t>
            </w:r>
          </w:p>
        </w:tc>
      </w:tr>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responsibilities</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skills required</w:t>
            </w:r>
          </w:p>
        </w:tc>
      </w:tr>
      <w:tr>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Execute manual test plans for new features and bug fixes following agreed test cases</w:t>
            </w:r>
          </w:p>
          <w:p>
            <w:pPr>
              <w:pStyle w:val="ListParagraph"/>
              <w:numPr>
                <w:ilvl w:val="0"/>
                <w:numId w:val="2"/>
              </w:numPr>
              <w:spacing w:after="40" w:before="40"/>
            </w:pPr>
            <w:r>
              <w:rPr>
                <w:rFonts w:ascii="Arial" w:cs="Arial" w:eastAsia="Arial" w:hAnsi="Arial"/>
                <w:color w:val="2C2C2C"/>
                <w:sz w:val="20"/>
                <w:szCs w:val="20"/>
              </w:rPr>
              <w:t xml:space="preserve">Write clear, reproducible bug reports in Jira: steps, environment, expected vs actual</w:t>
            </w:r>
          </w:p>
          <w:p>
            <w:pPr>
              <w:pStyle w:val="ListParagraph"/>
              <w:numPr>
                <w:ilvl w:val="0"/>
                <w:numId w:val="2"/>
              </w:numPr>
              <w:spacing w:after="40" w:before="40"/>
            </w:pPr>
            <w:r>
              <w:rPr>
                <w:rFonts w:ascii="Arial" w:cs="Arial" w:eastAsia="Arial" w:hAnsi="Arial"/>
                <w:color w:val="2C2C2C"/>
                <w:sz w:val="20"/>
                <w:szCs w:val="20"/>
              </w:rPr>
              <w:t xml:space="preserve">Maintain regression test checklists and keep them up to date with each sprint</w:t>
            </w:r>
          </w:p>
          <w:p>
            <w:pPr>
              <w:pStyle w:val="ListParagraph"/>
              <w:numPr>
                <w:ilvl w:val="0"/>
                <w:numId w:val="2"/>
              </w:numPr>
              <w:spacing w:after="40" w:before="40"/>
            </w:pPr>
            <w:r>
              <w:rPr>
                <w:rFonts w:ascii="Arial" w:cs="Arial" w:eastAsia="Arial" w:hAnsi="Arial"/>
                <w:color w:val="2C2C2C"/>
                <w:sz w:val="20"/>
                <w:szCs w:val="20"/>
              </w:rPr>
              <w:t xml:space="preserve">Support developers in reproducing reported issues — be the bridge between bug and fix</w:t>
            </w:r>
          </w:p>
          <w:p>
            <w:pPr>
              <w:pStyle w:val="ListParagraph"/>
              <w:numPr>
                <w:ilvl w:val="0"/>
                <w:numId w:val="2"/>
              </w:numPr>
              <w:spacing w:after="40" w:before="40"/>
            </w:pPr>
            <w:r>
              <w:rPr>
                <w:rFonts w:ascii="Arial" w:cs="Arial" w:eastAsia="Arial" w:hAnsi="Arial"/>
                <w:color w:val="2C2C2C"/>
                <w:sz w:val="20"/>
                <w:szCs w:val="20"/>
              </w:rPr>
              <w:t xml:space="preserve">Document test results and coverage summaries in Confluence after each sprint</w:t>
            </w:r>
          </w:p>
          <w:p>
            <w:pPr>
              <w:pStyle w:val="ListParagraph"/>
              <w:numPr>
                <w:ilvl w:val="0"/>
                <w:numId w:val="2"/>
              </w:numPr>
              <w:spacing w:after="40" w:before="40"/>
            </w:pPr>
            <w:r>
              <w:rPr>
                <w:rFonts w:ascii="Arial" w:cs="Arial" w:eastAsia="Arial" w:hAnsi="Arial"/>
                <w:color w:val="2C2C2C"/>
                <w:sz w:val="20"/>
                <w:szCs w:val="20"/>
              </w:rPr>
              <w:t xml:space="preserve">Participate in sprint reviews and demos to validate acceptance criteria</w:t>
            </w:r>
          </w:p>
          <w:p>
            <w:pPr>
              <w:pStyle w:val="ListParagraph"/>
              <w:numPr>
                <w:ilvl w:val="0"/>
                <w:numId w:val="2"/>
              </w:numPr>
              <w:spacing w:after="40" w:before="40"/>
            </w:pPr>
            <w:r>
              <w:rPr>
                <w:rFonts w:ascii="Arial" w:cs="Arial" w:eastAsia="Arial" w:hAnsi="Arial"/>
                <w:color w:val="2C2C2C"/>
                <w:sz w:val="20"/>
                <w:szCs w:val="20"/>
              </w:rPr>
              <w:t xml:space="preserve">Flag untestable code or missing acceptance criteria early — before development starts</w:t>
            </w:r>
          </w:p>
          <w:p>
            <w:pPr>
              <w:pStyle w:val="ListParagraph"/>
              <w:numPr>
                <w:ilvl w:val="0"/>
                <w:numId w:val="2"/>
              </w:numPr>
              <w:spacing w:after="40" w:before="40"/>
            </w:pPr>
            <w:r>
              <w:rPr>
                <w:rFonts w:ascii="Arial" w:cs="Arial" w:eastAsia="Arial" w:hAnsi="Arial"/>
                <w:color w:val="2C2C2C"/>
                <w:sz w:val="20"/>
                <w:szCs w:val="20"/>
              </w:rPr>
              <w:t xml:space="preserve">Ask developers clarifying questions about edge cases before testing begins</w:t>
            </w:r>
          </w:p>
          <w:p>
            <w:pPr>
              <w:pStyle w:val="ListParagraph"/>
              <w:numPr>
                <w:ilvl w:val="0"/>
                <w:numId w:val="2"/>
              </w:numPr>
              <w:spacing w:after="40" w:before="40"/>
            </w:pPr>
            <w:r>
              <w:rPr>
                <w:rFonts w:ascii="Arial" w:cs="Arial" w:eastAsia="Arial" w:hAnsi="Arial"/>
                <w:color w:val="2C2C2C"/>
                <w:sz w:val="20"/>
                <w:szCs w:val="20"/>
              </w:rPr>
              <w:t xml:space="preserve">Track personal learning in automation tools (Playwright, Postman) each sprint</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Manual testing techniques: boundary, equivalence, exploratory</w:t>
            </w:r>
          </w:p>
          <w:p>
            <w:pPr>
              <w:pStyle w:val="ListParagraph"/>
              <w:numPr>
                <w:ilvl w:val="0"/>
                <w:numId w:val="2"/>
              </w:numPr>
              <w:spacing w:after="40" w:before="40"/>
            </w:pPr>
            <w:r>
              <w:rPr>
                <w:rFonts w:ascii="Arial" w:cs="Arial" w:eastAsia="Arial" w:hAnsi="Arial"/>
                <w:color w:val="2C2C2C"/>
                <w:sz w:val="20"/>
                <w:szCs w:val="20"/>
              </w:rPr>
              <w:t xml:space="preserve">Bug reporting in Jira: reproducibility, severity classification, clear formatting</w:t>
            </w:r>
          </w:p>
          <w:p>
            <w:pPr>
              <w:pStyle w:val="ListParagraph"/>
              <w:numPr>
                <w:ilvl w:val="0"/>
                <w:numId w:val="2"/>
              </w:numPr>
              <w:spacing w:after="40" w:before="40"/>
            </w:pPr>
            <w:r>
              <w:rPr>
                <w:rFonts w:ascii="Arial" w:cs="Arial" w:eastAsia="Arial" w:hAnsi="Arial"/>
                <w:color w:val="2C2C2C"/>
                <w:sz w:val="20"/>
                <w:szCs w:val="20"/>
              </w:rPr>
              <w:t xml:space="preserve">Test case writing: steps, expected results, preconditions</w:t>
            </w:r>
          </w:p>
          <w:p>
            <w:pPr>
              <w:pStyle w:val="ListParagraph"/>
              <w:numPr>
                <w:ilvl w:val="0"/>
                <w:numId w:val="2"/>
              </w:numPr>
              <w:spacing w:after="40" w:before="40"/>
            </w:pPr>
            <w:r>
              <w:rPr>
                <w:rFonts w:ascii="Arial" w:cs="Arial" w:eastAsia="Arial" w:hAnsi="Arial"/>
                <w:color w:val="2C2C2C"/>
                <w:sz w:val="20"/>
                <w:szCs w:val="20"/>
              </w:rPr>
              <w:t xml:space="preserve">Basic automation: Playwright or Selenium — running and reading existing tests</w:t>
            </w:r>
          </w:p>
          <w:p>
            <w:pPr>
              <w:pStyle w:val="ListParagraph"/>
              <w:numPr>
                <w:ilvl w:val="0"/>
                <w:numId w:val="2"/>
              </w:numPr>
              <w:spacing w:after="40" w:before="40"/>
            </w:pPr>
            <w:r>
              <w:rPr>
                <w:rFonts w:ascii="Arial" w:cs="Arial" w:eastAsia="Arial" w:hAnsi="Arial"/>
                <w:color w:val="2C2C2C"/>
                <w:sz w:val="20"/>
                <w:szCs w:val="20"/>
              </w:rPr>
              <w:t xml:space="preserve">API testing with Postman: sending requests, inspecting responses</w:t>
            </w:r>
          </w:p>
          <w:p>
            <w:pPr>
              <w:pStyle w:val="ListParagraph"/>
              <w:numPr>
                <w:ilvl w:val="0"/>
                <w:numId w:val="2"/>
              </w:numPr>
              <w:spacing w:after="40" w:before="40"/>
            </w:pPr>
            <w:r>
              <w:rPr>
                <w:rFonts w:ascii="Arial" w:cs="Arial" w:eastAsia="Arial" w:hAnsi="Arial"/>
                <w:color w:val="2C2C2C"/>
                <w:sz w:val="20"/>
                <w:szCs w:val="20"/>
              </w:rPr>
              <w:t xml:space="preserve">Attention to detail: catching edge cases humans skip</w:t>
            </w:r>
          </w:p>
          <w:p>
            <w:pPr>
              <w:pStyle w:val="ListParagraph"/>
              <w:numPr>
                <w:ilvl w:val="0"/>
                <w:numId w:val="2"/>
              </w:numPr>
              <w:spacing w:after="40" w:before="40"/>
            </w:pPr>
            <w:r>
              <w:rPr>
                <w:rFonts w:ascii="Arial" w:cs="Arial" w:eastAsia="Arial" w:hAnsi="Arial"/>
                <w:color w:val="2C2C2C"/>
                <w:sz w:val="20"/>
                <w:szCs w:val="20"/>
              </w:rPr>
              <w:t xml:space="preserve">Clear written communication: bug reports developers actually understand</w:t>
            </w:r>
          </w:p>
          <w:p>
            <w:pPr>
              <w:pStyle w:val="ListParagraph"/>
              <w:numPr>
                <w:ilvl w:val="0"/>
                <w:numId w:val="2"/>
              </w:numPr>
              <w:spacing w:after="40" w:before="40"/>
            </w:pPr>
            <w:r>
              <w:rPr>
                <w:rFonts w:ascii="Arial" w:cs="Arial" w:eastAsia="Arial" w:hAnsi="Arial"/>
                <w:color w:val="2C2C2C"/>
                <w:sz w:val="20"/>
                <w:szCs w:val="20"/>
              </w:rPr>
              <w:t xml:space="preserve">Learning mindset: absorbing automation skills with each sprint</w:t>
            </w:r>
          </w:p>
        </w:tc>
      </w:tr>
      <w:tr>
        <w:tc>
          <w:tcPr>
            <w:tcW w:type="dxa" w:w="9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KPIs / Success metrics</w:t>
            </w:r>
          </w:p>
        </w:tc>
      </w:tr>
      <w:tr>
        <w:tc>
          <w:tcPr>
            <w:tcW w:type="dxa" w:w="9360"/>
            <w:gridSpan w:val="2"/>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Bug escape rate to production &lt; 5%</w:t>
            </w:r>
          </w:p>
          <w:p>
            <w:pPr>
              <w:pStyle w:val="ListParagraph"/>
              <w:numPr>
                <w:ilvl w:val="0"/>
                <w:numId w:val="2"/>
              </w:numPr>
              <w:spacing w:after="40" w:before="40"/>
            </w:pPr>
            <w:r>
              <w:rPr>
                <w:rFonts w:ascii="Arial" w:cs="Arial" w:eastAsia="Arial" w:hAnsi="Arial"/>
                <w:color w:val="2C2C2C"/>
                <w:sz w:val="20"/>
                <w:szCs w:val="20"/>
              </w:rPr>
              <w:t xml:space="preserve">Test case documentation 100% per feature — no undocumented test runs</w:t>
            </w:r>
          </w:p>
          <w:p>
            <w:pPr>
              <w:pStyle w:val="ListParagraph"/>
              <w:numPr>
                <w:ilvl w:val="0"/>
                <w:numId w:val="2"/>
              </w:numPr>
              <w:spacing w:after="40" w:before="40"/>
            </w:pPr>
            <w:r>
              <w:rPr>
                <w:rFonts w:ascii="Arial" w:cs="Arial" w:eastAsia="Arial" w:hAnsi="Arial"/>
                <w:color w:val="2C2C2C"/>
                <w:sz w:val="20"/>
                <w:szCs w:val="20"/>
              </w:rPr>
              <w:t xml:space="preserve">Regression coverage maintained ≥ 80% sprint-over-sprint</w:t>
            </w:r>
          </w:p>
          <w:p>
            <w:pPr>
              <w:pStyle w:val="ListParagraph"/>
              <w:numPr>
                <w:ilvl w:val="0"/>
                <w:numId w:val="2"/>
              </w:numPr>
              <w:spacing w:after="40" w:before="40"/>
            </w:pPr>
            <w:r>
              <w:rPr>
                <w:rFonts w:ascii="Arial" w:cs="Arial" w:eastAsia="Arial" w:hAnsi="Arial"/>
                <w:color w:val="2C2C2C"/>
                <w:sz w:val="20"/>
                <w:szCs w:val="20"/>
              </w:rPr>
              <w:t xml:space="preserve">Bug report quality score (rated by developers) ≥ 4/5</w:t>
            </w:r>
          </w:p>
          <w:p>
            <w:pPr>
              <w:pStyle w:val="ListParagraph"/>
              <w:numPr>
                <w:ilvl w:val="0"/>
                <w:numId w:val="2"/>
              </w:numPr>
              <w:spacing w:after="40" w:before="40"/>
            </w:pPr>
            <w:r>
              <w:rPr>
                <w:rFonts w:ascii="Arial" w:cs="Arial" w:eastAsia="Arial" w:hAnsi="Arial"/>
                <w:color w:val="2C2C2C"/>
                <w:sz w:val="20"/>
                <w:szCs w:val="20"/>
              </w:rPr>
              <w:t xml:space="preserve">At least 1 automation learning task completed per sprint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AE9" w:sz="1"/>
              <w:left w:val="single" w:color="C9DAE9" w:sz="1"/>
              <w:bottom w:val="single" w:color="C9DAE9" w:sz="1"/>
              <w:right w:val="single" w:color="C9DAE9" w:sz="1"/>
            </w:tcBorders>
            <w:shd w:fill="1E3A5F" w:val="clear"/>
            <w:tcMar>
              <w:top w:type="dxa" w:w="140"/>
              <w:left w:type="dxa" w:w="200"/>
              <w:bottom w:type="dxa" w:w="140"/>
              <w:right w:type="dxa" w:w="200"/>
            </w:tcMar>
          </w:tcPr>
          <w:p>
            <w:r>
              <w:rPr>
                <w:rFonts w:ascii="Arial" w:cs="Arial" w:eastAsia="Arial" w:hAnsi="Arial"/>
                <w:color w:val="A8C8E8"/>
                <w:sz w:val="20"/>
                <w:szCs w:val="20"/>
              </w:rPr>
              <w:t xml:space="preserve">Quality Assurance  ·  </w:t>
            </w:r>
            <w:r>
              <w:rPr>
                <w:rFonts w:ascii="Arial" w:cs="Arial" w:eastAsia="Arial" w:hAnsi="Arial"/>
                <w:b/>
                <w:bCs/>
                <w:color w:val="FFFFFF"/>
                <w:sz w:val="26"/>
                <w:szCs w:val="26"/>
              </w:rPr>
              <w:t xml:space="preserve">QA Engineer Mid / SDET</w:t>
            </w:r>
            <w:r>
              <w:rPr>
                <w:rFonts w:ascii="Arial" w:cs="Arial" w:eastAsia="Arial" w:hAnsi="Arial"/>
                <w:color w:val="EBF2FA"/>
                <w:sz w:val="20"/>
                <w:szCs w:val="20"/>
              </w:rPr>
              <w:t xml:space="preserve">    [Mid]</w:t>
            </w:r>
          </w:p>
          <w:p>
            <w:pPr>
              <w:spacing w:before="40"/>
            </w:pPr>
            <w:r>
              <w:rPr>
                <w:rFonts w:ascii="Arial" w:cs="Arial" w:eastAsia="Arial" w:hAnsi="Arial"/>
                <w:color w:val="B8D8F0"/>
                <w:sz w:val="19"/>
                <w:szCs w:val="19"/>
              </w:rPr>
              <w:t xml:space="preserve">👤 Current team member: (recommended hire — aligns with testing label in Jira)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Overview</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spacing w:after="40" w:before="40"/>
            </w:pPr>
            <w:r>
              <w:rPr>
                <w:rFonts w:ascii="Arial" w:cs="Arial" w:eastAsia="Arial" w:hAnsi="Arial"/>
                <w:b/>
                <w:bCs/>
                <w:color w:val="2E75B6"/>
                <w:sz w:val="21"/>
                <w:szCs w:val="21"/>
              </w:rPr>
              <w:t xml:space="preserve">Role summary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Leads automated test suite development, owns the E2E test strategy, and integrates testing deeply into the CI/CD pipeline. Bridges QA and engineering through code. Mentors QA Jr on automation practices, reviews PRs for testability, and ensures quality is built in — not bolted on after the fact.</w:t>
            </w:r>
          </w:p>
        </w:tc>
      </w:tr>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responsibilities</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skills required</w:t>
            </w:r>
          </w:p>
        </w:tc>
      </w:tr>
      <w:tr>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Design, build, and maintain E2E test suites (Playwright/Cypress) across all critical user flows</w:t>
            </w:r>
          </w:p>
          <w:p>
            <w:pPr>
              <w:pStyle w:val="ListParagraph"/>
              <w:numPr>
                <w:ilvl w:val="0"/>
                <w:numId w:val="2"/>
              </w:numPr>
              <w:spacing w:after="40" w:before="40"/>
            </w:pPr>
            <w:r>
              <w:rPr>
                <w:rFonts w:ascii="Arial" w:cs="Arial" w:eastAsia="Arial" w:hAnsi="Arial"/>
                <w:color w:val="2C2C2C"/>
                <w:sz w:val="20"/>
                <w:szCs w:val="20"/>
              </w:rPr>
              <w:t xml:space="preserve">Integrate automated tests into CI/CD pipelines — tests must run on every PR, not just nightly</w:t>
            </w:r>
          </w:p>
          <w:p>
            <w:pPr>
              <w:pStyle w:val="ListParagraph"/>
              <w:numPr>
                <w:ilvl w:val="0"/>
                <w:numId w:val="2"/>
              </w:numPr>
              <w:spacing w:after="40" w:before="40"/>
            </w:pPr>
            <w:r>
              <w:rPr>
                <w:rFonts w:ascii="Arial" w:cs="Arial" w:eastAsia="Arial" w:hAnsi="Arial"/>
                <w:color w:val="2C2C2C"/>
                <w:sz w:val="20"/>
                <w:szCs w:val="20"/>
              </w:rPr>
              <w:t xml:space="preserve">Define and track QA metrics: coverage, flakiness rate, escape rate, test duration</w:t>
            </w:r>
          </w:p>
          <w:p>
            <w:pPr>
              <w:pStyle w:val="ListParagraph"/>
              <w:numPr>
                <w:ilvl w:val="0"/>
                <w:numId w:val="2"/>
              </w:numPr>
              <w:spacing w:after="40" w:before="40"/>
            </w:pPr>
            <w:r>
              <w:rPr>
                <w:rFonts w:ascii="Arial" w:cs="Arial" w:eastAsia="Arial" w:hAnsi="Arial"/>
                <w:color w:val="2C2C2C"/>
                <w:sz w:val="20"/>
                <w:szCs w:val="20"/>
              </w:rPr>
              <w:t xml:space="preserve">Review PRs for testability — flag untestable code designs before they are merged</w:t>
            </w:r>
          </w:p>
          <w:p>
            <w:pPr>
              <w:pStyle w:val="ListParagraph"/>
              <w:numPr>
                <w:ilvl w:val="0"/>
                <w:numId w:val="2"/>
              </w:numPr>
              <w:spacing w:after="40" w:before="40"/>
            </w:pPr>
            <w:r>
              <w:rPr>
                <w:rFonts w:ascii="Arial" w:cs="Arial" w:eastAsia="Arial" w:hAnsi="Arial"/>
                <w:color w:val="2C2C2C"/>
                <w:sz w:val="20"/>
                <w:szCs w:val="20"/>
              </w:rPr>
              <w:t xml:space="preserve">Build and maintain API test automation (Postman collections, k6 load tests)</w:t>
            </w:r>
          </w:p>
          <w:p>
            <w:pPr>
              <w:pStyle w:val="ListParagraph"/>
              <w:numPr>
                <w:ilvl w:val="0"/>
                <w:numId w:val="2"/>
              </w:numPr>
              <w:spacing w:after="40" w:before="40"/>
            </w:pPr>
            <w:r>
              <w:rPr>
                <w:rFonts w:ascii="Arial" w:cs="Arial" w:eastAsia="Arial" w:hAnsi="Arial"/>
                <w:color w:val="2C2C2C"/>
                <w:sz w:val="20"/>
                <w:szCs w:val="20"/>
              </w:rPr>
              <w:t xml:space="preserve">Conduct exploratory testing on critical and edge-case flows before major releases</w:t>
            </w:r>
          </w:p>
          <w:p>
            <w:pPr>
              <w:pStyle w:val="ListParagraph"/>
              <w:numPr>
                <w:ilvl w:val="0"/>
                <w:numId w:val="2"/>
              </w:numPr>
              <w:spacing w:after="40" w:before="40"/>
            </w:pPr>
            <w:r>
              <w:rPr>
                <w:rFonts w:ascii="Arial" w:cs="Arial" w:eastAsia="Arial" w:hAnsi="Arial"/>
                <w:color w:val="2C2C2C"/>
                <w:sz w:val="20"/>
                <w:szCs w:val="20"/>
              </w:rPr>
              <w:t xml:space="preserve">Mentor QA Jr on automation best practices: test design, debugging flaky tests, CI integration</w:t>
            </w:r>
          </w:p>
          <w:p>
            <w:pPr>
              <w:pStyle w:val="ListParagraph"/>
              <w:numPr>
                <w:ilvl w:val="0"/>
                <w:numId w:val="2"/>
              </w:numPr>
              <w:spacing w:after="40" w:before="40"/>
            </w:pPr>
            <w:r>
              <w:rPr>
                <w:rFonts w:ascii="Arial" w:cs="Arial" w:eastAsia="Arial" w:hAnsi="Arial"/>
                <w:color w:val="2C2C2C"/>
                <w:sz w:val="20"/>
                <w:szCs w:val="20"/>
              </w:rPr>
              <w:t xml:space="preserve">Collaborate with developers to define acceptance criteria that can be automated</w:t>
            </w:r>
          </w:p>
          <w:p>
            <w:pPr>
              <w:pStyle w:val="ListParagraph"/>
              <w:numPr>
                <w:ilvl w:val="0"/>
                <w:numId w:val="2"/>
              </w:numPr>
              <w:spacing w:after="40" w:before="40"/>
            </w:pPr>
            <w:r>
              <w:rPr>
                <w:rFonts w:ascii="Arial" w:cs="Arial" w:eastAsia="Arial" w:hAnsi="Arial"/>
                <w:color w:val="2C2C2C"/>
                <w:sz w:val="20"/>
                <w:szCs w:val="20"/>
              </w:rPr>
              <w:t xml:space="preserve">Write and maintain QA documentation: test plans, coverage maps, release checklists</w:t>
            </w:r>
          </w:p>
          <w:p>
            <w:pPr>
              <w:pStyle w:val="ListParagraph"/>
              <w:numPr>
                <w:ilvl w:val="0"/>
                <w:numId w:val="2"/>
              </w:numPr>
              <w:spacing w:after="40" w:before="40"/>
            </w:pPr>
            <w:r>
              <w:rPr>
                <w:rFonts w:ascii="Arial" w:cs="Arial" w:eastAsia="Arial" w:hAnsi="Arial"/>
                <w:color w:val="2C2C2C"/>
                <w:sz w:val="20"/>
                <w:szCs w:val="20"/>
              </w:rPr>
              <w:t xml:space="preserve">Proactively identify fragile areas of the product and propose test coverage improvements</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Playwright / Cypress: test design, selectors, fixtures, parallel execution</w:t>
            </w:r>
          </w:p>
          <w:p>
            <w:pPr>
              <w:pStyle w:val="ListParagraph"/>
              <w:numPr>
                <w:ilvl w:val="0"/>
                <w:numId w:val="2"/>
              </w:numPr>
              <w:spacing w:after="40" w:before="40"/>
            </w:pPr>
            <w:r>
              <w:rPr>
                <w:rFonts w:ascii="Arial" w:cs="Arial" w:eastAsia="Arial" w:hAnsi="Arial"/>
                <w:color w:val="2C2C2C"/>
                <w:sz w:val="20"/>
                <w:szCs w:val="20"/>
              </w:rPr>
              <w:t xml:space="preserve">API testing &amp; load testing: k6, Postman — performance baselines and regression</w:t>
            </w:r>
          </w:p>
          <w:p>
            <w:pPr>
              <w:pStyle w:val="ListParagraph"/>
              <w:numPr>
                <w:ilvl w:val="0"/>
                <w:numId w:val="2"/>
              </w:numPr>
              <w:spacing w:after="40" w:before="40"/>
            </w:pPr>
            <w:r>
              <w:rPr>
                <w:rFonts w:ascii="Arial" w:cs="Arial" w:eastAsia="Arial" w:hAnsi="Arial"/>
                <w:color w:val="2C2C2C"/>
                <w:sz w:val="20"/>
                <w:szCs w:val="20"/>
              </w:rPr>
              <w:t xml:space="preserve">TypeScript/JavaScript: writing maintainable, reusable test code</w:t>
            </w:r>
          </w:p>
          <w:p>
            <w:pPr>
              <w:pStyle w:val="ListParagraph"/>
              <w:numPr>
                <w:ilvl w:val="0"/>
                <w:numId w:val="2"/>
              </w:numPr>
              <w:spacing w:after="40" w:before="40"/>
            </w:pPr>
            <w:r>
              <w:rPr>
                <w:rFonts w:ascii="Arial" w:cs="Arial" w:eastAsia="Arial" w:hAnsi="Arial"/>
                <w:color w:val="2C2C2C"/>
                <w:sz w:val="20"/>
                <w:szCs w:val="20"/>
              </w:rPr>
              <w:t xml:space="preserve">CI/CD integration: running tests in GitHub Actions, managing test artifacts</w:t>
            </w:r>
          </w:p>
          <w:p>
            <w:pPr>
              <w:pStyle w:val="ListParagraph"/>
              <w:numPr>
                <w:ilvl w:val="0"/>
                <w:numId w:val="2"/>
              </w:numPr>
              <w:spacing w:after="40" w:before="40"/>
            </w:pPr>
            <w:r>
              <w:rPr>
                <w:rFonts w:ascii="Arial" w:cs="Arial" w:eastAsia="Arial" w:hAnsi="Arial"/>
                <w:color w:val="2C2C2C"/>
                <w:sz w:val="20"/>
                <w:szCs w:val="20"/>
              </w:rPr>
              <w:t xml:space="preserve">Test strategy &amp; planning: risk-based testing, coverage prioritization</w:t>
            </w:r>
          </w:p>
          <w:p>
            <w:pPr>
              <w:pStyle w:val="ListParagraph"/>
              <w:numPr>
                <w:ilvl w:val="0"/>
                <w:numId w:val="2"/>
              </w:numPr>
              <w:spacing w:after="40" w:before="40"/>
            </w:pPr>
            <w:r>
              <w:rPr>
                <w:rFonts w:ascii="Arial" w:cs="Arial" w:eastAsia="Arial" w:hAnsi="Arial"/>
                <w:color w:val="2C2C2C"/>
                <w:sz w:val="20"/>
                <w:szCs w:val="20"/>
              </w:rPr>
              <w:t xml:space="preserve">BDD / Gherkin: writing human-readable test scenarios for stakeholder alignment</w:t>
            </w:r>
          </w:p>
          <w:p>
            <w:pPr>
              <w:pStyle w:val="ListParagraph"/>
              <w:numPr>
                <w:ilvl w:val="0"/>
                <w:numId w:val="2"/>
              </w:numPr>
              <w:spacing w:after="40" w:before="40"/>
            </w:pPr>
            <w:r>
              <w:rPr>
                <w:rFonts w:ascii="Arial" w:cs="Arial" w:eastAsia="Arial" w:hAnsi="Arial"/>
                <w:color w:val="2C2C2C"/>
                <w:sz w:val="20"/>
                <w:szCs w:val="20"/>
              </w:rPr>
              <w:t xml:space="preserve">Performance testing basics: load, stress, and spike testing concepts</w:t>
            </w:r>
          </w:p>
          <w:p>
            <w:pPr>
              <w:pStyle w:val="ListParagraph"/>
              <w:numPr>
                <w:ilvl w:val="0"/>
                <w:numId w:val="2"/>
              </w:numPr>
              <w:spacing w:after="40" w:before="40"/>
            </w:pPr>
            <w:r>
              <w:rPr>
                <w:rFonts w:ascii="Arial" w:cs="Arial" w:eastAsia="Arial" w:hAnsi="Arial"/>
                <w:color w:val="2C2C2C"/>
                <w:sz w:val="20"/>
                <w:szCs w:val="20"/>
              </w:rPr>
              <w:t xml:space="preserve">Code review: assessing testability, not just functionality</w:t>
            </w:r>
          </w:p>
          <w:p>
            <w:pPr>
              <w:pStyle w:val="ListParagraph"/>
              <w:numPr>
                <w:ilvl w:val="0"/>
                <w:numId w:val="2"/>
              </w:numPr>
              <w:spacing w:after="40" w:before="40"/>
            </w:pPr>
            <w:r>
              <w:rPr>
                <w:rFonts w:ascii="Arial" w:cs="Arial" w:eastAsia="Arial" w:hAnsi="Arial"/>
                <w:color w:val="2C2C2C"/>
                <w:sz w:val="20"/>
                <w:szCs w:val="20"/>
              </w:rPr>
              <w:t xml:space="preserve">Mentoring: teaching automation discipline, not just fixing failing tests</w:t>
            </w:r>
          </w:p>
          <w:p>
            <w:pPr>
              <w:pStyle w:val="ListParagraph"/>
              <w:numPr>
                <w:ilvl w:val="0"/>
                <w:numId w:val="2"/>
              </w:numPr>
              <w:spacing w:after="40" w:before="40"/>
            </w:pPr>
            <w:r>
              <w:rPr>
                <w:rFonts w:ascii="Arial" w:cs="Arial" w:eastAsia="Arial" w:hAnsi="Arial"/>
                <w:color w:val="2C2C2C"/>
                <w:sz w:val="20"/>
                <w:szCs w:val="20"/>
              </w:rPr>
              <w:t xml:space="preserve">Defect root cause analysis: tracing failures to their source quickly</w:t>
            </w:r>
          </w:p>
        </w:tc>
      </w:tr>
      <w:tr>
        <w:tc>
          <w:tcPr>
            <w:tcW w:type="dxa" w:w="9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KPIs / Success metrics</w:t>
            </w:r>
          </w:p>
        </w:tc>
      </w:tr>
      <w:tr>
        <w:tc>
          <w:tcPr>
            <w:tcW w:type="dxa" w:w="9360"/>
            <w:gridSpan w:val="2"/>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Automated test coverage ≥ 70% on all critical user paths</w:t>
            </w:r>
          </w:p>
          <w:p>
            <w:pPr>
              <w:pStyle w:val="ListParagraph"/>
              <w:numPr>
                <w:ilvl w:val="0"/>
                <w:numId w:val="2"/>
              </w:numPr>
              <w:spacing w:after="40" w:before="40"/>
            </w:pPr>
            <w:r>
              <w:rPr>
                <w:rFonts w:ascii="Arial" w:cs="Arial" w:eastAsia="Arial" w:hAnsi="Arial"/>
                <w:color w:val="2C2C2C"/>
                <w:sz w:val="20"/>
                <w:szCs w:val="20"/>
              </w:rPr>
              <w:t xml:space="preserve">CI pipeline test run time &lt; 10 minutes (full suite)</w:t>
            </w:r>
          </w:p>
          <w:p>
            <w:pPr>
              <w:pStyle w:val="ListParagraph"/>
              <w:numPr>
                <w:ilvl w:val="0"/>
                <w:numId w:val="2"/>
              </w:numPr>
              <w:spacing w:after="40" w:before="40"/>
            </w:pPr>
            <w:r>
              <w:rPr>
                <w:rFonts w:ascii="Arial" w:cs="Arial" w:eastAsia="Arial" w:hAnsi="Arial"/>
                <w:color w:val="2C2C2C"/>
                <w:sz w:val="20"/>
                <w:szCs w:val="20"/>
              </w:rPr>
              <w:t xml:space="preserve">Bug escape rate to production &lt; 2%</w:t>
            </w:r>
          </w:p>
          <w:p>
            <w:pPr>
              <w:pStyle w:val="ListParagraph"/>
              <w:numPr>
                <w:ilvl w:val="0"/>
                <w:numId w:val="2"/>
              </w:numPr>
              <w:spacing w:after="40" w:before="40"/>
            </w:pPr>
            <w:r>
              <w:rPr>
                <w:rFonts w:ascii="Arial" w:cs="Arial" w:eastAsia="Arial" w:hAnsi="Arial"/>
                <w:color w:val="2C2C2C"/>
                <w:sz w:val="20"/>
                <w:szCs w:val="20"/>
              </w:rPr>
              <w:t xml:space="preserve">Flaky test rate &lt; 3% — actively managed, not ignored</w:t>
            </w:r>
          </w:p>
          <w:p>
            <w:pPr>
              <w:pStyle w:val="ListParagraph"/>
              <w:numPr>
                <w:ilvl w:val="0"/>
                <w:numId w:val="2"/>
              </w:numPr>
              <w:spacing w:after="40" w:before="40"/>
            </w:pPr>
            <w:r>
              <w:rPr>
                <w:rFonts w:ascii="Arial" w:cs="Arial" w:eastAsia="Arial" w:hAnsi="Arial"/>
                <w:color w:val="2C2C2C"/>
                <w:sz w:val="20"/>
                <w:szCs w:val="20"/>
              </w:rPr>
              <w:t xml:space="preserve">Release confidence score (team survey) ≥ 4/5 before each release</w:t>
            </w:r>
          </w:p>
          <w:p>
            <w:pPr>
              <w:pStyle w:val="ListParagraph"/>
              <w:numPr>
                <w:ilvl w:val="0"/>
                <w:numId w:val="2"/>
              </w:numPr>
              <w:spacing w:after="40" w:before="40"/>
            </w:pPr>
            <w:r>
              <w:rPr>
                <w:rFonts w:ascii="Arial" w:cs="Arial" w:eastAsia="Arial" w:hAnsi="Arial"/>
                <w:color w:val="2C2C2C"/>
                <w:sz w:val="20"/>
                <w:szCs w:val="20"/>
              </w:rPr>
              <w:t xml:space="preserve">QA Jr satisfaction with mentoring and support ≥ 4/5</w:t>
            </w:r>
          </w:p>
          <w:p>
            <w:pPr>
              <w:pStyle w:val="ListParagraph"/>
              <w:numPr>
                <w:ilvl w:val="0"/>
                <w:numId w:val="2"/>
              </w:numPr>
              <w:spacing w:after="40" w:before="40"/>
            </w:pPr>
            <w:r>
              <w:rPr>
                <w:rFonts w:ascii="Arial" w:cs="Arial" w:eastAsia="Arial" w:hAnsi="Arial"/>
                <w:color w:val="2C2C2C"/>
                <w:sz w:val="20"/>
                <w:szCs w:val="20"/>
              </w:rPr>
              <w:t xml:space="preserve">All new features have automated test coverage before release sign-off</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AE9" w:sz="1"/>
              <w:left w:val="single" w:color="C9DAE9" w:sz="1"/>
              <w:bottom w:val="single" w:color="C9DAE9" w:sz="1"/>
              <w:right w:val="single" w:color="C9DAE9" w:sz="1"/>
            </w:tcBorders>
            <w:shd w:fill="1E3A5F" w:val="clear"/>
            <w:tcMar>
              <w:top w:type="dxa" w:w="140"/>
              <w:left w:type="dxa" w:w="200"/>
              <w:bottom w:type="dxa" w:w="140"/>
              <w:right w:type="dxa" w:w="200"/>
            </w:tcMar>
          </w:tcPr>
          <w:p>
            <w:r>
              <w:rPr>
                <w:rFonts w:ascii="Arial" w:cs="Arial" w:eastAsia="Arial" w:hAnsi="Arial"/>
                <w:color w:val="A8C8E8"/>
                <w:sz w:val="20"/>
                <w:szCs w:val="20"/>
              </w:rPr>
              <w:t xml:space="preserve">Open Position — Urgent  ·  </w:t>
            </w:r>
            <w:r>
              <w:rPr>
                <w:rFonts w:ascii="Arial" w:cs="Arial" w:eastAsia="Arial" w:hAnsi="Arial"/>
                <w:b/>
                <w:bCs/>
                <w:color w:val="FFFFFF"/>
                <w:sz w:val="26"/>
                <w:szCs w:val="26"/>
              </w:rPr>
              <w:t xml:space="preserve">DevOps / Infrastructure Engineer</w:t>
            </w:r>
            <w:r>
              <w:rPr>
                <w:rFonts w:ascii="Arial" w:cs="Arial" w:eastAsia="Arial" w:hAnsi="Arial"/>
                <w:color w:val="EBF2FA"/>
                <w:sz w:val="20"/>
                <w:szCs w:val="20"/>
              </w:rPr>
              <w:t xml:space="preserve">    [Mid]</w:t>
            </w:r>
          </w:p>
          <w:p>
            <w:pPr>
              <w:spacing w:before="40"/>
            </w:pPr>
            <w:r>
              <w:rPr>
                <w:rFonts w:ascii="Arial" w:cs="Arial" w:eastAsia="Arial" w:hAnsi="Arial"/>
                <w:color w:val="B8D8F0"/>
                <w:sz w:val="19"/>
                <w:szCs w:val="19"/>
              </w:rPr>
              <w:t xml:space="preserve">👤 Current team member: (open role — urgent hire)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Overview</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spacing w:after="40" w:before="40"/>
            </w:pPr>
            <w:r>
              <w:rPr>
                <w:rFonts w:ascii="Arial" w:cs="Arial" w:eastAsia="Arial" w:hAnsi="Arial"/>
                <w:b/>
                <w:bCs/>
                <w:color w:val="2E75B6"/>
                <w:sz w:val="21"/>
                <w:szCs w:val="21"/>
              </w:rPr>
              <w:t xml:space="preserve">Role summary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CI/CD and infrastructure work is currently spread across backend developers, causing constant context-switching and reduced delivery velocity. No dedicated owner exists for AWS, Kubernetes (planned), observability, or cost optimization. This hire would immediately unblock platform work and relieve senior backend engineers from infrastructure duties.</w:t>
            </w:r>
          </w:p>
        </w:tc>
      </w:tr>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responsibilities</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skills required</w:t>
            </w:r>
          </w:p>
        </w:tc>
      </w:tr>
      <w:tr>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Take full ownership of CI/CD pipelines across all repositories (Cordoba Portal, CreditorX, Slack app)</w:t>
            </w:r>
          </w:p>
          <w:p>
            <w:pPr>
              <w:pStyle w:val="ListParagraph"/>
              <w:numPr>
                <w:ilvl w:val="0"/>
                <w:numId w:val="2"/>
              </w:numPr>
              <w:spacing w:after="40" w:before="40"/>
            </w:pPr>
            <w:r>
              <w:rPr>
                <w:rFonts w:ascii="Arial" w:cs="Arial" w:eastAsia="Arial" w:hAnsi="Arial"/>
                <w:color w:val="2C2C2C"/>
                <w:sz w:val="20"/>
                <w:szCs w:val="20"/>
              </w:rPr>
              <w:t xml:space="preserve">Manage and improve AWS infrastructure: ECS/EKS, RDS, ElastiCache, VPC, IAM roles</w:t>
            </w:r>
          </w:p>
          <w:p>
            <w:pPr>
              <w:pStyle w:val="ListParagraph"/>
              <w:numPr>
                <w:ilvl w:val="0"/>
                <w:numId w:val="2"/>
              </w:numPr>
              <w:spacing w:after="40" w:before="40"/>
            </w:pPr>
            <w:r>
              <w:rPr>
                <w:rFonts w:ascii="Arial" w:cs="Arial" w:eastAsia="Arial" w:hAnsi="Arial"/>
                <w:color w:val="2C2C2C"/>
                <w:sz w:val="20"/>
                <w:szCs w:val="20"/>
              </w:rPr>
              <w:t xml:space="preserve">Implement and maintain Kubernetes deployments and Helm rollout strategies</w:t>
            </w:r>
          </w:p>
          <w:p>
            <w:pPr>
              <w:pStyle w:val="ListParagraph"/>
              <w:numPr>
                <w:ilvl w:val="0"/>
                <w:numId w:val="2"/>
              </w:numPr>
              <w:spacing w:after="40" w:before="40"/>
            </w:pPr>
            <w:r>
              <w:rPr>
                <w:rFonts w:ascii="Arial" w:cs="Arial" w:eastAsia="Arial" w:hAnsi="Arial"/>
                <w:color w:val="2C2C2C"/>
                <w:sz w:val="20"/>
                <w:szCs w:val="20"/>
              </w:rPr>
              <w:t xml:space="preserve">Build and own monitoring, alerting, and log aggregation (Datadog, Grafana, CloudWatch)</w:t>
            </w:r>
          </w:p>
          <w:p>
            <w:pPr>
              <w:pStyle w:val="ListParagraph"/>
              <w:numPr>
                <w:ilvl w:val="0"/>
                <w:numId w:val="2"/>
              </w:numPr>
              <w:spacing w:after="40" w:before="40"/>
            </w:pPr>
            <w:r>
              <w:rPr>
                <w:rFonts w:ascii="Arial" w:cs="Arial" w:eastAsia="Arial" w:hAnsi="Arial"/>
                <w:color w:val="2C2C2C"/>
                <w:sz w:val="20"/>
                <w:szCs w:val="20"/>
              </w:rPr>
              <w:t xml:space="preserve">Manage secrets, environment variables, and access control securely</w:t>
            </w:r>
          </w:p>
          <w:p>
            <w:pPr>
              <w:pStyle w:val="ListParagraph"/>
              <w:numPr>
                <w:ilvl w:val="0"/>
                <w:numId w:val="2"/>
              </w:numPr>
              <w:spacing w:after="40" w:before="40"/>
            </w:pPr>
            <w:r>
              <w:rPr>
                <w:rFonts w:ascii="Arial" w:cs="Arial" w:eastAsia="Arial" w:hAnsi="Arial"/>
                <w:color w:val="2C2C2C"/>
                <w:sz w:val="20"/>
                <w:szCs w:val="20"/>
              </w:rPr>
              <w:t xml:space="preserve">Lead quarterly infrastructure cost reviews and propose savings strategies</w:t>
            </w:r>
          </w:p>
          <w:p>
            <w:pPr>
              <w:pStyle w:val="ListParagraph"/>
              <w:numPr>
                <w:ilvl w:val="0"/>
                <w:numId w:val="2"/>
              </w:numPr>
              <w:spacing w:after="40" w:before="40"/>
            </w:pPr>
            <w:r>
              <w:rPr>
                <w:rFonts w:ascii="Arial" w:cs="Arial" w:eastAsia="Arial" w:hAnsi="Arial"/>
                <w:color w:val="2C2C2C"/>
                <w:sz w:val="20"/>
                <w:szCs w:val="20"/>
              </w:rPr>
              <w:t xml:space="preserve">Respond to on-call infrastructure incidents: triage, resolve, and document postmortem</w:t>
            </w:r>
          </w:p>
          <w:p>
            <w:pPr>
              <w:pStyle w:val="ListParagraph"/>
              <w:numPr>
                <w:ilvl w:val="0"/>
                <w:numId w:val="2"/>
              </w:numPr>
              <w:spacing w:after="40" w:before="40"/>
            </w:pPr>
            <w:r>
              <w:rPr>
                <w:rFonts w:ascii="Arial" w:cs="Arial" w:eastAsia="Arial" w:hAnsi="Arial"/>
                <w:color w:val="2C2C2C"/>
                <w:sz w:val="20"/>
                <w:szCs w:val="20"/>
              </w:rPr>
              <w:t xml:space="preserve">Improve developer experience: faster builds, simpler local setups, cleaner deploy workflows</w:t>
            </w:r>
          </w:p>
          <w:p>
            <w:pPr>
              <w:pStyle w:val="ListParagraph"/>
              <w:numPr>
                <w:ilvl w:val="0"/>
                <w:numId w:val="2"/>
              </w:numPr>
              <w:spacing w:after="40" w:before="40"/>
            </w:pPr>
            <w:r>
              <w:rPr>
                <w:rFonts w:ascii="Arial" w:cs="Arial" w:eastAsia="Arial" w:hAnsi="Arial"/>
                <w:color w:val="2C2C2C"/>
                <w:sz w:val="20"/>
                <w:szCs w:val="20"/>
              </w:rPr>
              <w:t xml:space="preserve">Enforce infrastructure security: patching cadence, CVE response, least-privilege IAM</w:t>
            </w:r>
          </w:p>
          <w:p>
            <w:pPr>
              <w:pStyle w:val="ListParagraph"/>
              <w:numPr>
                <w:ilvl w:val="0"/>
                <w:numId w:val="2"/>
              </w:numPr>
              <w:spacing w:after="40" w:before="40"/>
            </w:pPr>
            <w:r>
              <w:rPr>
                <w:rFonts w:ascii="Arial" w:cs="Arial" w:eastAsia="Arial" w:hAnsi="Arial"/>
                <w:color w:val="2C2C2C"/>
                <w:sz w:val="20"/>
                <w:szCs w:val="20"/>
              </w:rPr>
              <w:t xml:space="preserve">Mentor backend developers on infrastructure best practices and DevOps culture</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Kubernetes &amp; Helm: deployments, services, ingress, rolling updates, HPA</w:t>
            </w:r>
          </w:p>
          <w:p>
            <w:pPr>
              <w:pStyle w:val="ListParagraph"/>
              <w:numPr>
                <w:ilvl w:val="0"/>
                <w:numId w:val="2"/>
              </w:numPr>
              <w:spacing w:after="40" w:before="40"/>
            </w:pPr>
            <w:r>
              <w:rPr>
                <w:rFonts w:ascii="Arial" w:cs="Arial" w:eastAsia="Arial" w:hAnsi="Arial"/>
                <w:color w:val="2C2C2C"/>
                <w:sz w:val="20"/>
                <w:szCs w:val="20"/>
              </w:rPr>
              <w:t xml:space="preserve">Terraform / IaC: modular design, state management, plan/apply workflow</w:t>
            </w:r>
          </w:p>
          <w:p>
            <w:pPr>
              <w:pStyle w:val="ListParagraph"/>
              <w:numPr>
                <w:ilvl w:val="0"/>
                <w:numId w:val="2"/>
              </w:numPr>
              <w:spacing w:after="40" w:before="40"/>
            </w:pPr>
            <w:r>
              <w:rPr>
                <w:rFonts w:ascii="Arial" w:cs="Arial" w:eastAsia="Arial" w:hAnsi="Arial"/>
                <w:color w:val="2C2C2C"/>
                <w:sz w:val="20"/>
                <w:szCs w:val="20"/>
              </w:rPr>
              <w:t xml:space="preserve">AWS advanced: EKS, VPC design, IAM policies, RDS, ElastiCache, ECR</w:t>
            </w:r>
          </w:p>
          <w:p>
            <w:pPr>
              <w:pStyle w:val="ListParagraph"/>
              <w:numPr>
                <w:ilvl w:val="0"/>
                <w:numId w:val="2"/>
              </w:numPr>
              <w:spacing w:after="40" w:before="40"/>
            </w:pPr>
            <w:r>
              <w:rPr>
                <w:rFonts w:ascii="Arial" w:cs="Arial" w:eastAsia="Arial" w:hAnsi="Arial"/>
                <w:color w:val="2C2C2C"/>
                <w:sz w:val="20"/>
                <w:szCs w:val="20"/>
              </w:rPr>
              <w:t xml:space="preserve">Docker &amp; container security: image scanning, minimal base images</w:t>
            </w:r>
          </w:p>
          <w:p>
            <w:pPr>
              <w:pStyle w:val="ListParagraph"/>
              <w:numPr>
                <w:ilvl w:val="0"/>
                <w:numId w:val="2"/>
              </w:numPr>
              <w:spacing w:after="40" w:before="40"/>
            </w:pPr>
            <w:r>
              <w:rPr>
                <w:rFonts w:ascii="Arial" w:cs="Arial" w:eastAsia="Arial" w:hAnsi="Arial"/>
                <w:color w:val="2C2C2C"/>
                <w:sz w:val="20"/>
                <w:szCs w:val="20"/>
              </w:rPr>
              <w:t xml:space="preserve">Observability: Grafana, Datadog, CloudWatch — dashboards, alerts, SLOs</w:t>
            </w:r>
          </w:p>
          <w:p>
            <w:pPr>
              <w:pStyle w:val="ListParagraph"/>
              <w:numPr>
                <w:ilvl w:val="0"/>
                <w:numId w:val="2"/>
              </w:numPr>
              <w:spacing w:after="40" w:before="40"/>
            </w:pPr>
            <w:r>
              <w:rPr>
                <w:rFonts w:ascii="Arial" w:cs="Arial" w:eastAsia="Arial" w:hAnsi="Arial"/>
                <w:color w:val="2C2C2C"/>
                <w:sz w:val="20"/>
                <w:szCs w:val="20"/>
              </w:rPr>
              <w:t xml:space="preserve">Incident management: triage, communication, postmortem facilitation</w:t>
            </w:r>
          </w:p>
          <w:p>
            <w:pPr>
              <w:pStyle w:val="ListParagraph"/>
              <w:numPr>
                <w:ilvl w:val="0"/>
                <w:numId w:val="2"/>
              </w:numPr>
              <w:spacing w:after="40" w:before="40"/>
            </w:pPr>
            <w:r>
              <w:rPr>
                <w:rFonts w:ascii="Arial" w:cs="Arial" w:eastAsia="Arial" w:hAnsi="Arial"/>
                <w:color w:val="2C2C2C"/>
                <w:sz w:val="20"/>
                <w:szCs w:val="20"/>
              </w:rPr>
              <w:t xml:space="preserve">GitHub Actions: pipeline design, optimization, and maintenance</w:t>
            </w:r>
          </w:p>
          <w:p>
            <w:pPr>
              <w:pStyle w:val="ListParagraph"/>
              <w:numPr>
                <w:ilvl w:val="0"/>
                <w:numId w:val="2"/>
              </w:numPr>
              <w:spacing w:after="40" w:before="40"/>
            </w:pPr>
            <w:r>
              <w:rPr>
                <w:rFonts w:ascii="Arial" w:cs="Arial" w:eastAsia="Arial" w:hAnsi="Arial"/>
                <w:color w:val="2C2C2C"/>
                <w:sz w:val="20"/>
                <w:szCs w:val="20"/>
              </w:rPr>
              <w:t xml:space="preserve">Secrets management: AWS Secrets Manager, rotation policies</w:t>
            </w:r>
          </w:p>
          <w:p>
            <w:pPr>
              <w:pStyle w:val="ListParagraph"/>
              <w:numPr>
                <w:ilvl w:val="0"/>
                <w:numId w:val="2"/>
              </w:numPr>
              <w:spacing w:after="40" w:before="40"/>
            </w:pPr>
            <w:r>
              <w:rPr>
                <w:rFonts w:ascii="Arial" w:cs="Arial" w:eastAsia="Arial" w:hAnsi="Arial"/>
                <w:color w:val="2C2C2C"/>
                <w:sz w:val="20"/>
                <w:szCs w:val="20"/>
              </w:rPr>
              <w:t xml:space="preserve">Cost optimization: Reserved Instances, right-sizing, spot instances</w:t>
            </w:r>
          </w:p>
          <w:p>
            <w:pPr>
              <w:pStyle w:val="ListParagraph"/>
              <w:numPr>
                <w:ilvl w:val="0"/>
                <w:numId w:val="2"/>
              </w:numPr>
              <w:spacing w:after="40" w:before="40"/>
            </w:pPr>
            <w:r>
              <w:rPr>
                <w:rFonts w:ascii="Arial" w:cs="Arial" w:eastAsia="Arial" w:hAnsi="Arial"/>
                <w:color w:val="2C2C2C"/>
                <w:sz w:val="20"/>
                <w:szCs w:val="20"/>
              </w:rPr>
              <w:t xml:space="preserve">Strong communication: explaining infra decisions to non-DevOps engineers</w:t>
            </w:r>
          </w:p>
        </w:tc>
      </w:tr>
      <w:tr>
        <w:tc>
          <w:tcPr>
            <w:tcW w:type="dxa" w:w="9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KPIs / Success metrics</w:t>
            </w:r>
          </w:p>
        </w:tc>
      </w:tr>
      <w:tr>
        <w:tc>
          <w:tcPr>
            <w:tcW w:type="dxa" w:w="9360"/>
            <w:gridSpan w:val="2"/>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Infrastructure availability &gt;= 99.9% across all production services</w:t>
            </w:r>
          </w:p>
          <w:p>
            <w:pPr>
              <w:pStyle w:val="ListParagraph"/>
              <w:numPr>
                <w:ilvl w:val="0"/>
                <w:numId w:val="2"/>
              </w:numPr>
              <w:spacing w:after="40" w:before="40"/>
            </w:pPr>
            <w:r>
              <w:rPr>
                <w:rFonts w:ascii="Arial" w:cs="Arial" w:eastAsia="Arial" w:hAnsi="Arial"/>
                <w:color w:val="2C2C2C"/>
                <w:sz w:val="20"/>
                <w:szCs w:val="20"/>
              </w:rPr>
              <w:t xml:space="preserve">Deployment frequency &gt;= 2 deployments per week per repo</w:t>
            </w:r>
          </w:p>
          <w:p>
            <w:pPr>
              <w:pStyle w:val="ListParagraph"/>
              <w:numPr>
                <w:ilvl w:val="0"/>
                <w:numId w:val="2"/>
              </w:numPr>
              <w:spacing w:after="40" w:before="40"/>
            </w:pPr>
            <w:r>
              <w:rPr>
                <w:rFonts w:ascii="Arial" w:cs="Arial" w:eastAsia="Arial" w:hAnsi="Arial"/>
                <w:color w:val="2C2C2C"/>
                <w:sz w:val="20"/>
                <w:szCs w:val="20"/>
              </w:rPr>
              <w:t xml:space="preserve">MTTR for infrastructure incidents &lt; 1 hour</w:t>
            </w:r>
          </w:p>
          <w:p>
            <w:pPr>
              <w:pStyle w:val="ListParagraph"/>
              <w:numPr>
                <w:ilvl w:val="0"/>
                <w:numId w:val="2"/>
              </w:numPr>
              <w:spacing w:after="40" w:before="40"/>
            </w:pPr>
            <w:r>
              <w:rPr>
                <w:rFonts w:ascii="Arial" w:cs="Arial" w:eastAsia="Arial" w:hAnsi="Arial"/>
                <w:color w:val="2C2C2C"/>
                <w:sz w:val="20"/>
                <w:szCs w:val="20"/>
              </w:rPr>
              <w:t xml:space="preserve">Infrastructure cost reviewed quarterly — savings proposals documented</w:t>
            </w:r>
          </w:p>
          <w:p>
            <w:pPr>
              <w:pStyle w:val="ListParagraph"/>
              <w:numPr>
                <w:ilvl w:val="0"/>
                <w:numId w:val="2"/>
              </w:numPr>
              <w:spacing w:after="40" w:before="40"/>
            </w:pPr>
            <w:r>
              <w:rPr>
                <w:rFonts w:ascii="Arial" w:cs="Arial" w:eastAsia="Arial" w:hAnsi="Arial"/>
                <w:color w:val="2C2C2C"/>
                <w:sz w:val="20"/>
                <w:szCs w:val="20"/>
              </w:rPr>
              <w:t xml:space="preserve">All secrets rotated per security policy with zero violations</w:t>
            </w:r>
          </w:p>
          <w:p>
            <w:pPr>
              <w:pStyle w:val="ListParagraph"/>
              <w:numPr>
                <w:ilvl w:val="0"/>
                <w:numId w:val="2"/>
              </w:numPr>
              <w:spacing w:after="40" w:before="40"/>
            </w:pPr>
            <w:r>
              <w:rPr>
                <w:rFonts w:ascii="Arial" w:cs="Arial" w:eastAsia="Arial" w:hAnsi="Arial"/>
                <w:color w:val="2C2C2C"/>
                <w:sz w:val="20"/>
                <w:szCs w:val="20"/>
              </w:rPr>
              <w:t xml:space="preserve">Build pipeline duration reduced 10%+ quarter-over-quarter</w:t>
            </w:r>
          </w:p>
          <w:p>
            <w:pPr>
              <w:pStyle w:val="ListParagraph"/>
              <w:numPr>
                <w:ilvl w:val="0"/>
                <w:numId w:val="2"/>
              </w:numPr>
              <w:spacing w:after="40" w:before="40"/>
            </w:pPr>
            <w:r>
              <w:rPr>
                <w:rFonts w:ascii="Arial" w:cs="Arial" w:eastAsia="Arial" w:hAnsi="Arial"/>
                <w:color w:val="2C2C2C"/>
                <w:sz w:val="20"/>
                <w:szCs w:val="20"/>
              </w:rPr>
              <w:t xml:space="preserve">Developer environment setup time for new hires &lt; 2 hours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AE9" w:sz="1"/>
              <w:left w:val="single" w:color="C9DAE9" w:sz="1"/>
              <w:bottom w:val="single" w:color="C9DAE9" w:sz="1"/>
              <w:right w:val="single" w:color="C9DAE9" w:sz="1"/>
            </w:tcBorders>
            <w:shd w:fill="1E3A5F" w:val="clear"/>
            <w:tcMar>
              <w:top w:type="dxa" w:w="140"/>
              <w:left w:type="dxa" w:w="200"/>
              <w:bottom w:type="dxa" w:w="140"/>
              <w:right w:type="dxa" w:w="200"/>
            </w:tcMar>
          </w:tcPr>
          <w:p>
            <w:r>
              <w:rPr>
                <w:rFonts w:ascii="Arial" w:cs="Arial" w:eastAsia="Arial" w:hAnsi="Arial"/>
                <w:color w:val="A8C8E8"/>
                <w:sz w:val="20"/>
                <w:szCs w:val="20"/>
              </w:rPr>
              <w:t xml:space="preserve">Open Position — Urgent  ·  </w:t>
            </w:r>
            <w:r>
              <w:rPr>
                <w:rFonts w:ascii="Arial" w:cs="Arial" w:eastAsia="Arial" w:hAnsi="Arial"/>
                <w:b/>
                <w:bCs/>
                <w:color w:val="FFFFFF"/>
                <w:sz w:val="26"/>
                <w:szCs w:val="26"/>
              </w:rPr>
              <w:t xml:space="preserve">QA Engineer / SDET</w:t>
            </w:r>
            <w:r>
              <w:rPr>
                <w:rFonts w:ascii="Arial" w:cs="Arial" w:eastAsia="Arial" w:hAnsi="Arial"/>
                <w:color w:val="EBF2FA"/>
                <w:sz w:val="20"/>
                <w:szCs w:val="20"/>
              </w:rPr>
              <w:t xml:space="preserve">    [Mid]</w:t>
            </w:r>
          </w:p>
          <w:p>
            <w:pPr>
              <w:spacing w:before="40"/>
            </w:pPr>
            <w:r>
              <w:rPr>
                <w:rFonts w:ascii="Arial" w:cs="Arial" w:eastAsia="Arial" w:hAnsi="Arial"/>
                <w:color w:val="B8D8F0"/>
                <w:sz w:val="19"/>
                <w:szCs w:val="19"/>
              </w:rPr>
              <w:t xml:space="preserve">👤 Current team member: (open role — urgent hire)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Overview</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spacing w:after="40" w:before="40"/>
            </w:pPr>
            <w:r>
              <w:rPr>
                <w:rFonts w:ascii="Arial" w:cs="Arial" w:eastAsia="Arial" w:hAnsi="Arial"/>
                <w:b/>
                <w:bCs/>
                <w:color w:val="2E75B6"/>
                <w:sz w:val="21"/>
                <w:szCs w:val="21"/>
              </w:rPr>
              <w:t xml:space="preserve">Role summary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With 41+ open CreditorX bugs, a 30+ question pre-launch validation pending for the Portal, and no dedicated QA automation engineer on the team, testing coverage is partially manual and entirely reliant on developers. A dedicated SDET is critical to accelerate quality, automate regression coverage, and increase release confidence across all three products.</w:t>
            </w:r>
          </w:p>
        </w:tc>
      </w:tr>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responsibilities</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skills required</w:t>
            </w:r>
          </w:p>
        </w:tc>
      </w:tr>
      <w:tr>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Design, build, and maintain E2E test suites (Playwright/Cypress) for Cordoba Portal and CreditorX</w:t>
            </w:r>
          </w:p>
          <w:p>
            <w:pPr>
              <w:pStyle w:val="ListParagraph"/>
              <w:numPr>
                <w:ilvl w:val="0"/>
                <w:numId w:val="2"/>
              </w:numPr>
              <w:spacing w:after="40" w:before="40"/>
            </w:pPr>
            <w:r>
              <w:rPr>
                <w:rFonts w:ascii="Arial" w:cs="Arial" w:eastAsia="Arial" w:hAnsi="Arial"/>
                <w:color w:val="2C2C2C"/>
                <w:sz w:val="20"/>
                <w:szCs w:val="20"/>
              </w:rPr>
              <w:t xml:space="preserve">Integrate automated tests into CI/CD pipelines — tests run on every PR, not just nightly</w:t>
            </w:r>
          </w:p>
          <w:p>
            <w:pPr>
              <w:pStyle w:val="ListParagraph"/>
              <w:numPr>
                <w:ilvl w:val="0"/>
                <w:numId w:val="2"/>
              </w:numPr>
              <w:spacing w:after="40" w:before="40"/>
            </w:pPr>
            <w:r>
              <w:rPr>
                <w:rFonts w:ascii="Arial" w:cs="Arial" w:eastAsia="Arial" w:hAnsi="Arial"/>
                <w:color w:val="2C2C2C"/>
                <w:sz w:val="20"/>
                <w:szCs w:val="20"/>
              </w:rPr>
              <w:t xml:space="preserve">Lead the 30+ question pre-launch validation process for Cordoba Portal v2.0</w:t>
            </w:r>
          </w:p>
          <w:p>
            <w:pPr>
              <w:pStyle w:val="ListParagraph"/>
              <w:numPr>
                <w:ilvl w:val="0"/>
                <w:numId w:val="2"/>
              </w:numPr>
              <w:spacing w:after="40" w:before="40"/>
            </w:pPr>
            <w:r>
              <w:rPr>
                <w:rFonts w:ascii="Arial" w:cs="Arial" w:eastAsia="Arial" w:hAnsi="Arial"/>
                <w:color w:val="2C2C2C"/>
                <w:sz w:val="20"/>
                <w:szCs w:val="20"/>
              </w:rPr>
              <w:t xml:space="preserve">Own QA metrics: coverage, flakiness rate, bug escape rate, test run duration</w:t>
            </w:r>
          </w:p>
          <w:p>
            <w:pPr>
              <w:pStyle w:val="ListParagraph"/>
              <w:numPr>
                <w:ilvl w:val="0"/>
                <w:numId w:val="2"/>
              </w:numPr>
              <w:spacing w:after="40" w:before="40"/>
            </w:pPr>
            <w:r>
              <w:rPr>
                <w:rFonts w:ascii="Arial" w:cs="Arial" w:eastAsia="Arial" w:hAnsi="Arial"/>
                <w:color w:val="2C2C2C"/>
                <w:sz w:val="20"/>
                <w:szCs w:val="20"/>
              </w:rPr>
              <w:t xml:space="preserve">Review PRs for testability — flag untestable designs before they are merged</w:t>
            </w:r>
          </w:p>
          <w:p>
            <w:pPr>
              <w:pStyle w:val="ListParagraph"/>
              <w:numPr>
                <w:ilvl w:val="0"/>
                <w:numId w:val="2"/>
              </w:numPr>
              <w:spacing w:after="40" w:before="40"/>
            </w:pPr>
            <w:r>
              <w:rPr>
                <w:rFonts w:ascii="Arial" w:cs="Arial" w:eastAsia="Arial" w:hAnsi="Arial"/>
                <w:color w:val="2C2C2C"/>
                <w:sz w:val="20"/>
                <w:szCs w:val="20"/>
              </w:rPr>
              <w:t xml:space="preserve">Build and maintain API test automation (Postman collections, k6 load tests)</w:t>
            </w:r>
          </w:p>
          <w:p>
            <w:pPr>
              <w:pStyle w:val="ListParagraph"/>
              <w:numPr>
                <w:ilvl w:val="0"/>
                <w:numId w:val="2"/>
              </w:numPr>
              <w:spacing w:after="40" w:before="40"/>
            </w:pPr>
            <w:r>
              <w:rPr>
                <w:rFonts w:ascii="Arial" w:cs="Arial" w:eastAsia="Arial" w:hAnsi="Arial"/>
                <w:color w:val="2C2C2C"/>
                <w:sz w:val="20"/>
                <w:szCs w:val="20"/>
              </w:rPr>
              <w:t xml:space="preserve">Conduct exploratory testing on critical flows (OTP, auth, creditors, transactions) before releases</w:t>
            </w:r>
          </w:p>
          <w:p>
            <w:pPr>
              <w:pStyle w:val="ListParagraph"/>
              <w:numPr>
                <w:ilvl w:val="0"/>
                <w:numId w:val="2"/>
              </w:numPr>
              <w:spacing w:after="40" w:before="40"/>
            </w:pPr>
            <w:r>
              <w:rPr>
                <w:rFonts w:ascii="Arial" w:cs="Arial" w:eastAsia="Arial" w:hAnsi="Arial"/>
                <w:color w:val="2C2C2C"/>
                <w:sz w:val="20"/>
                <w:szCs w:val="20"/>
              </w:rPr>
              <w:t xml:space="preserve">Mentor Diana Adarme on QA automation best practices and testing discipline</w:t>
            </w:r>
          </w:p>
          <w:p>
            <w:pPr>
              <w:pStyle w:val="ListParagraph"/>
              <w:numPr>
                <w:ilvl w:val="0"/>
                <w:numId w:val="2"/>
              </w:numPr>
              <w:spacing w:after="40" w:before="40"/>
            </w:pPr>
            <w:r>
              <w:rPr>
                <w:rFonts w:ascii="Arial" w:cs="Arial" w:eastAsia="Arial" w:hAnsi="Arial"/>
                <w:color w:val="2C2C2C"/>
                <w:sz w:val="20"/>
                <w:szCs w:val="20"/>
              </w:rPr>
              <w:t xml:space="preserve">Define acceptance criteria collaboratively with developers and the CTO</w:t>
            </w:r>
          </w:p>
          <w:p>
            <w:pPr>
              <w:pStyle w:val="ListParagraph"/>
              <w:numPr>
                <w:ilvl w:val="0"/>
                <w:numId w:val="2"/>
              </w:numPr>
              <w:spacing w:after="40" w:before="40"/>
            </w:pPr>
            <w:r>
              <w:rPr>
                <w:rFonts w:ascii="Arial" w:cs="Arial" w:eastAsia="Arial" w:hAnsi="Arial"/>
                <w:color w:val="2C2C2C"/>
                <w:sz w:val="20"/>
                <w:szCs w:val="20"/>
              </w:rPr>
              <w:t xml:space="preserve">Triage and prioritize the existing bug backlog with engineering team input</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Playwright / Cypress: test design, selectors, fixtures, parallel execution</w:t>
            </w:r>
          </w:p>
          <w:p>
            <w:pPr>
              <w:pStyle w:val="ListParagraph"/>
              <w:numPr>
                <w:ilvl w:val="0"/>
                <w:numId w:val="2"/>
              </w:numPr>
              <w:spacing w:after="40" w:before="40"/>
            </w:pPr>
            <w:r>
              <w:rPr>
                <w:rFonts w:ascii="Arial" w:cs="Arial" w:eastAsia="Arial" w:hAnsi="Arial"/>
                <w:color w:val="2C2C2C"/>
                <w:sz w:val="20"/>
                <w:szCs w:val="20"/>
              </w:rPr>
              <w:t xml:space="preserve">API testing &amp; load testing: k6, Postman — performance baselines and regression</w:t>
            </w:r>
          </w:p>
          <w:p>
            <w:pPr>
              <w:pStyle w:val="ListParagraph"/>
              <w:numPr>
                <w:ilvl w:val="0"/>
                <w:numId w:val="2"/>
              </w:numPr>
              <w:spacing w:after="40" w:before="40"/>
            </w:pPr>
            <w:r>
              <w:rPr>
                <w:rFonts w:ascii="Arial" w:cs="Arial" w:eastAsia="Arial" w:hAnsi="Arial"/>
                <w:color w:val="2C2C2C"/>
                <w:sz w:val="20"/>
                <w:szCs w:val="20"/>
              </w:rPr>
              <w:t xml:space="preserve">TypeScript/JavaScript: writing maintainable, reusable test code</w:t>
            </w:r>
          </w:p>
          <w:p>
            <w:pPr>
              <w:pStyle w:val="ListParagraph"/>
              <w:numPr>
                <w:ilvl w:val="0"/>
                <w:numId w:val="2"/>
              </w:numPr>
              <w:spacing w:after="40" w:before="40"/>
            </w:pPr>
            <w:r>
              <w:rPr>
                <w:rFonts w:ascii="Arial" w:cs="Arial" w:eastAsia="Arial" w:hAnsi="Arial"/>
                <w:color w:val="2C2C2C"/>
                <w:sz w:val="20"/>
                <w:szCs w:val="20"/>
              </w:rPr>
              <w:t xml:space="preserve">CI/CD integration: running tests in GitHub Actions, managing test artifacts</w:t>
            </w:r>
          </w:p>
          <w:p>
            <w:pPr>
              <w:pStyle w:val="ListParagraph"/>
              <w:numPr>
                <w:ilvl w:val="0"/>
                <w:numId w:val="2"/>
              </w:numPr>
              <w:spacing w:after="40" w:before="40"/>
            </w:pPr>
            <w:r>
              <w:rPr>
                <w:rFonts w:ascii="Arial" w:cs="Arial" w:eastAsia="Arial" w:hAnsi="Arial"/>
                <w:color w:val="2C2C2C"/>
                <w:sz w:val="20"/>
                <w:szCs w:val="20"/>
              </w:rPr>
              <w:t xml:space="preserve">Mobile testing awareness: understanding of iOS/Android test flows</w:t>
            </w:r>
          </w:p>
          <w:p>
            <w:pPr>
              <w:pStyle w:val="ListParagraph"/>
              <w:numPr>
                <w:ilvl w:val="0"/>
                <w:numId w:val="2"/>
              </w:numPr>
              <w:spacing w:after="40" w:before="40"/>
            </w:pPr>
            <w:r>
              <w:rPr>
                <w:rFonts w:ascii="Arial" w:cs="Arial" w:eastAsia="Arial" w:hAnsi="Arial"/>
                <w:color w:val="2C2C2C"/>
                <w:sz w:val="20"/>
                <w:szCs w:val="20"/>
              </w:rPr>
              <w:t xml:space="preserve">Test strategy &amp; planning: risk-based testing, coverage prioritization</w:t>
            </w:r>
          </w:p>
          <w:p>
            <w:pPr>
              <w:pStyle w:val="ListParagraph"/>
              <w:numPr>
                <w:ilvl w:val="0"/>
                <w:numId w:val="2"/>
              </w:numPr>
              <w:spacing w:after="40" w:before="40"/>
            </w:pPr>
            <w:r>
              <w:rPr>
                <w:rFonts w:ascii="Arial" w:cs="Arial" w:eastAsia="Arial" w:hAnsi="Arial"/>
                <w:color w:val="2C2C2C"/>
                <w:sz w:val="20"/>
                <w:szCs w:val="20"/>
              </w:rPr>
              <w:t xml:space="preserve">BDD / Gherkin: writing human-readable test scenarios for stakeholder alignment</w:t>
            </w:r>
          </w:p>
          <w:p>
            <w:pPr>
              <w:pStyle w:val="ListParagraph"/>
              <w:numPr>
                <w:ilvl w:val="0"/>
                <w:numId w:val="2"/>
              </w:numPr>
              <w:spacing w:after="40" w:before="40"/>
            </w:pPr>
            <w:r>
              <w:rPr>
                <w:rFonts w:ascii="Arial" w:cs="Arial" w:eastAsia="Arial" w:hAnsi="Arial"/>
                <w:color w:val="2C2C2C"/>
                <w:sz w:val="20"/>
                <w:szCs w:val="20"/>
              </w:rPr>
              <w:t xml:space="preserve">Bug triage and severity classification in Jira</w:t>
            </w:r>
          </w:p>
          <w:p>
            <w:pPr>
              <w:pStyle w:val="ListParagraph"/>
              <w:numPr>
                <w:ilvl w:val="0"/>
                <w:numId w:val="2"/>
              </w:numPr>
              <w:spacing w:after="40" w:before="40"/>
            </w:pPr>
            <w:r>
              <w:rPr>
                <w:rFonts w:ascii="Arial" w:cs="Arial" w:eastAsia="Arial" w:hAnsi="Arial"/>
                <w:color w:val="2C2C2C"/>
                <w:sz w:val="20"/>
                <w:szCs w:val="20"/>
              </w:rPr>
              <w:t xml:space="preserve">Mentoring: teaching automation discipline, not just fixing failing tests</w:t>
            </w:r>
          </w:p>
          <w:p>
            <w:pPr>
              <w:pStyle w:val="ListParagraph"/>
              <w:numPr>
                <w:ilvl w:val="0"/>
                <w:numId w:val="2"/>
              </w:numPr>
              <w:spacing w:after="40" w:before="40"/>
            </w:pPr>
            <w:r>
              <w:rPr>
                <w:rFonts w:ascii="Arial" w:cs="Arial" w:eastAsia="Arial" w:hAnsi="Arial"/>
                <w:color w:val="2C2C2C"/>
                <w:sz w:val="20"/>
                <w:szCs w:val="20"/>
              </w:rPr>
              <w:t xml:space="preserve">Defect root cause analysis: tracing failures to their source quickly</w:t>
            </w:r>
          </w:p>
        </w:tc>
      </w:tr>
      <w:tr>
        <w:tc>
          <w:tcPr>
            <w:tcW w:type="dxa" w:w="9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KPIs / Success metrics</w:t>
            </w:r>
          </w:p>
        </w:tc>
      </w:tr>
      <w:tr>
        <w:tc>
          <w:tcPr>
            <w:tcW w:type="dxa" w:w="9360"/>
            <w:gridSpan w:val="2"/>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Automated test coverage &gt;= 70% on all critical user paths within first quarter</w:t>
            </w:r>
          </w:p>
          <w:p>
            <w:pPr>
              <w:pStyle w:val="ListParagraph"/>
              <w:numPr>
                <w:ilvl w:val="0"/>
                <w:numId w:val="2"/>
              </w:numPr>
              <w:spacing w:after="40" w:before="40"/>
            </w:pPr>
            <w:r>
              <w:rPr>
                <w:rFonts w:ascii="Arial" w:cs="Arial" w:eastAsia="Arial" w:hAnsi="Arial"/>
                <w:color w:val="2C2C2C"/>
                <w:sz w:val="20"/>
                <w:szCs w:val="20"/>
              </w:rPr>
              <w:t xml:space="preserve">CI pipeline test run time &lt; 10 minutes (full suite)</w:t>
            </w:r>
          </w:p>
          <w:p>
            <w:pPr>
              <w:pStyle w:val="ListParagraph"/>
              <w:numPr>
                <w:ilvl w:val="0"/>
                <w:numId w:val="2"/>
              </w:numPr>
              <w:spacing w:after="40" w:before="40"/>
            </w:pPr>
            <w:r>
              <w:rPr>
                <w:rFonts w:ascii="Arial" w:cs="Arial" w:eastAsia="Arial" w:hAnsi="Arial"/>
                <w:color w:val="2C2C2C"/>
                <w:sz w:val="20"/>
                <w:szCs w:val="20"/>
              </w:rPr>
              <w:t xml:space="preserve">Bug escape rate to production &lt; 2%</w:t>
            </w:r>
          </w:p>
          <w:p>
            <w:pPr>
              <w:pStyle w:val="ListParagraph"/>
              <w:numPr>
                <w:ilvl w:val="0"/>
                <w:numId w:val="2"/>
              </w:numPr>
              <w:spacing w:after="40" w:before="40"/>
            </w:pPr>
            <w:r>
              <w:rPr>
                <w:rFonts w:ascii="Arial" w:cs="Arial" w:eastAsia="Arial" w:hAnsi="Arial"/>
                <w:color w:val="2C2C2C"/>
                <w:sz w:val="20"/>
                <w:szCs w:val="20"/>
              </w:rPr>
              <w:t xml:space="preserve">Flaky test rate &lt; 3% — actively managed</w:t>
            </w:r>
          </w:p>
          <w:p>
            <w:pPr>
              <w:pStyle w:val="ListParagraph"/>
              <w:numPr>
                <w:ilvl w:val="0"/>
                <w:numId w:val="2"/>
              </w:numPr>
              <w:spacing w:after="40" w:before="40"/>
            </w:pPr>
            <w:r>
              <w:rPr>
                <w:rFonts w:ascii="Arial" w:cs="Arial" w:eastAsia="Arial" w:hAnsi="Arial"/>
                <w:color w:val="2C2C2C"/>
                <w:sz w:val="20"/>
                <w:szCs w:val="20"/>
              </w:rPr>
              <w:t xml:space="preserve">Pre-launch validation for Portal v2.0 completed before release</w:t>
            </w:r>
          </w:p>
          <w:p>
            <w:pPr>
              <w:pStyle w:val="ListParagraph"/>
              <w:numPr>
                <w:ilvl w:val="0"/>
                <w:numId w:val="2"/>
              </w:numPr>
              <w:spacing w:after="40" w:before="40"/>
            </w:pPr>
            <w:r>
              <w:rPr>
                <w:rFonts w:ascii="Arial" w:cs="Arial" w:eastAsia="Arial" w:hAnsi="Arial"/>
                <w:color w:val="2C2C2C"/>
                <w:sz w:val="20"/>
                <w:szCs w:val="20"/>
              </w:rPr>
              <w:t xml:space="preserve">Release confidence score (team survey) &gt;= 4/5 before each release</w:t>
            </w:r>
          </w:p>
          <w:p>
            <w:pPr>
              <w:pStyle w:val="ListParagraph"/>
              <w:numPr>
                <w:ilvl w:val="0"/>
                <w:numId w:val="2"/>
              </w:numPr>
              <w:spacing w:after="40" w:before="40"/>
            </w:pPr>
            <w:r>
              <w:rPr>
                <w:rFonts w:ascii="Arial" w:cs="Arial" w:eastAsia="Arial" w:hAnsi="Arial"/>
                <w:color w:val="2C2C2C"/>
                <w:sz w:val="20"/>
                <w:szCs w:val="20"/>
              </w:rPr>
              <w:t xml:space="preserve">Open bug backlog reduced by &gt;= 50% within first 2 sprints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AE9" w:sz="1"/>
              <w:left w:val="single" w:color="C9DAE9" w:sz="1"/>
              <w:bottom w:val="single" w:color="C9DAE9" w:sz="1"/>
              <w:right w:val="single" w:color="C9DAE9" w:sz="1"/>
            </w:tcBorders>
            <w:shd w:fill="1E3A5F" w:val="clear"/>
            <w:tcMar>
              <w:top w:type="dxa" w:w="140"/>
              <w:left w:type="dxa" w:w="200"/>
              <w:bottom w:type="dxa" w:w="140"/>
              <w:right w:type="dxa" w:w="200"/>
            </w:tcMar>
          </w:tcPr>
          <w:p>
            <w:r>
              <w:rPr>
                <w:rFonts w:ascii="Arial" w:cs="Arial" w:eastAsia="Arial" w:hAnsi="Arial"/>
                <w:color w:val="A8C8E8"/>
                <w:sz w:val="20"/>
                <w:szCs w:val="20"/>
              </w:rPr>
              <w:t xml:space="preserve">Open Position — Urgent  ·  </w:t>
            </w:r>
            <w:r>
              <w:rPr>
                <w:rFonts w:ascii="Arial" w:cs="Arial" w:eastAsia="Arial" w:hAnsi="Arial"/>
                <w:b/>
                <w:bCs/>
                <w:color w:val="FFFFFF"/>
                <w:sz w:val="26"/>
                <w:szCs w:val="26"/>
              </w:rPr>
              <w:t xml:space="preserve">Graphic / UX Designer</w:t>
            </w:r>
            <w:r>
              <w:rPr>
                <w:rFonts w:ascii="Arial" w:cs="Arial" w:eastAsia="Arial" w:hAnsi="Arial"/>
                <w:color w:val="EBF2FA"/>
                <w:sz w:val="20"/>
                <w:szCs w:val="20"/>
              </w:rPr>
              <w:t xml:space="preserve">    [Mid]</w:t>
            </w:r>
          </w:p>
          <w:p>
            <w:pPr>
              <w:spacing w:before="40"/>
            </w:pPr>
            <w:r>
              <w:rPr>
                <w:rFonts w:ascii="Arial" w:cs="Arial" w:eastAsia="Arial" w:hAnsi="Arial"/>
                <w:color w:val="B8D8F0"/>
                <w:sz w:val="19"/>
                <w:szCs w:val="19"/>
              </w:rPr>
              <w:t xml:space="preserve">👤 Current team member: (open role — urgent hire)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Overview</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spacing w:after="40" w:before="40"/>
            </w:pPr>
            <w:r>
              <w:rPr>
                <w:rFonts w:ascii="Arial" w:cs="Arial" w:eastAsia="Arial" w:hAnsi="Arial"/>
                <w:b/>
                <w:bCs/>
                <w:color w:val="2E75B6"/>
                <w:sz w:val="21"/>
                <w:szCs w:val="21"/>
              </w:rPr>
              <w:t xml:space="preserve">Role summary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Both Cordoba Portal and CreditorX currently lack a dedicated design resource. All UI decisions fall on developers working directly from Figma files, with no design system ownership, no user research, and no UX review process. A mid-level designer would own the design system, lead UX improvements, and ensure both products deliver a consistent, polished experience across web and mobile.</w:t>
            </w:r>
          </w:p>
        </w:tc>
      </w:tr>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responsibilities</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skills required</w:t>
            </w:r>
          </w:p>
        </w:tc>
      </w:tr>
      <w:tr>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Own and maintain the Figma design system for Cordoba Portal and CreditorX</w:t>
            </w:r>
          </w:p>
          <w:p>
            <w:pPr>
              <w:pStyle w:val="ListParagraph"/>
              <w:numPr>
                <w:ilvl w:val="0"/>
                <w:numId w:val="2"/>
              </w:numPr>
              <w:spacing w:after="40" w:before="40"/>
            </w:pPr>
            <w:r>
              <w:rPr>
                <w:rFonts w:ascii="Arial" w:cs="Arial" w:eastAsia="Arial" w:hAnsi="Arial"/>
                <w:color w:val="2C2C2C"/>
                <w:sz w:val="20"/>
                <w:szCs w:val="20"/>
              </w:rPr>
              <w:t xml:space="preserve">Lead UX review sessions for new features before development begins</w:t>
            </w:r>
          </w:p>
          <w:p>
            <w:pPr>
              <w:pStyle w:val="ListParagraph"/>
              <w:numPr>
                <w:ilvl w:val="0"/>
                <w:numId w:val="2"/>
              </w:numPr>
              <w:spacing w:after="40" w:before="40"/>
            </w:pPr>
            <w:r>
              <w:rPr>
                <w:rFonts w:ascii="Arial" w:cs="Arial" w:eastAsia="Arial" w:hAnsi="Arial"/>
                <w:color w:val="2C2C2C"/>
                <w:sz w:val="20"/>
                <w:szCs w:val="20"/>
              </w:rPr>
              <w:t xml:space="preserve">Design onboarding flows, notification UI, and future feature concepts</w:t>
            </w:r>
          </w:p>
          <w:p>
            <w:pPr>
              <w:pStyle w:val="ListParagraph"/>
              <w:numPr>
                <w:ilvl w:val="0"/>
                <w:numId w:val="2"/>
              </w:numPr>
              <w:spacing w:after="40" w:before="40"/>
            </w:pPr>
            <w:r>
              <w:rPr>
                <w:rFonts w:ascii="Arial" w:cs="Arial" w:eastAsia="Arial" w:hAnsi="Arial"/>
                <w:color w:val="2C2C2C"/>
                <w:sz w:val="20"/>
                <w:szCs w:val="20"/>
              </w:rPr>
              <w:t xml:space="preserve">Conduct user research and usability testing to inform design decisions</w:t>
            </w:r>
          </w:p>
          <w:p>
            <w:pPr>
              <w:pStyle w:val="ListParagraph"/>
              <w:numPr>
                <w:ilvl w:val="0"/>
                <w:numId w:val="2"/>
              </w:numPr>
              <w:spacing w:after="40" w:before="40"/>
            </w:pPr>
            <w:r>
              <w:rPr>
                <w:rFonts w:ascii="Arial" w:cs="Arial" w:eastAsia="Arial" w:hAnsi="Arial"/>
                <w:color w:val="2C2C2C"/>
                <w:sz w:val="20"/>
                <w:szCs w:val="20"/>
              </w:rPr>
              <w:t xml:space="preserve">Collaborate with frontend and mobile developers to ensure pixel-accurate implementation</w:t>
            </w:r>
          </w:p>
          <w:p>
            <w:pPr>
              <w:pStyle w:val="ListParagraph"/>
              <w:numPr>
                <w:ilvl w:val="0"/>
                <w:numId w:val="2"/>
              </w:numPr>
              <w:spacing w:after="40" w:before="40"/>
            </w:pPr>
            <w:r>
              <w:rPr>
                <w:rFonts w:ascii="Arial" w:cs="Arial" w:eastAsia="Arial" w:hAnsi="Arial"/>
                <w:color w:val="2C2C2C"/>
                <w:sz w:val="20"/>
                <w:szCs w:val="20"/>
              </w:rPr>
              <w:t xml:space="preserve">Define and document component behavior, states, and interaction patterns</w:t>
            </w:r>
          </w:p>
          <w:p>
            <w:pPr>
              <w:pStyle w:val="ListParagraph"/>
              <w:numPr>
                <w:ilvl w:val="0"/>
                <w:numId w:val="2"/>
              </w:numPr>
              <w:spacing w:after="40" w:before="40"/>
            </w:pPr>
            <w:r>
              <w:rPr>
                <w:rFonts w:ascii="Arial" w:cs="Arial" w:eastAsia="Arial" w:hAnsi="Arial"/>
                <w:color w:val="2C2C2C"/>
                <w:sz w:val="20"/>
                <w:szCs w:val="20"/>
              </w:rPr>
              <w:t xml:space="preserve">Create high-fidelity mockups and interactive prototypes for stakeholder review</w:t>
            </w:r>
          </w:p>
          <w:p>
            <w:pPr>
              <w:pStyle w:val="ListParagraph"/>
              <w:numPr>
                <w:ilvl w:val="0"/>
                <w:numId w:val="2"/>
              </w:numPr>
              <w:spacing w:after="40" w:before="40"/>
            </w:pPr>
            <w:r>
              <w:rPr>
                <w:rFonts w:ascii="Arial" w:cs="Arial" w:eastAsia="Arial" w:hAnsi="Arial"/>
                <w:color w:val="2C2C2C"/>
                <w:sz w:val="20"/>
                <w:szCs w:val="20"/>
              </w:rPr>
              <w:t xml:space="preserve">Establish and enforce visual consistency across web and mobile platforms</w:t>
            </w:r>
          </w:p>
          <w:p>
            <w:pPr>
              <w:pStyle w:val="ListParagraph"/>
              <w:numPr>
                <w:ilvl w:val="0"/>
                <w:numId w:val="2"/>
              </w:numPr>
              <w:spacing w:after="40" w:before="40"/>
            </w:pPr>
            <w:r>
              <w:rPr>
                <w:rFonts w:ascii="Arial" w:cs="Arial" w:eastAsia="Arial" w:hAnsi="Arial"/>
                <w:color w:val="2C2C2C"/>
                <w:sz w:val="20"/>
                <w:szCs w:val="20"/>
              </w:rPr>
              <w:t xml:space="preserve">Review frontend PRs for visual and UX compliance with approved designs</w:t>
            </w:r>
          </w:p>
          <w:p>
            <w:pPr>
              <w:pStyle w:val="ListParagraph"/>
              <w:numPr>
                <w:ilvl w:val="0"/>
                <w:numId w:val="2"/>
              </w:numPr>
              <w:spacing w:after="40" w:before="40"/>
            </w:pPr>
            <w:r>
              <w:rPr>
                <w:rFonts w:ascii="Arial" w:cs="Arial" w:eastAsia="Arial" w:hAnsi="Arial"/>
                <w:color w:val="2C2C2C"/>
                <w:sz w:val="20"/>
                <w:szCs w:val="20"/>
              </w:rPr>
              <w:t xml:space="preserve">Maintain a design changelog and version control within Figma</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Figma: components, auto-layout, design tokens, prototyping, dev handoff</w:t>
            </w:r>
          </w:p>
          <w:p>
            <w:pPr>
              <w:pStyle w:val="ListParagraph"/>
              <w:numPr>
                <w:ilvl w:val="0"/>
                <w:numId w:val="2"/>
              </w:numPr>
              <w:spacing w:after="40" w:before="40"/>
            </w:pPr>
            <w:r>
              <w:rPr>
                <w:rFonts w:ascii="Arial" w:cs="Arial" w:eastAsia="Arial" w:hAnsi="Arial"/>
                <w:color w:val="2C2C2C"/>
                <w:sz w:val="20"/>
                <w:szCs w:val="20"/>
              </w:rPr>
              <w:t xml:space="preserve">UI design: typography, spacing, color systems, responsive layouts</w:t>
            </w:r>
          </w:p>
          <w:p>
            <w:pPr>
              <w:pStyle w:val="ListParagraph"/>
              <w:numPr>
                <w:ilvl w:val="0"/>
                <w:numId w:val="2"/>
              </w:numPr>
              <w:spacing w:after="40" w:before="40"/>
            </w:pPr>
            <w:r>
              <w:rPr>
                <w:rFonts w:ascii="Arial" w:cs="Arial" w:eastAsia="Arial" w:hAnsi="Arial"/>
                <w:color w:val="2C2C2C"/>
                <w:sz w:val="20"/>
                <w:szCs w:val="20"/>
              </w:rPr>
              <w:t xml:space="preserve">UX methodology: user flows, wireframing, journey mapping, usability testing</w:t>
            </w:r>
          </w:p>
          <w:p>
            <w:pPr>
              <w:pStyle w:val="ListParagraph"/>
              <w:numPr>
                <w:ilvl w:val="0"/>
                <w:numId w:val="2"/>
              </w:numPr>
              <w:spacing w:after="40" w:before="40"/>
            </w:pPr>
            <w:r>
              <w:rPr>
                <w:rFonts w:ascii="Arial" w:cs="Arial" w:eastAsia="Arial" w:hAnsi="Arial"/>
                <w:color w:val="2C2C2C"/>
                <w:sz w:val="20"/>
                <w:szCs w:val="20"/>
              </w:rPr>
              <w:t xml:space="preserve">Mobile design: iOS and Android platform conventions (HIG, Material Design)</w:t>
            </w:r>
          </w:p>
          <w:p>
            <w:pPr>
              <w:pStyle w:val="ListParagraph"/>
              <w:numPr>
                <w:ilvl w:val="0"/>
                <w:numId w:val="2"/>
              </w:numPr>
              <w:spacing w:after="40" w:before="40"/>
            </w:pPr>
            <w:r>
              <w:rPr>
                <w:rFonts w:ascii="Arial" w:cs="Arial" w:eastAsia="Arial" w:hAnsi="Arial"/>
                <w:color w:val="2C2C2C"/>
                <w:sz w:val="20"/>
                <w:szCs w:val="20"/>
              </w:rPr>
              <w:t xml:space="preserve">Design systems: component libraries, documentation, versioning</w:t>
            </w:r>
          </w:p>
          <w:p>
            <w:pPr>
              <w:pStyle w:val="ListParagraph"/>
              <w:numPr>
                <w:ilvl w:val="0"/>
                <w:numId w:val="2"/>
              </w:numPr>
              <w:spacing w:after="40" w:before="40"/>
            </w:pPr>
            <w:r>
              <w:rPr>
                <w:rFonts w:ascii="Arial" w:cs="Arial" w:eastAsia="Arial" w:hAnsi="Arial"/>
                <w:color w:val="2C2C2C"/>
                <w:sz w:val="20"/>
                <w:szCs w:val="20"/>
              </w:rPr>
              <w:t xml:space="preserve">Collaboration with developers: understanding of React, CSS, Tailwind constraints</w:t>
            </w:r>
          </w:p>
          <w:p>
            <w:pPr>
              <w:pStyle w:val="ListParagraph"/>
              <w:numPr>
                <w:ilvl w:val="0"/>
                <w:numId w:val="2"/>
              </w:numPr>
              <w:spacing w:after="40" w:before="40"/>
            </w:pPr>
            <w:r>
              <w:rPr>
                <w:rFonts w:ascii="Arial" w:cs="Arial" w:eastAsia="Arial" w:hAnsi="Arial"/>
                <w:color w:val="2C2C2C"/>
                <w:sz w:val="20"/>
                <w:szCs w:val="20"/>
              </w:rPr>
              <w:t xml:space="preserve">Accessibility: WCAG guidelines, contrast ratios, inclusive design principles</w:t>
            </w:r>
          </w:p>
          <w:p>
            <w:pPr>
              <w:pStyle w:val="ListParagraph"/>
              <w:numPr>
                <w:ilvl w:val="0"/>
                <w:numId w:val="2"/>
              </w:numPr>
              <w:spacing w:after="40" w:before="40"/>
            </w:pPr>
            <w:r>
              <w:rPr>
                <w:rFonts w:ascii="Arial" w:cs="Arial" w:eastAsia="Arial" w:hAnsi="Arial"/>
                <w:color w:val="2C2C2C"/>
                <w:sz w:val="20"/>
                <w:szCs w:val="20"/>
              </w:rPr>
              <w:t xml:space="preserve">Interaction design: micro-animations, transitions, feedback states</w:t>
            </w:r>
          </w:p>
          <w:p>
            <w:pPr>
              <w:pStyle w:val="ListParagraph"/>
              <w:numPr>
                <w:ilvl w:val="0"/>
                <w:numId w:val="2"/>
              </w:numPr>
              <w:spacing w:after="40" w:before="40"/>
            </w:pPr>
            <w:r>
              <w:rPr>
                <w:rFonts w:ascii="Arial" w:cs="Arial" w:eastAsia="Arial" w:hAnsi="Arial"/>
                <w:color w:val="2C2C2C"/>
                <w:sz w:val="20"/>
                <w:szCs w:val="20"/>
              </w:rPr>
              <w:t xml:space="preserve">Basic understanding of HTML/CSS (enough to communicate implementation constraints)</w:t>
            </w:r>
          </w:p>
          <w:p>
            <w:pPr>
              <w:pStyle w:val="ListParagraph"/>
              <w:numPr>
                <w:ilvl w:val="0"/>
                <w:numId w:val="2"/>
              </w:numPr>
              <w:spacing w:after="40" w:before="40"/>
            </w:pPr>
            <w:r>
              <w:rPr>
                <w:rFonts w:ascii="Arial" w:cs="Arial" w:eastAsia="Arial" w:hAnsi="Arial"/>
                <w:color w:val="2C2C2C"/>
                <w:sz w:val="20"/>
                <w:szCs w:val="20"/>
              </w:rPr>
              <w:t xml:space="preserve">Stakeholder presentation: communicating design rationale and trade-offs clearly</w:t>
            </w:r>
          </w:p>
        </w:tc>
      </w:tr>
      <w:tr>
        <w:tc>
          <w:tcPr>
            <w:tcW w:type="dxa" w:w="9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KPIs / Success metrics</w:t>
            </w:r>
          </w:p>
        </w:tc>
      </w:tr>
      <w:tr>
        <w:tc>
          <w:tcPr>
            <w:tcW w:type="dxa" w:w="9360"/>
            <w:gridSpan w:val="2"/>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Design system fully documented and adopted by frontend team within first quarter</w:t>
            </w:r>
          </w:p>
          <w:p>
            <w:pPr>
              <w:pStyle w:val="ListParagraph"/>
              <w:numPr>
                <w:ilvl w:val="0"/>
                <w:numId w:val="2"/>
              </w:numPr>
              <w:spacing w:after="40" w:before="40"/>
            </w:pPr>
            <w:r>
              <w:rPr>
                <w:rFonts w:ascii="Arial" w:cs="Arial" w:eastAsia="Arial" w:hAnsi="Arial"/>
                <w:color w:val="2C2C2C"/>
                <w:sz w:val="20"/>
                <w:szCs w:val="20"/>
              </w:rPr>
              <w:t xml:space="preserve">Zero new features shipped without a reviewed Figma design</w:t>
            </w:r>
          </w:p>
          <w:p>
            <w:pPr>
              <w:pStyle w:val="ListParagraph"/>
              <w:numPr>
                <w:ilvl w:val="0"/>
                <w:numId w:val="2"/>
              </w:numPr>
              <w:spacing w:after="40" w:before="40"/>
            </w:pPr>
            <w:r>
              <w:rPr>
                <w:rFonts w:ascii="Arial" w:cs="Arial" w:eastAsia="Arial" w:hAnsi="Arial"/>
                <w:color w:val="2C2C2C"/>
                <w:sz w:val="20"/>
                <w:szCs w:val="20"/>
              </w:rPr>
              <w:t xml:space="preserve">Developer satisfaction with design handoff quality &gt;= 4/5 (monthly survey)</w:t>
            </w:r>
          </w:p>
          <w:p>
            <w:pPr>
              <w:pStyle w:val="ListParagraph"/>
              <w:numPr>
                <w:ilvl w:val="0"/>
                <w:numId w:val="2"/>
              </w:numPr>
              <w:spacing w:after="40" w:before="40"/>
            </w:pPr>
            <w:r>
              <w:rPr>
                <w:rFonts w:ascii="Arial" w:cs="Arial" w:eastAsia="Arial" w:hAnsi="Arial"/>
                <w:color w:val="2C2C2C"/>
                <w:sz w:val="20"/>
                <w:szCs w:val="20"/>
              </w:rPr>
              <w:t xml:space="preserve">Onboarding flow and notification UI designs delivered within first sprint</w:t>
            </w:r>
          </w:p>
          <w:p>
            <w:pPr>
              <w:pStyle w:val="ListParagraph"/>
              <w:numPr>
                <w:ilvl w:val="0"/>
                <w:numId w:val="2"/>
              </w:numPr>
              <w:spacing w:after="40" w:before="40"/>
            </w:pPr>
            <w:r>
              <w:rPr>
                <w:rFonts w:ascii="Arial" w:cs="Arial" w:eastAsia="Arial" w:hAnsi="Arial"/>
                <w:color w:val="2C2C2C"/>
                <w:sz w:val="20"/>
                <w:szCs w:val="20"/>
              </w:rPr>
              <w:t xml:space="preserve">Figma components reused across Portal and CreditorX &gt;= 80% of UI elements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AE9" w:sz="1"/>
              <w:left w:val="single" w:color="C9DAE9" w:sz="1"/>
              <w:bottom w:val="single" w:color="C9DAE9" w:sz="1"/>
              <w:right w:val="single" w:color="C9DAE9" w:sz="1"/>
            </w:tcBorders>
            <w:shd w:fill="1E3A5F" w:val="clear"/>
            <w:tcMar>
              <w:top w:type="dxa" w:w="140"/>
              <w:left w:type="dxa" w:w="200"/>
              <w:bottom w:type="dxa" w:w="140"/>
              <w:right w:type="dxa" w:w="200"/>
            </w:tcMar>
          </w:tcPr>
          <w:p>
            <w:r>
              <w:rPr>
                <w:rFonts w:ascii="Arial" w:cs="Arial" w:eastAsia="Arial" w:hAnsi="Arial"/>
                <w:color w:val="A8C8E8"/>
                <w:sz w:val="20"/>
                <w:szCs w:val="20"/>
              </w:rPr>
              <w:t xml:space="preserve">Open Position — High Priority  ·  </w:t>
            </w:r>
            <w:r>
              <w:rPr>
                <w:rFonts w:ascii="Arial" w:cs="Arial" w:eastAsia="Arial" w:hAnsi="Arial"/>
                <w:b/>
                <w:bCs/>
                <w:color w:val="FFFFFF"/>
                <w:sz w:val="26"/>
                <w:szCs w:val="26"/>
              </w:rPr>
              <w:t xml:space="preserve">Senior Backend Developer</w:t>
            </w:r>
            <w:r>
              <w:rPr>
                <w:rFonts w:ascii="Arial" w:cs="Arial" w:eastAsia="Arial" w:hAnsi="Arial"/>
                <w:color w:val="E6F4ED"/>
                <w:sz w:val="20"/>
                <w:szCs w:val="20"/>
              </w:rPr>
              <w:t xml:space="preserve">    [Senior]</w:t>
            </w:r>
          </w:p>
          <w:p>
            <w:pPr>
              <w:spacing w:before="40"/>
            </w:pPr>
            <w:r>
              <w:rPr>
                <w:rFonts w:ascii="Arial" w:cs="Arial" w:eastAsia="Arial" w:hAnsi="Arial"/>
                <w:color w:val="B8D8F0"/>
                <w:sz w:val="19"/>
                <w:szCs w:val="19"/>
              </w:rPr>
              <w:t xml:space="preserve">👤 Current team member: (open role — high priority hire)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Overview</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spacing w:after="40" w:before="40"/>
            </w:pPr>
            <w:r>
              <w:rPr>
                <w:rFonts w:ascii="Arial" w:cs="Arial" w:eastAsia="Arial" w:hAnsi="Arial"/>
                <w:b/>
                <w:bCs/>
                <w:color w:val="2E75B6"/>
                <w:sz w:val="21"/>
                <w:szCs w:val="21"/>
              </w:rPr>
              <w:t xml:space="preserve">Role summary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Backend complexity is growing rapidly across three products. Senior developers are currently stretched across code reviews, architecture decisions, and direct feature delivery simultaneously. A second senior backend engineer would reduce bottlenecks, enable parallel delivery across Cordoba Portal and CreditorX, and restore the mentoring and architectural oversight capacity the team needs.</w:t>
            </w:r>
          </w:p>
        </w:tc>
      </w:tr>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responsibilities</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skills required</w:t>
            </w:r>
          </w:p>
        </w:tc>
      </w:tr>
      <w:tr>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Design and build scalable backend APIs, services, and data models across Portal and CreditorX</w:t>
            </w:r>
          </w:p>
          <w:p>
            <w:pPr>
              <w:pStyle w:val="ListParagraph"/>
              <w:numPr>
                <w:ilvl w:val="0"/>
                <w:numId w:val="2"/>
              </w:numPr>
              <w:spacing w:after="40" w:before="40"/>
            </w:pPr>
            <w:r>
              <w:rPr>
                <w:rFonts w:ascii="Arial" w:cs="Arial" w:eastAsia="Arial" w:hAnsi="Arial"/>
                <w:color w:val="2C2C2C"/>
                <w:sz w:val="20"/>
                <w:szCs w:val="20"/>
              </w:rPr>
              <w:t xml:space="preserve">Conduct thorough code reviews with constructive feedback within 24 hours</w:t>
            </w:r>
          </w:p>
          <w:p>
            <w:pPr>
              <w:pStyle w:val="ListParagraph"/>
              <w:numPr>
                <w:ilvl w:val="0"/>
                <w:numId w:val="2"/>
              </w:numPr>
              <w:spacing w:after="40" w:before="40"/>
            </w:pPr>
            <w:r>
              <w:rPr>
                <w:rFonts w:ascii="Arial" w:cs="Arial" w:eastAsia="Arial" w:hAnsi="Arial"/>
                <w:color w:val="2C2C2C"/>
                <w:sz w:val="20"/>
                <w:szCs w:val="20"/>
              </w:rPr>
              <w:t xml:space="preserve">Mentor Handersson Pacheco and junior developers through pair programming and walkthroughs</w:t>
            </w:r>
          </w:p>
          <w:p>
            <w:pPr>
              <w:pStyle w:val="ListParagraph"/>
              <w:numPr>
                <w:ilvl w:val="0"/>
                <w:numId w:val="2"/>
              </w:numPr>
              <w:spacing w:after="40" w:before="40"/>
            </w:pPr>
            <w:r>
              <w:rPr>
                <w:rFonts w:ascii="Arial" w:cs="Arial" w:eastAsia="Arial" w:hAnsi="Arial"/>
                <w:color w:val="2C2C2C"/>
                <w:sz w:val="20"/>
                <w:szCs w:val="20"/>
              </w:rPr>
              <w:t xml:space="preserve">Take ownership of a backend domain (e.g. notifications, creditors, integrations) end-to-end</w:t>
            </w:r>
          </w:p>
          <w:p>
            <w:pPr>
              <w:pStyle w:val="ListParagraph"/>
              <w:numPr>
                <w:ilvl w:val="0"/>
                <w:numId w:val="2"/>
              </w:numPr>
              <w:spacing w:after="40" w:before="40"/>
            </w:pPr>
            <w:r>
              <w:rPr>
                <w:rFonts w:ascii="Arial" w:cs="Arial" w:eastAsia="Arial" w:hAnsi="Arial"/>
                <w:color w:val="2C2C2C"/>
                <w:sz w:val="20"/>
                <w:szCs w:val="20"/>
              </w:rPr>
              <w:t xml:space="preserve">Lead root cause analysis on high-priority production incidents</w:t>
            </w:r>
          </w:p>
          <w:p>
            <w:pPr>
              <w:pStyle w:val="ListParagraph"/>
              <w:numPr>
                <w:ilvl w:val="0"/>
                <w:numId w:val="2"/>
              </w:numPr>
              <w:spacing w:after="40" w:before="40"/>
            </w:pPr>
            <w:r>
              <w:rPr>
                <w:rFonts w:ascii="Arial" w:cs="Arial" w:eastAsia="Arial" w:hAnsi="Arial"/>
                <w:color w:val="2C2C2C"/>
                <w:sz w:val="20"/>
                <w:szCs w:val="20"/>
              </w:rPr>
              <w:t xml:space="preserve">Define and enforce coding standards, naming conventions, and PR templates</w:t>
            </w:r>
          </w:p>
          <w:p>
            <w:pPr>
              <w:pStyle w:val="ListParagraph"/>
              <w:numPr>
                <w:ilvl w:val="0"/>
                <w:numId w:val="2"/>
              </w:numPr>
              <w:spacing w:after="40" w:before="40"/>
            </w:pPr>
            <w:r>
              <w:rPr>
                <w:rFonts w:ascii="Arial" w:cs="Arial" w:eastAsia="Arial" w:hAnsi="Arial"/>
                <w:color w:val="2C2C2C"/>
                <w:sz w:val="20"/>
                <w:szCs w:val="20"/>
              </w:rPr>
              <w:t xml:space="preserve">Write technical documentation, ADRs, and runbooks for owned modules</w:t>
            </w:r>
          </w:p>
          <w:p>
            <w:pPr>
              <w:pStyle w:val="ListParagraph"/>
              <w:numPr>
                <w:ilvl w:val="0"/>
                <w:numId w:val="2"/>
              </w:numPr>
              <w:spacing w:after="40" w:before="40"/>
            </w:pPr>
            <w:r>
              <w:rPr>
                <w:rFonts w:ascii="Arial" w:cs="Arial" w:eastAsia="Arial" w:hAnsi="Arial"/>
                <w:color w:val="2C2C2C"/>
                <w:sz w:val="20"/>
                <w:szCs w:val="20"/>
              </w:rPr>
              <w:t xml:space="preserve">Participate in sprint planning and break down complex epics into well-scoped tasks</w:t>
            </w:r>
          </w:p>
          <w:p>
            <w:pPr>
              <w:pStyle w:val="ListParagraph"/>
              <w:numPr>
                <w:ilvl w:val="0"/>
                <w:numId w:val="2"/>
              </w:numPr>
              <w:spacing w:after="40" w:before="40"/>
            </w:pPr>
            <w:r>
              <w:rPr>
                <w:rFonts w:ascii="Arial" w:cs="Arial" w:eastAsia="Arial" w:hAnsi="Arial"/>
                <w:color w:val="2C2C2C"/>
                <w:sz w:val="20"/>
                <w:szCs w:val="20"/>
              </w:rPr>
              <w:t xml:space="preserve">Identify and address architectural risks before they reach production</w:t>
            </w:r>
          </w:p>
          <w:p>
            <w:pPr>
              <w:pStyle w:val="ListParagraph"/>
              <w:numPr>
                <w:ilvl w:val="0"/>
                <w:numId w:val="2"/>
              </w:numPr>
              <w:spacing w:after="40" w:before="40"/>
            </w:pPr>
            <w:r>
              <w:rPr>
                <w:rFonts w:ascii="Arial" w:cs="Arial" w:eastAsia="Arial" w:hAnsi="Arial"/>
                <w:color w:val="2C2C2C"/>
                <w:sz w:val="20"/>
                <w:szCs w:val="20"/>
              </w:rPr>
              <w:t xml:space="preserve">Collaborate with mobile and frontend engineers on API contract design</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.NET / C# and/or Node.js: advanced async patterns, performance optimization</w:t>
            </w:r>
          </w:p>
          <w:p>
            <w:pPr>
              <w:pStyle w:val="ListParagraph"/>
              <w:numPr>
                <w:ilvl w:val="0"/>
                <w:numId w:val="2"/>
              </w:numPr>
              <w:spacing w:after="40" w:before="40"/>
            </w:pPr>
            <w:r>
              <w:rPr>
                <w:rFonts w:ascii="Arial" w:cs="Arial" w:eastAsia="Arial" w:hAnsi="Arial"/>
                <w:color w:val="2C2C2C"/>
                <w:sz w:val="20"/>
                <w:szCs w:val="20"/>
              </w:rPr>
              <w:t xml:space="preserve">RESTful API design and versioning best practices</w:t>
            </w:r>
          </w:p>
          <w:p>
            <w:pPr>
              <w:pStyle w:val="ListParagraph"/>
              <w:numPr>
                <w:ilvl w:val="0"/>
                <w:numId w:val="2"/>
              </w:numPr>
              <w:spacing w:after="40" w:before="40"/>
            </w:pPr>
            <w:r>
              <w:rPr>
                <w:rFonts w:ascii="Arial" w:cs="Arial" w:eastAsia="Arial" w:hAnsi="Arial"/>
                <w:color w:val="2C2C2C"/>
                <w:sz w:val="20"/>
                <w:szCs w:val="20"/>
              </w:rPr>
              <w:t xml:space="preserve">SQL &amp; NoSQL databases: query optimization, indexing, transaction handling</w:t>
            </w:r>
          </w:p>
          <w:p>
            <w:pPr>
              <w:pStyle w:val="ListParagraph"/>
              <w:numPr>
                <w:ilvl w:val="0"/>
                <w:numId w:val="2"/>
              </w:numPr>
              <w:spacing w:after="40" w:before="40"/>
            </w:pPr>
            <w:r>
              <w:rPr>
                <w:rFonts w:ascii="Arial" w:cs="Arial" w:eastAsia="Arial" w:hAnsi="Arial"/>
                <w:color w:val="2C2C2C"/>
                <w:sz w:val="20"/>
                <w:szCs w:val="20"/>
              </w:rPr>
              <w:t xml:space="preserve">Redis: caching strategies, pub-sub, distributed locking</w:t>
            </w:r>
          </w:p>
          <w:p>
            <w:pPr>
              <w:pStyle w:val="ListParagraph"/>
              <w:numPr>
                <w:ilvl w:val="0"/>
                <w:numId w:val="2"/>
              </w:numPr>
              <w:spacing w:after="40" w:before="40"/>
            </w:pPr>
            <w:r>
              <w:rPr>
                <w:rFonts w:ascii="Arial" w:cs="Arial" w:eastAsia="Arial" w:hAnsi="Arial"/>
                <w:color w:val="2C2C2C"/>
                <w:sz w:val="20"/>
                <w:szCs w:val="20"/>
              </w:rPr>
              <w:t xml:space="preserve">AWS services: EC2, RDS, ECS, S3, ElastiCache — deploy, diagnose, optimize</w:t>
            </w:r>
          </w:p>
          <w:p>
            <w:pPr>
              <w:pStyle w:val="ListParagraph"/>
              <w:numPr>
                <w:ilvl w:val="0"/>
                <w:numId w:val="2"/>
              </w:numPr>
              <w:spacing w:after="40" w:before="40"/>
            </w:pPr>
            <w:r>
              <w:rPr>
                <w:rFonts w:ascii="Arial" w:cs="Arial" w:eastAsia="Arial" w:hAnsi="Arial"/>
                <w:color w:val="2C2C2C"/>
                <w:sz w:val="20"/>
                <w:szCs w:val="20"/>
              </w:rPr>
              <w:t xml:space="preserve">CI/CD: GitHub Actions — pipeline design and maintenance</w:t>
            </w:r>
          </w:p>
          <w:p>
            <w:pPr>
              <w:pStyle w:val="ListParagraph"/>
              <w:numPr>
                <w:ilvl w:val="0"/>
                <w:numId w:val="2"/>
              </w:numPr>
              <w:spacing w:after="40" w:before="40"/>
            </w:pPr>
            <w:r>
              <w:rPr>
                <w:rFonts w:ascii="Arial" w:cs="Arial" w:eastAsia="Arial" w:hAnsi="Arial"/>
                <w:color w:val="2C2C2C"/>
                <w:sz w:val="20"/>
                <w:szCs w:val="20"/>
              </w:rPr>
              <w:t xml:space="preserve">Code review: depth, tone, and teaching through feedback</w:t>
            </w:r>
          </w:p>
          <w:p>
            <w:pPr>
              <w:pStyle w:val="ListParagraph"/>
              <w:numPr>
                <w:ilvl w:val="0"/>
                <w:numId w:val="2"/>
              </w:numPr>
              <w:spacing w:after="40" w:before="40"/>
            </w:pPr>
            <w:r>
              <w:rPr>
                <w:rFonts w:ascii="Arial" w:cs="Arial" w:eastAsia="Arial" w:hAnsi="Arial"/>
                <w:color w:val="2C2C2C"/>
                <w:sz w:val="20"/>
                <w:szCs w:val="20"/>
              </w:rPr>
              <w:t xml:space="preserve">Mentoring and knowledge transfer: pair programming, walkthroughs, 1-on-1s</w:t>
            </w:r>
          </w:p>
          <w:p>
            <w:pPr>
              <w:pStyle w:val="ListParagraph"/>
              <w:numPr>
                <w:ilvl w:val="0"/>
                <w:numId w:val="2"/>
              </w:numPr>
              <w:spacing w:after="40" w:before="40"/>
            </w:pPr>
            <w:r>
              <w:rPr>
                <w:rFonts w:ascii="Arial" w:cs="Arial" w:eastAsia="Arial" w:hAnsi="Arial"/>
                <w:color w:val="2C2C2C"/>
                <w:sz w:val="20"/>
                <w:szCs w:val="20"/>
              </w:rPr>
              <w:t xml:space="preserve">System design and capacity estimation</w:t>
            </w:r>
          </w:p>
          <w:p>
            <w:pPr>
              <w:pStyle w:val="ListParagraph"/>
              <w:numPr>
                <w:ilvl w:val="0"/>
                <w:numId w:val="2"/>
              </w:numPr>
              <w:spacing w:after="40" w:before="40"/>
            </w:pPr>
            <w:r>
              <w:rPr>
                <w:rFonts w:ascii="Arial" w:cs="Arial" w:eastAsia="Arial" w:hAnsi="Arial"/>
                <w:color w:val="2C2C2C"/>
                <w:sz w:val="20"/>
                <w:szCs w:val="20"/>
              </w:rPr>
              <w:t xml:space="preserve">Technical writing: ADRs, runbooks, API documentation</w:t>
            </w:r>
          </w:p>
        </w:tc>
      </w:tr>
      <w:tr>
        <w:tc>
          <w:tcPr>
            <w:tcW w:type="dxa" w:w="9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KPIs / Success metrics</w:t>
            </w:r>
          </w:p>
        </w:tc>
      </w:tr>
      <w:tr>
        <w:tc>
          <w:tcPr>
            <w:tcW w:type="dxa" w:w="9360"/>
            <w:gridSpan w:val="2"/>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Code review turnaround &lt; 24 hours on &gt;= 90% of PRs</w:t>
            </w:r>
          </w:p>
          <w:p>
            <w:pPr>
              <w:pStyle w:val="ListParagraph"/>
              <w:numPr>
                <w:ilvl w:val="0"/>
                <w:numId w:val="2"/>
              </w:numPr>
              <w:spacing w:after="40" w:before="40"/>
            </w:pPr>
            <w:r>
              <w:rPr>
                <w:rFonts w:ascii="Arial" w:cs="Arial" w:eastAsia="Arial" w:hAnsi="Arial"/>
                <w:color w:val="2C2C2C"/>
                <w:sz w:val="20"/>
                <w:szCs w:val="20"/>
              </w:rPr>
              <w:t xml:space="preserve">Bug recurrence rate on owned modules &lt; 5%</w:t>
            </w:r>
          </w:p>
          <w:p>
            <w:pPr>
              <w:pStyle w:val="ListParagraph"/>
              <w:numPr>
                <w:ilvl w:val="0"/>
                <w:numId w:val="2"/>
              </w:numPr>
              <w:spacing w:after="40" w:before="40"/>
            </w:pPr>
            <w:r>
              <w:rPr>
                <w:rFonts w:ascii="Arial" w:cs="Arial" w:eastAsia="Arial" w:hAnsi="Arial"/>
                <w:color w:val="2C2C2C"/>
                <w:sz w:val="20"/>
                <w:szCs w:val="20"/>
              </w:rPr>
              <w:t xml:space="preserve">Test coverage on new code &gt;= 80%</w:t>
            </w:r>
          </w:p>
          <w:p>
            <w:pPr>
              <w:pStyle w:val="ListParagraph"/>
              <w:numPr>
                <w:ilvl w:val="0"/>
                <w:numId w:val="2"/>
              </w:numPr>
              <w:spacing w:after="40" w:before="40"/>
            </w:pPr>
            <w:r>
              <w:rPr>
                <w:rFonts w:ascii="Arial" w:cs="Arial" w:eastAsia="Arial" w:hAnsi="Arial"/>
                <w:color w:val="2C2C2C"/>
                <w:sz w:val="20"/>
                <w:szCs w:val="20"/>
              </w:rPr>
              <w:t xml:space="preserve">On-time delivery of assigned sprint tasks &gt;= 90%</w:t>
            </w:r>
          </w:p>
          <w:p>
            <w:pPr>
              <w:pStyle w:val="ListParagraph"/>
              <w:numPr>
                <w:ilvl w:val="0"/>
                <w:numId w:val="2"/>
              </w:numPr>
              <w:spacing w:after="40" w:before="40"/>
            </w:pPr>
            <w:r>
              <w:rPr>
                <w:rFonts w:ascii="Arial" w:cs="Arial" w:eastAsia="Arial" w:hAnsi="Arial"/>
                <w:color w:val="2C2C2C"/>
                <w:sz w:val="20"/>
                <w:szCs w:val="20"/>
              </w:rPr>
              <w:t xml:space="preserve">Mid/junior developer satisfaction with mentoring &gt;= 4/5</w:t>
            </w:r>
          </w:p>
          <w:p>
            <w:pPr>
              <w:pStyle w:val="ListParagraph"/>
              <w:numPr>
                <w:ilvl w:val="0"/>
                <w:numId w:val="2"/>
              </w:numPr>
              <w:spacing w:after="40" w:before="40"/>
            </w:pPr>
            <w:r>
              <w:rPr>
                <w:rFonts w:ascii="Arial" w:cs="Arial" w:eastAsia="Arial" w:hAnsi="Arial"/>
                <w:color w:val="2C2C2C"/>
                <w:sz w:val="20"/>
                <w:szCs w:val="20"/>
              </w:rPr>
              <w:t xml:space="preserve">At least 1 documented ADR per major architecture decision per quarter</w:t>
            </w:r>
          </w:p>
          <w:p>
            <w:pPr>
              <w:pStyle w:val="ListParagraph"/>
              <w:numPr>
                <w:ilvl w:val="0"/>
                <w:numId w:val="2"/>
              </w:numPr>
              <w:spacing w:after="40" w:before="40"/>
            </w:pPr>
            <w:r>
              <w:rPr>
                <w:rFonts w:ascii="Arial" w:cs="Arial" w:eastAsia="Arial" w:hAnsi="Arial"/>
                <w:color w:val="2C2C2C"/>
                <w:sz w:val="20"/>
                <w:szCs w:val="20"/>
              </w:rPr>
              <w:t xml:space="preserve">Zero PRs merged without review on any production branch</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AE9" w:sz="1"/>
              <w:left w:val="single" w:color="C9DAE9" w:sz="1"/>
              <w:bottom w:val="single" w:color="C9DAE9" w:sz="1"/>
              <w:right w:val="single" w:color="C9DAE9" w:sz="1"/>
            </w:tcBorders>
            <w:shd w:fill="1E3A5F" w:val="clear"/>
            <w:tcMar>
              <w:top w:type="dxa" w:w="140"/>
              <w:left w:type="dxa" w:w="200"/>
              <w:bottom w:type="dxa" w:w="140"/>
              <w:right w:type="dxa" w:w="200"/>
            </w:tcMar>
          </w:tcPr>
          <w:p>
            <w:r>
              <w:rPr>
                <w:rFonts w:ascii="Arial" w:cs="Arial" w:eastAsia="Arial" w:hAnsi="Arial"/>
                <w:color w:val="A8C8E8"/>
                <w:sz w:val="20"/>
                <w:szCs w:val="20"/>
              </w:rPr>
              <w:t xml:space="preserve">Open Position — High Priority  ·  </w:t>
            </w:r>
            <w:r>
              <w:rPr>
                <w:rFonts w:ascii="Arial" w:cs="Arial" w:eastAsia="Arial" w:hAnsi="Arial"/>
                <w:b/>
                <w:bCs/>
                <w:color w:val="FFFFFF"/>
                <w:sz w:val="26"/>
                <w:szCs w:val="26"/>
              </w:rPr>
              <w:t xml:space="preserve">Senior Mobile Developer</w:t>
            </w:r>
            <w:r>
              <w:rPr>
                <w:rFonts w:ascii="Arial" w:cs="Arial" w:eastAsia="Arial" w:hAnsi="Arial"/>
                <w:color w:val="E6F4ED"/>
                <w:sz w:val="20"/>
                <w:szCs w:val="20"/>
              </w:rPr>
              <w:t xml:space="preserve">    [Senior]</w:t>
            </w:r>
          </w:p>
          <w:p>
            <w:pPr>
              <w:spacing w:before="40"/>
            </w:pPr>
            <w:r>
              <w:rPr>
                <w:rFonts w:ascii="Arial" w:cs="Arial" w:eastAsia="Arial" w:hAnsi="Arial"/>
                <w:color w:val="B8D8F0"/>
                <w:sz w:val="19"/>
                <w:szCs w:val="19"/>
              </w:rPr>
              <w:t xml:space="preserve">👤 Current team member: (open role — high priority hire)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Overview</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spacing w:after="40" w:before="40"/>
            </w:pPr>
            <w:r>
              <w:rPr>
                <w:rFonts w:ascii="Arial" w:cs="Arial" w:eastAsia="Arial" w:hAnsi="Arial"/>
                <w:b/>
                <w:bCs/>
                <w:color w:val="2E75B6"/>
                <w:sz w:val="21"/>
                <w:szCs w:val="21"/>
              </w:rPr>
              <w:t xml:space="preserve">Role summary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Samil Vargas is currently the sole mobile engineer covering both iOS and Android across CreditorX, with Cordoba Portal native mobile apps planned as the next major initiative. A single-person mobile team is a critical single point of failure. A second senior mobile engineer is essential to distribute the workload, accelerate delivery, and ensure the team can sustain mobile development across two products simultaneously.</w:t>
            </w:r>
          </w:p>
        </w:tc>
      </w:tr>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responsibilities</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skills required</w:t>
            </w:r>
          </w:p>
        </w:tc>
      </w:tr>
      <w:tr>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Co-own the mobile codebase alongside Samil Vargas across Android (Kotlin) and iOS (Swift)</w:t>
            </w:r>
          </w:p>
          <w:p>
            <w:pPr>
              <w:pStyle w:val="ListParagraph"/>
              <w:numPr>
                <w:ilvl w:val="0"/>
                <w:numId w:val="2"/>
              </w:numPr>
              <w:spacing w:after="40" w:before="40"/>
            </w:pPr>
            <w:r>
              <w:rPr>
                <w:rFonts w:ascii="Arial" w:cs="Arial" w:eastAsia="Arial" w:hAnsi="Arial"/>
                <w:color w:val="2C2C2C"/>
                <w:sz w:val="20"/>
                <w:szCs w:val="20"/>
              </w:rPr>
              <w:t xml:space="preserve">Lead mobile development for Cordoba Portal native apps (new initiative)</w:t>
            </w:r>
          </w:p>
          <w:p>
            <w:pPr>
              <w:pStyle w:val="ListParagraph"/>
              <w:numPr>
                <w:ilvl w:val="0"/>
                <w:numId w:val="2"/>
              </w:numPr>
              <w:spacing w:after="40" w:before="40"/>
            </w:pPr>
            <w:r>
              <w:rPr>
                <w:rFonts w:ascii="Arial" w:cs="Arial" w:eastAsia="Arial" w:hAnsi="Arial"/>
                <w:color w:val="2C2C2C"/>
                <w:sz w:val="20"/>
                <w:szCs w:val="20"/>
              </w:rPr>
              <w:t xml:space="preserve">Own mobile architecture decisions for assigned platform or product</w:t>
            </w:r>
          </w:p>
          <w:p>
            <w:pPr>
              <w:pStyle w:val="ListParagraph"/>
              <w:numPr>
                <w:ilvl w:val="0"/>
                <w:numId w:val="2"/>
              </w:numPr>
              <w:spacing w:after="40" w:before="40"/>
            </w:pPr>
            <w:r>
              <w:rPr>
                <w:rFonts w:ascii="Arial" w:cs="Arial" w:eastAsia="Arial" w:hAnsi="Arial"/>
                <w:color w:val="2C2C2C"/>
                <w:sz w:val="20"/>
                <w:szCs w:val="20"/>
              </w:rPr>
              <w:t xml:space="preserve">Manage mobile CI/CD pipeline and coordinate app store release cycles</w:t>
            </w:r>
          </w:p>
          <w:p>
            <w:pPr>
              <w:pStyle w:val="ListParagraph"/>
              <w:numPr>
                <w:ilvl w:val="0"/>
                <w:numId w:val="2"/>
              </w:numPr>
              <w:spacing w:after="40" w:before="40"/>
            </w:pPr>
            <w:r>
              <w:rPr>
                <w:rFonts w:ascii="Arial" w:cs="Arial" w:eastAsia="Arial" w:hAnsi="Arial"/>
                <w:color w:val="2C2C2C"/>
                <w:sz w:val="20"/>
                <w:szCs w:val="20"/>
              </w:rPr>
              <w:t xml:space="preserve">Triage and resolve crash reports (Firebase Crashlytics, Sentry) with clear RCA</w:t>
            </w:r>
          </w:p>
          <w:p>
            <w:pPr>
              <w:pStyle w:val="ListParagraph"/>
              <w:numPr>
                <w:ilvl w:val="0"/>
                <w:numId w:val="2"/>
              </w:numPr>
              <w:spacing w:after="40" w:before="40"/>
            </w:pPr>
            <w:r>
              <w:rPr>
                <w:rFonts w:ascii="Arial" w:cs="Arial" w:eastAsia="Arial" w:hAnsi="Arial"/>
                <w:color w:val="2C2C2C"/>
                <w:sz w:val="20"/>
                <w:szCs w:val="20"/>
              </w:rPr>
              <w:t xml:space="preserve">Review mobile PRs with detailed, educational feedback — teach patterns, not just fixes</w:t>
            </w:r>
          </w:p>
          <w:p>
            <w:pPr>
              <w:pStyle w:val="ListParagraph"/>
              <w:numPr>
                <w:ilvl w:val="0"/>
                <w:numId w:val="2"/>
              </w:numPr>
              <w:spacing w:after="40" w:before="40"/>
            </w:pPr>
            <w:r>
              <w:rPr>
                <w:rFonts w:ascii="Arial" w:cs="Arial" w:eastAsia="Arial" w:hAnsi="Arial"/>
                <w:color w:val="2C2C2C"/>
                <w:sz w:val="20"/>
                <w:szCs w:val="20"/>
              </w:rPr>
              <w:t xml:space="preserve">Keep SDKs, dependencies, and platform versions up to date with a documented upgrade plan</w:t>
            </w:r>
          </w:p>
          <w:p>
            <w:pPr>
              <w:pStyle w:val="ListParagraph"/>
              <w:numPr>
                <w:ilvl w:val="0"/>
                <w:numId w:val="2"/>
              </w:numPr>
              <w:spacing w:after="40" w:before="40"/>
            </w:pPr>
            <w:r>
              <w:rPr>
                <w:rFonts w:ascii="Arial" w:cs="Arial" w:eastAsia="Arial" w:hAnsi="Arial"/>
                <w:color w:val="2C2C2C"/>
                <w:sz w:val="20"/>
                <w:szCs w:val="20"/>
              </w:rPr>
              <w:t xml:space="preserve">Write and maintain unit, UI, and integration test suites for mobile flows</w:t>
            </w:r>
          </w:p>
          <w:p>
            <w:pPr>
              <w:pStyle w:val="ListParagraph"/>
              <w:numPr>
                <w:ilvl w:val="0"/>
                <w:numId w:val="2"/>
              </w:numPr>
              <w:spacing w:after="40" w:before="40"/>
            </w:pPr>
            <w:r>
              <w:rPr>
                <w:rFonts w:ascii="Arial" w:cs="Arial" w:eastAsia="Arial" w:hAnsi="Arial"/>
                <w:color w:val="2C2C2C"/>
                <w:sz w:val="20"/>
                <w:szCs w:val="20"/>
              </w:rPr>
              <w:t xml:space="preserve">Coordinate API contract design with backend engineers to ensure mobile-friendly responses</w:t>
            </w:r>
          </w:p>
          <w:p>
            <w:pPr>
              <w:pStyle w:val="ListParagraph"/>
              <w:numPr>
                <w:ilvl w:val="0"/>
                <w:numId w:val="2"/>
              </w:numPr>
              <w:spacing w:after="40" w:before="40"/>
            </w:pPr>
            <w:r>
              <w:rPr>
                <w:rFonts w:ascii="Arial" w:cs="Arial" w:eastAsia="Arial" w:hAnsi="Arial"/>
                <w:color w:val="2C2C2C"/>
                <w:sz w:val="20"/>
                <w:szCs w:val="20"/>
              </w:rPr>
              <w:t xml:space="preserve">Participate actively in sprint planning and estimate mobile work accurately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Kotlin (Android): coroutines, Jetpack, architecture components, Room, WorkManager</w:t>
            </w:r>
          </w:p>
          <w:p>
            <w:pPr>
              <w:pStyle w:val="ListParagraph"/>
              <w:numPr>
                <w:ilvl w:val="0"/>
                <w:numId w:val="2"/>
              </w:numPr>
              <w:spacing w:after="40" w:before="40"/>
            </w:pPr>
            <w:r>
              <w:rPr>
                <w:rFonts w:ascii="Arial" w:cs="Arial" w:eastAsia="Arial" w:hAnsi="Arial"/>
                <w:color w:val="2C2C2C"/>
                <w:sz w:val="20"/>
                <w:szCs w:val="20"/>
              </w:rPr>
              <w:t xml:space="preserve">Swift / Objective-C (iOS): UIKit, SwiftUI, Combine, Core Data</w:t>
            </w:r>
          </w:p>
          <w:p>
            <w:pPr>
              <w:pStyle w:val="ListParagraph"/>
              <w:numPr>
                <w:ilvl w:val="0"/>
                <w:numId w:val="2"/>
              </w:numPr>
              <w:spacing w:after="40" w:before="40"/>
            </w:pPr>
            <w:r>
              <w:rPr>
                <w:rFonts w:ascii="Arial" w:cs="Arial" w:eastAsia="Arial" w:hAnsi="Arial"/>
                <w:color w:val="2C2C2C"/>
                <w:sz w:val="20"/>
                <w:szCs w:val="20"/>
              </w:rPr>
              <w:t xml:space="preserve">Mobile CI/CD: GitHub Actions, Fastlane, TestFlight, Google Play Console</w:t>
            </w:r>
          </w:p>
          <w:p>
            <w:pPr>
              <w:pStyle w:val="ListParagraph"/>
              <w:numPr>
                <w:ilvl w:val="0"/>
                <w:numId w:val="2"/>
              </w:numPr>
              <w:spacing w:after="40" w:before="40"/>
            </w:pPr>
            <w:r>
              <w:rPr>
                <w:rFonts w:ascii="Arial" w:cs="Arial" w:eastAsia="Arial" w:hAnsi="Arial"/>
                <w:color w:val="2C2C2C"/>
                <w:sz w:val="20"/>
                <w:szCs w:val="20"/>
              </w:rPr>
              <w:t xml:space="preserve">Push notifications, deep links, and background processing</w:t>
            </w:r>
          </w:p>
          <w:p>
            <w:pPr>
              <w:pStyle w:val="ListParagraph"/>
              <w:numPr>
                <w:ilvl w:val="0"/>
                <w:numId w:val="2"/>
              </w:numPr>
              <w:spacing w:after="40" w:before="40"/>
            </w:pPr>
            <w:r>
              <w:rPr>
                <w:rFonts w:ascii="Arial" w:cs="Arial" w:eastAsia="Arial" w:hAnsi="Arial"/>
                <w:color w:val="2C2C2C"/>
                <w:sz w:val="20"/>
                <w:szCs w:val="20"/>
              </w:rPr>
              <w:t xml:space="preserve">Crash analytics: Firebase Crashlytics, Sentry — triage and RCA</w:t>
            </w:r>
          </w:p>
          <w:p>
            <w:pPr>
              <w:pStyle w:val="ListParagraph"/>
              <w:numPr>
                <w:ilvl w:val="0"/>
                <w:numId w:val="2"/>
              </w:numPr>
              <w:spacing w:after="40" w:before="40"/>
            </w:pPr>
            <w:r>
              <w:rPr>
                <w:rFonts w:ascii="Arial" w:cs="Arial" w:eastAsia="Arial" w:hAnsi="Arial"/>
                <w:color w:val="2C2C2C"/>
                <w:sz w:val="20"/>
                <w:szCs w:val="20"/>
              </w:rPr>
              <w:t xml:space="preserve">REST API consumption: auth headers, retry logic, offline handling</w:t>
            </w:r>
          </w:p>
          <w:p>
            <w:pPr>
              <w:pStyle w:val="ListParagraph"/>
              <w:numPr>
                <w:ilvl w:val="0"/>
                <w:numId w:val="2"/>
              </w:numPr>
              <w:spacing w:after="40" w:before="40"/>
            </w:pPr>
            <w:r>
              <w:rPr>
                <w:rFonts w:ascii="Arial" w:cs="Arial" w:eastAsia="Arial" w:hAnsi="Arial"/>
                <w:color w:val="2C2C2C"/>
                <w:sz w:val="20"/>
                <w:szCs w:val="20"/>
              </w:rPr>
              <w:t xml:space="preserve">Unit &amp; UI testing: Espresso, XCTest, Robolectric</w:t>
            </w:r>
          </w:p>
          <w:p>
            <w:pPr>
              <w:pStyle w:val="ListParagraph"/>
              <w:numPr>
                <w:ilvl w:val="0"/>
                <w:numId w:val="2"/>
              </w:numPr>
              <w:spacing w:after="40" w:before="40"/>
            </w:pPr>
            <w:r>
              <w:rPr>
                <w:rFonts w:ascii="Arial" w:cs="Arial" w:eastAsia="Arial" w:hAnsi="Arial"/>
                <w:color w:val="2C2C2C"/>
                <w:sz w:val="20"/>
                <w:szCs w:val="20"/>
              </w:rPr>
              <w:t xml:space="preserve">Performance profiling: battery usage, memory leaks, frame rate</w:t>
            </w:r>
          </w:p>
          <w:p>
            <w:pPr>
              <w:pStyle w:val="ListParagraph"/>
              <w:numPr>
                <w:ilvl w:val="0"/>
                <w:numId w:val="2"/>
              </w:numPr>
              <w:spacing w:after="40" w:before="40"/>
            </w:pPr>
            <w:r>
              <w:rPr>
                <w:rFonts w:ascii="Arial" w:cs="Arial" w:eastAsia="Arial" w:hAnsi="Arial"/>
                <w:color w:val="2C2C2C"/>
                <w:sz w:val="20"/>
                <w:szCs w:val="20"/>
              </w:rPr>
              <w:t xml:space="preserve">App store submission and review guidelines (Apple and Google)</w:t>
            </w:r>
          </w:p>
          <w:p>
            <w:pPr>
              <w:pStyle w:val="ListParagraph"/>
              <w:numPr>
                <w:ilvl w:val="0"/>
                <w:numId w:val="2"/>
              </w:numPr>
              <w:spacing w:after="40" w:before="40"/>
            </w:pPr>
            <w:r>
              <w:rPr>
                <w:rFonts w:ascii="Arial" w:cs="Arial" w:eastAsia="Arial" w:hAnsi="Arial"/>
                <w:color w:val="2C2C2C"/>
                <w:sz w:val="20"/>
                <w:szCs w:val="20"/>
              </w:rPr>
              <w:t xml:space="preserve">Security: certificate pinning, secure storage, OTP edge case handling</w:t>
            </w:r>
          </w:p>
        </w:tc>
      </w:tr>
      <w:tr>
        <w:tc>
          <w:tcPr>
            <w:tcW w:type="dxa" w:w="9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KPIs / Success metrics</w:t>
            </w:r>
          </w:p>
        </w:tc>
      </w:tr>
      <w:tr>
        <w:tc>
          <w:tcPr>
            <w:tcW w:type="dxa" w:w="9360"/>
            <w:gridSpan w:val="2"/>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App crash rate &lt; 0.1% per release on assigned platform</w:t>
            </w:r>
          </w:p>
          <w:p>
            <w:pPr>
              <w:pStyle w:val="ListParagraph"/>
              <w:numPr>
                <w:ilvl w:val="0"/>
                <w:numId w:val="2"/>
              </w:numPr>
              <w:spacing w:after="40" w:before="40"/>
            </w:pPr>
            <w:r>
              <w:rPr>
                <w:rFonts w:ascii="Arial" w:cs="Arial" w:eastAsia="Arial" w:hAnsi="Arial"/>
                <w:color w:val="2C2C2C"/>
                <w:sz w:val="20"/>
                <w:szCs w:val="20"/>
              </w:rPr>
              <w:t xml:space="preserve">App store rating &gt;= 4.2 on assigned platform</w:t>
            </w:r>
          </w:p>
          <w:p>
            <w:pPr>
              <w:pStyle w:val="ListParagraph"/>
              <w:numPr>
                <w:ilvl w:val="0"/>
                <w:numId w:val="2"/>
              </w:numPr>
              <w:spacing w:after="40" w:before="40"/>
            </w:pPr>
            <w:r>
              <w:rPr>
                <w:rFonts w:ascii="Arial" w:cs="Arial" w:eastAsia="Arial" w:hAnsi="Arial"/>
                <w:color w:val="2C2C2C"/>
                <w:sz w:val="20"/>
                <w:szCs w:val="20"/>
              </w:rPr>
              <w:t xml:space="preserve">Mobile bug backlog cleared each sprint &gt;= 80%</w:t>
            </w:r>
          </w:p>
          <w:p>
            <w:pPr>
              <w:pStyle w:val="ListParagraph"/>
              <w:numPr>
                <w:ilvl w:val="0"/>
                <w:numId w:val="2"/>
              </w:numPr>
              <w:spacing w:after="40" w:before="40"/>
            </w:pPr>
            <w:r>
              <w:rPr>
                <w:rFonts w:ascii="Arial" w:cs="Arial" w:eastAsia="Arial" w:hAnsi="Arial"/>
                <w:color w:val="2C2C2C"/>
                <w:sz w:val="20"/>
                <w:szCs w:val="20"/>
              </w:rPr>
              <w:t xml:space="preserve">Zero regressions on OTP / auth flows per release</w:t>
            </w:r>
          </w:p>
          <w:p>
            <w:pPr>
              <w:pStyle w:val="ListParagraph"/>
              <w:numPr>
                <w:ilvl w:val="0"/>
                <w:numId w:val="2"/>
              </w:numPr>
              <w:spacing w:after="40" w:before="40"/>
            </w:pPr>
            <w:r>
              <w:rPr>
                <w:rFonts w:ascii="Arial" w:cs="Arial" w:eastAsia="Arial" w:hAnsi="Arial"/>
                <w:color w:val="2C2C2C"/>
                <w:sz w:val="20"/>
                <w:szCs w:val="20"/>
              </w:rPr>
              <w:t xml:space="preserve">Release cycle delivered on schedule &gt;= 90% of sprints</w:t>
            </w:r>
          </w:p>
          <w:p>
            <w:pPr>
              <w:pStyle w:val="ListParagraph"/>
              <w:numPr>
                <w:ilvl w:val="0"/>
                <w:numId w:val="2"/>
              </w:numPr>
              <w:spacing w:after="40" w:before="40"/>
            </w:pPr>
            <w:r>
              <w:rPr>
                <w:rFonts w:ascii="Arial" w:cs="Arial" w:eastAsia="Arial" w:hAnsi="Arial"/>
                <w:color w:val="2C2C2C"/>
                <w:sz w:val="20"/>
                <w:szCs w:val="20"/>
              </w:rPr>
              <w:t xml:space="preserve">All crash reports triaged and assigned within 24 hours of detection</w:t>
            </w:r>
          </w:p>
          <w:p>
            <w:pPr>
              <w:pStyle w:val="ListParagraph"/>
              <w:numPr>
                <w:ilvl w:val="0"/>
                <w:numId w:val="2"/>
              </w:numPr>
              <w:spacing w:after="40" w:before="40"/>
            </w:pPr>
            <w:r>
              <w:rPr>
                <w:rFonts w:ascii="Arial" w:cs="Arial" w:eastAsia="Arial" w:hAnsi="Arial"/>
                <w:color w:val="2C2C2C"/>
                <w:sz w:val="20"/>
                <w:szCs w:val="20"/>
              </w:rPr>
              <w:t xml:space="preserve">PR review turnaround &lt; 24 hours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AE9" w:sz="1"/>
              <w:left w:val="single" w:color="C9DAE9" w:sz="1"/>
              <w:bottom w:val="single" w:color="C9DAE9" w:sz="1"/>
              <w:right w:val="single" w:color="C9DAE9" w:sz="1"/>
            </w:tcBorders>
            <w:shd w:fill="1E3A5F" w:val="clear"/>
            <w:tcMar>
              <w:top w:type="dxa" w:w="140"/>
              <w:left w:type="dxa" w:w="200"/>
              <w:bottom w:type="dxa" w:w="140"/>
              <w:right w:type="dxa" w:w="200"/>
            </w:tcMar>
          </w:tcPr>
          <w:p>
            <w:r>
              <w:rPr>
                <w:rFonts w:ascii="Arial" w:cs="Arial" w:eastAsia="Arial" w:hAnsi="Arial"/>
                <w:color w:val="A8C8E8"/>
                <w:sz w:val="20"/>
                <w:szCs w:val="20"/>
              </w:rPr>
              <w:t xml:space="preserve">Open Position — Medium Priority  ·  </w:t>
            </w:r>
            <w:r>
              <w:rPr>
                <w:rFonts w:ascii="Arial" w:cs="Arial" w:eastAsia="Arial" w:hAnsi="Arial"/>
                <w:b/>
                <w:bCs/>
                <w:color w:val="FFFFFF"/>
                <w:sz w:val="26"/>
                <w:szCs w:val="26"/>
              </w:rPr>
              <w:t xml:space="preserve">Product Manager</w:t>
            </w:r>
            <w:r>
              <w:rPr>
                <w:rFonts w:ascii="Arial" w:cs="Arial" w:eastAsia="Arial" w:hAnsi="Arial"/>
                <w:color w:val="EBF2FA"/>
                <w:sz w:val="20"/>
                <w:szCs w:val="20"/>
              </w:rPr>
              <w:t xml:space="preserve">    [Mid-Senior]</w:t>
            </w:r>
          </w:p>
          <w:p>
            <w:pPr>
              <w:spacing w:before="40"/>
            </w:pPr>
            <w:r>
              <w:rPr>
                <w:rFonts w:ascii="Arial" w:cs="Arial" w:eastAsia="Arial" w:hAnsi="Arial"/>
                <w:color w:val="B8D8F0"/>
                <w:sz w:val="19"/>
                <w:szCs w:val="19"/>
              </w:rPr>
              <w:t xml:space="preserve">👤 Current team member: (open role — medium priority hire)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Overview</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spacing w:after="40" w:before="40"/>
            </w:pPr>
            <w:r>
              <w:rPr>
                <w:rFonts w:ascii="Arial" w:cs="Arial" w:eastAsia="Arial" w:hAnsi="Arial"/>
                <w:b/>
                <w:bCs/>
                <w:color w:val="2E75B6"/>
                <w:sz w:val="21"/>
                <w:szCs w:val="21"/>
              </w:rPr>
              <w:t xml:space="preserve">Role summary</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Roadmap and backlog prioritization are currently handled directly by the CTO. A dedicated Product Manager would free up technical leadership bandwidth, own stakeholder communication, and bring structured product thinking to feature decisions. The role also involves active coordination with the Cordoba legal team and the Hired Experts team, with whom several product and operational topics are regularly resolved.</w:t>
            </w:r>
          </w:p>
        </w:tc>
      </w:tr>
      <w:tr>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responsibilities</w:t>
            </w:r>
          </w:p>
        </w:tc>
        <w:tc>
          <w:tcPr>
            <w:tcW w:type="dxa" w:w="71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skills required</w:t>
            </w:r>
          </w:p>
        </w:tc>
      </w:tr>
      <w:tr>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Own the product roadmap for Cordoba Portal and CreditorX across all platforms</w:t>
            </w:r>
          </w:p>
          <w:p>
            <w:pPr>
              <w:pStyle w:val="ListParagraph"/>
              <w:numPr>
                <w:ilvl w:val="0"/>
                <w:numId w:val="2"/>
              </w:numPr>
              <w:spacing w:after="40" w:before="40"/>
            </w:pPr>
            <w:r>
              <w:rPr>
                <w:rFonts w:ascii="Arial" w:cs="Arial" w:eastAsia="Arial" w:hAnsi="Arial"/>
                <w:color w:val="2C2C2C"/>
                <w:sz w:val="20"/>
                <w:szCs w:val="20"/>
              </w:rPr>
              <w:t xml:space="preserve">Lead backlog prioritization in collaboration with the CTO and engineering team</w:t>
            </w:r>
          </w:p>
          <w:p>
            <w:pPr>
              <w:pStyle w:val="ListParagraph"/>
              <w:numPr>
                <w:ilvl w:val="0"/>
                <w:numId w:val="2"/>
              </w:numPr>
              <w:spacing w:after="40" w:before="40"/>
            </w:pPr>
            <w:r>
              <w:rPr>
                <w:rFonts w:ascii="Arial" w:cs="Arial" w:eastAsia="Arial" w:hAnsi="Arial"/>
                <w:color w:val="2C2C2C"/>
                <w:sz w:val="20"/>
                <w:szCs w:val="20"/>
              </w:rPr>
              <w:t xml:space="preserve">Define and document acceptance criteria for all epics and user stories</w:t>
            </w:r>
          </w:p>
          <w:p>
            <w:pPr>
              <w:pStyle w:val="ListParagraph"/>
              <w:numPr>
                <w:ilvl w:val="0"/>
                <w:numId w:val="2"/>
              </w:numPr>
              <w:spacing w:after="40" w:before="40"/>
            </w:pPr>
            <w:r>
              <w:rPr>
                <w:rFonts w:ascii="Arial" w:cs="Arial" w:eastAsia="Arial" w:hAnsi="Arial"/>
                <w:color w:val="2C2C2C"/>
                <w:sz w:val="20"/>
                <w:szCs w:val="20"/>
              </w:rPr>
              <w:t xml:space="preserve">Communicate product progress, risks, and priorities to internal and external stakeholders</w:t>
            </w:r>
          </w:p>
          <w:p>
            <w:pPr>
              <w:pStyle w:val="ListParagraph"/>
              <w:numPr>
                <w:ilvl w:val="0"/>
                <w:numId w:val="2"/>
              </w:numPr>
              <w:spacing w:after="40" w:before="40"/>
            </w:pPr>
            <w:r>
              <w:rPr>
                <w:rFonts w:ascii="Arial" w:cs="Arial" w:eastAsia="Arial" w:hAnsi="Arial"/>
                <w:color w:val="2C2C2C"/>
                <w:sz w:val="20"/>
                <w:szCs w:val="20"/>
              </w:rPr>
              <w:t xml:space="preserve">Act as the primary liaison between the Cordoba legal team, Hired Experts, and engineering</w:t>
            </w:r>
          </w:p>
          <w:p>
            <w:pPr>
              <w:pStyle w:val="ListParagraph"/>
              <w:numPr>
                <w:ilvl w:val="0"/>
                <w:numId w:val="2"/>
              </w:numPr>
              <w:spacing w:after="40" w:before="40"/>
            </w:pPr>
            <w:r>
              <w:rPr>
                <w:rFonts w:ascii="Arial" w:cs="Arial" w:eastAsia="Arial" w:hAnsi="Arial"/>
                <w:color w:val="2C2C2C"/>
                <w:sz w:val="20"/>
                <w:szCs w:val="20"/>
              </w:rPr>
              <w:t xml:space="preserve">Conduct user research and translate findings into product requirements</w:t>
            </w:r>
          </w:p>
          <w:p>
            <w:pPr>
              <w:pStyle w:val="ListParagraph"/>
              <w:numPr>
                <w:ilvl w:val="0"/>
                <w:numId w:val="2"/>
              </w:numPr>
              <w:spacing w:after="40" w:before="40"/>
            </w:pPr>
            <w:r>
              <w:rPr>
                <w:rFonts w:ascii="Arial" w:cs="Arial" w:eastAsia="Arial" w:hAnsi="Arial"/>
                <w:color w:val="2C2C2C"/>
                <w:sz w:val="20"/>
                <w:szCs w:val="20"/>
              </w:rPr>
              <w:t xml:space="preserve">Facilitate sprint planning and grooming sessions alongside the CTO</w:t>
            </w:r>
          </w:p>
          <w:p>
            <w:pPr>
              <w:pStyle w:val="ListParagraph"/>
              <w:numPr>
                <w:ilvl w:val="0"/>
                <w:numId w:val="2"/>
              </w:numPr>
              <w:spacing w:after="40" w:before="40"/>
            </w:pPr>
            <w:r>
              <w:rPr>
                <w:rFonts w:ascii="Arial" w:cs="Arial" w:eastAsia="Arial" w:hAnsi="Arial"/>
                <w:color w:val="2C2C2C"/>
                <w:sz w:val="20"/>
                <w:szCs w:val="20"/>
              </w:rPr>
              <w:t xml:space="preserve">Track product KPIs and report on feature impact post-launch</w:t>
            </w:r>
          </w:p>
          <w:p>
            <w:pPr>
              <w:pStyle w:val="ListParagraph"/>
              <w:numPr>
                <w:ilvl w:val="0"/>
                <w:numId w:val="2"/>
              </w:numPr>
              <w:spacing w:after="40" w:before="40"/>
            </w:pPr>
            <w:r>
              <w:rPr>
                <w:rFonts w:ascii="Arial" w:cs="Arial" w:eastAsia="Arial" w:hAnsi="Arial"/>
                <w:color w:val="2C2C2C"/>
                <w:sz w:val="20"/>
                <w:szCs w:val="20"/>
              </w:rPr>
              <w:t xml:space="preserve">Own the pre-launch validation process and release readiness criteria</w:t>
            </w:r>
          </w:p>
          <w:p>
            <w:pPr>
              <w:pStyle w:val="ListParagraph"/>
              <w:numPr>
                <w:ilvl w:val="0"/>
                <w:numId w:val="2"/>
              </w:numPr>
              <w:spacing w:after="40" w:before="40"/>
            </w:pPr>
            <w:r>
              <w:rPr>
                <w:rFonts w:ascii="Arial" w:cs="Arial" w:eastAsia="Arial" w:hAnsi="Arial"/>
                <w:color w:val="2C2C2C"/>
                <w:sz w:val="20"/>
                <w:szCs w:val="20"/>
              </w:rPr>
              <w:t xml:space="preserve">Identify and resolve conflicting priorities across Cordoba Portal, CreditorX, and the Slack app</w:t>
            </w:r>
          </w:p>
        </w:tc>
        <w:tc>
          <w:tcPr>
            <w:tcW w:type="dxa" w:w="71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Product management: roadmapping, backlog grooming, story writing, prioritization frameworks</w:t>
            </w:r>
          </w:p>
          <w:p>
            <w:pPr>
              <w:pStyle w:val="ListParagraph"/>
              <w:numPr>
                <w:ilvl w:val="0"/>
                <w:numId w:val="2"/>
              </w:numPr>
              <w:spacing w:after="40" w:before="40"/>
            </w:pPr>
            <w:r>
              <w:rPr>
                <w:rFonts w:ascii="Arial" w:cs="Arial" w:eastAsia="Arial" w:hAnsi="Arial"/>
                <w:color w:val="2C2C2C"/>
                <w:sz w:val="20"/>
                <w:szCs w:val="20"/>
              </w:rPr>
              <w:t xml:space="preserve">Stakeholder management: communicating trade-offs, managing expectations across teams</w:t>
            </w:r>
          </w:p>
          <w:p>
            <w:pPr>
              <w:pStyle w:val="ListParagraph"/>
              <w:numPr>
                <w:ilvl w:val="0"/>
                <w:numId w:val="2"/>
              </w:numPr>
              <w:spacing w:after="40" w:before="40"/>
            </w:pPr>
            <w:r>
              <w:rPr>
                <w:rFonts w:ascii="Arial" w:cs="Arial" w:eastAsia="Arial" w:hAnsi="Arial"/>
                <w:color w:val="2C2C2C"/>
                <w:sz w:val="20"/>
                <w:szCs w:val="20"/>
              </w:rPr>
              <w:t xml:space="preserve">Agile/Scrum: sprint ceremonies, velocity tracking, retrospective facilitation</w:t>
            </w:r>
          </w:p>
          <w:p>
            <w:pPr>
              <w:pStyle w:val="ListParagraph"/>
              <w:numPr>
                <w:ilvl w:val="0"/>
                <w:numId w:val="2"/>
              </w:numPr>
              <w:spacing w:after="40" w:before="40"/>
            </w:pPr>
            <w:r>
              <w:rPr>
                <w:rFonts w:ascii="Arial" w:cs="Arial" w:eastAsia="Arial" w:hAnsi="Arial"/>
                <w:color w:val="2C2C2C"/>
                <w:sz w:val="20"/>
                <w:szCs w:val="20"/>
              </w:rPr>
              <w:t xml:space="preserve">User research: interviews, usability testing, translating insights into requirements</w:t>
            </w:r>
          </w:p>
          <w:p>
            <w:pPr>
              <w:pStyle w:val="ListParagraph"/>
              <w:numPr>
                <w:ilvl w:val="0"/>
                <w:numId w:val="2"/>
              </w:numPr>
              <w:spacing w:after="40" w:before="40"/>
            </w:pPr>
            <w:r>
              <w:rPr>
                <w:rFonts w:ascii="Arial" w:cs="Arial" w:eastAsia="Arial" w:hAnsi="Arial"/>
                <w:color w:val="2C2C2C"/>
                <w:sz w:val="20"/>
                <w:szCs w:val="20"/>
              </w:rPr>
              <w:t xml:space="preserve">Data-driven decision making: defining success metrics, interpreting analytics</w:t>
            </w:r>
          </w:p>
          <w:p>
            <w:pPr>
              <w:pStyle w:val="ListParagraph"/>
              <w:numPr>
                <w:ilvl w:val="0"/>
                <w:numId w:val="2"/>
              </w:numPr>
              <w:spacing w:after="40" w:before="40"/>
            </w:pPr>
            <w:r>
              <w:rPr>
                <w:rFonts w:ascii="Arial" w:cs="Arial" w:eastAsia="Arial" w:hAnsi="Arial"/>
                <w:color w:val="2C2C2C"/>
                <w:sz w:val="20"/>
                <w:szCs w:val="20"/>
              </w:rPr>
              <w:t xml:space="preserve">Jira: epic and story management, sprint planning, reporting</w:t>
            </w:r>
          </w:p>
          <w:p>
            <w:pPr>
              <w:pStyle w:val="ListParagraph"/>
              <w:numPr>
                <w:ilvl w:val="0"/>
                <w:numId w:val="2"/>
              </w:numPr>
              <w:spacing w:after="40" w:before="40"/>
            </w:pPr>
            <w:r>
              <w:rPr>
                <w:rFonts w:ascii="Arial" w:cs="Arial" w:eastAsia="Arial" w:hAnsi="Arial"/>
                <w:color w:val="2C2C2C"/>
                <w:sz w:val="20"/>
                <w:szCs w:val="20"/>
              </w:rPr>
              <w:t xml:space="preserve">Confluence: product documentation, release notes, requirements specs</w:t>
            </w:r>
          </w:p>
          <w:p>
            <w:pPr>
              <w:pStyle w:val="ListParagraph"/>
              <w:numPr>
                <w:ilvl w:val="0"/>
                <w:numId w:val="2"/>
              </w:numPr>
              <w:spacing w:after="40" w:before="40"/>
            </w:pPr>
            <w:r>
              <w:rPr>
                <w:rFonts w:ascii="Arial" w:cs="Arial" w:eastAsia="Arial" w:hAnsi="Arial"/>
                <w:color w:val="2C2C2C"/>
                <w:sz w:val="20"/>
                <w:szCs w:val="20"/>
              </w:rPr>
              <w:t xml:space="preserve">Cross-functional collaboration: working with engineering, design, legal, and ops</w:t>
            </w:r>
          </w:p>
          <w:p>
            <w:pPr>
              <w:pStyle w:val="ListParagraph"/>
              <w:numPr>
                <w:ilvl w:val="0"/>
                <w:numId w:val="2"/>
              </w:numPr>
              <w:spacing w:after="40" w:before="40"/>
            </w:pPr>
            <w:r>
              <w:rPr>
                <w:rFonts w:ascii="Arial" w:cs="Arial" w:eastAsia="Arial" w:hAnsi="Arial"/>
                <w:color w:val="2C2C2C"/>
                <w:sz w:val="20"/>
                <w:szCs w:val="20"/>
              </w:rPr>
              <w:t xml:space="preserve">Written communication: clear, concise product briefs and stakeholder updates</w:t>
            </w:r>
          </w:p>
          <w:p>
            <w:pPr>
              <w:pStyle w:val="ListParagraph"/>
              <w:numPr>
                <w:ilvl w:val="0"/>
                <w:numId w:val="2"/>
              </w:numPr>
              <w:spacing w:after="40" w:before="40"/>
            </w:pPr>
            <w:r>
              <w:rPr>
                <w:rFonts w:ascii="Arial" w:cs="Arial" w:eastAsia="Arial" w:hAnsi="Arial"/>
                <w:color w:val="2C2C2C"/>
                <w:sz w:val="20"/>
                <w:szCs w:val="20"/>
              </w:rPr>
              <w:t xml:space="preserve">Basic technical literacy: enough to have informed conversations with engineering</w:t>
            </w:r>
          </w:p>
        </w:tc>
      </w:tr>
      <w:tr>
        <w:tc>
          <w:tcPr>
            <w:tcW w:type="dxa" w:w="9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KPIs / Success metrics</w:t>
            </w:r>
          </w:p>
        </w:tc>
      </w:tr>
      <w:tr>
        <w:tc>
          <w:tcPr>
            <w:tcW w:type="dxa" w:w="9360"/>
            <w:gridSpan w:val="2"/>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color w:val="2C2C2C"/>
                <w:sz w:val="20"/>
                <w:szCs w:val="20"/>
              </w:rPr>
              <w:t xml:space="preserve">Roadmap milestone hit rate &gt;= 80% per quarter</w:t>
            </w:r>
          </w:p>
          <w:p>
            <w:pPr>
              <w:pStyle w:val="ListParagraph"/>
              <w:numPr>
                <w:ilvl w:val="0"/>
                <w:numId w:val="2"/>
              </w:numPr>
              <w:spacing w:after="40" w:before="40"/>
            </w:pPr>
            <w:r>
              <w:rPr>
                <w:rFonts w:ascii="Arial" w:cs="Arial" w:eastAsia="Arial" w:hAnsi="Arial"/>
                <w:color w:val="2C2C2C"/>
                <w:sz w:val="20"/>
                <w:szCs w:val="20"/>
              </w:rPr>
              <w:t xml:space="preserve">All epics have defined acceptance criteria before sprint start</w:t>
            </w:r>
          </w:p>
          <w:p>
            <w:pPr>
              <w:pStyle w:val="ListParagraph"/>
              <w:numPr>
                <w:ilvl w:val="0"/>
                <w:numId w:val="2"/>
              </w:numPr>
              <w:spacing w:after="40" w:before="40"/>
            </w:pPr>
            <w:r>
              <w:rPr>
                <w:rFonts w:ascii="Arial" w:cs="Arial" w:eastAsia="Arial" w:hAnsi="Arial"/>
                <w:color w:val="2C2C2C"/>
                <w:sz w:val="20"/>
                <w:szCs w:val="20"/>
              </w:rPr>
              <w:t xml:space="preserve">Stakeholder satisfaction score &gt;= 4/5 (quarterly survey)</w:t>
            </w:r>
          </w:p>
          <w:p>
            <w:pPr>
              <w:pStyle w:val="ListParagraph"/>
              <w:numPr>
                <w:ilvl w:val="0"/>
                <w:numId w:val="2"/>
              </w:numPr>
              <w:spacing w:after="40" w:before="40"/>
            </w:pPr>
            <w:r>
              <w:rPr>
                <w:rFonts w:ascii="Arial" w:cs="Arial" w:eastAsia="Arial" w:hAnsi="Arial"/>
                <w:color w:val="2C2C2C"/>
                <w:sz w:val="20"/>
                <w:szCs w:val="20"/>
              </w:rPr>
              <w:t xml:space="preserve">CTO time spent on non-technical product decisions reduced by &gt;= 50%</w:t>
            </w:r>
          </w:p>
          <w:p>
            <w:pPr>
              <w:pStyle w:val="ListParagraph"/>
              <w:numPr>
                <w:ilvl w:val="0"/>
                <w:numId w:val="2"/>
              </w:numPr>
              <w:spacing w:after="40" w:before="40"/>
            </w:pPr>
            <w:r>
              <w:rPr>
                <w:rFonts w:ascii="Arial" w:cs="Arial" w:eastAsia="Arial" w:hAnsi="Arial"/>
                <w:color w:val="2C2C2C"/>
                <w:sz w:val="20"/>
                <w:szCs w:val="20"/>
              </w:rPr>
              <w:t xml:space="preserve">Feature delivery predictability: &gt;= 85% of committed features shipped on schedule</w:t>
            </w:r>
          </w:p>
          <w:p>
            <w:pPr>
              <w:pStyle w:val="ListParagraph"/>
              <w:numPr>
                <w:ilvl w:val="0"/>
                <w:numId w:val="2"/>
              </w:numPr>
              <w:spacing w:after="40" w:before="40"/>
            </w:pPr>
            <w:r>
              <w:rPr>
                <w:rFonts w:ascii="Arial" w:cs="Arial" w:eastAsia="Arial" w:hAnsi="Arial"/>
                <w:color w:val="2C2C2C"/>
                <w:sz w:val="20"/>
                <w:szCs w:val="20"/>
              </w:rPr>
              <w:t xml:space="preserve">Pre-launch validation process owned and completed before each major release</w:t>
            </w:r>
          </w:p>
        </w:tc>
      </w:tr>
    </w:tbl>
    <w:p>
      <w:pPr>
        <w:spacing w:after="0" w:before="200"/>
      </w:pPr>
      <w:r>
        <w:t xml:space="preserve"/>
      </w:r>
    </w:p>
    <w:p>
      <w:pPr>
        <w:pBdr>
          <w:bottom w:val="single" w:color="2E75B6" w:sz="4" w:space="1"/>
        </w:pBdr>
        <w:spacing w:after="160" w:before="160"/>
      </w:pPr>
      <w:r>
        <w:t xml:space="preserve"/>
      </w:r>
    </w:p>
    <w:p>
      <w:pPr>
        <w:pStyle w:val="Heading1"/>
        <w:spacing w:after="180" w:before="360"/>
      </w:pPr>
      <w:r>
        <w:rPr>
          <w:rFonts w:ascii="Arial" w:cs="Arial" w:eastAsia="Arial" w:hAnsi="Arial"/>
          <w:b/>
          <w:bCs/>
          <w:color w:val="1E3A5F"/>
          <w:sz w:val="36"/>
          <w:szCs w:val="36"/>
        </w:rPr>
        <w:t xml:space="preserve">4. Career Progression Paths</w:t>
      </w:r>
    </w:p>
    <w:p>
      <w:pPr>
        <w:spacing w:after="80" w:before="80"/>
      </w:pPr>
      <w:r>
        <w:rPr>
          <w:rFonts w:ascii="Arial" w:cs="Arial" w:eastAsia="Arial" w:hAnsi="Arial"/>
          <w:b w:val="false"/>
          <w:bCs w:val="false"/>
          <w:color w:val="2C2C2C"/>
          <w:sz w:val="22"/>
          <w:szCs w:val="22"/>
        </w:rPr>
        <w:t xml:space="preserve">The following tables define the leveling framework for each functional track. Levels are not purely time-based — promotion criteria must be met consistently over at least one quarter before a level change is considered.</w:t>
      </w:r>
    </w:p>
    <w:p>
      <w:pPr>
        <w:spacing w:after="0" w:before="200"/>
      </w:pPr>
      <w:r>
        <w:t xml:space="preserve"/>
      </w:r>
    </w:p>
    <w:p>
      <w:pPr>
        <w:pStyle w:val="Heading2"/>
        <w:spacing w:after="140" w:before="280"/>
      </w:pPr>
      <w:r>
        <w:rPr>
          <w:rFonts w:ascii="Arial" w:cs="Arial" w:eastAsia="Arial" w:hAnsi="Arial"/>
          <w:b/>
          <w:bCs/>
          <w:color w:val="2E75B6"/>
          <w:sz w:val="28"/>
          <w:szCs w:val="28"/>
        </w:rPr>
        <w:t xml:space="preserve">4.1  Software Development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c>
          <w:tcPr>
            <w:tcW w:type="dxa" w:w="1600"/>
            <w:tcBorders>
              <w:top w:val="single" w:color="C9DAE9" w:sz="1"/>
              <w:left w:val="single" w:color="C9DAE9" w:sz="1"/>
              <w:bottom w:val="single" w:color="C9DAE9" w:sz="1"/>
              <w:right w:val="single" w:color="C9DAE9"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Level</w:t>
            </w:r>
          </w:p>
        </w:tc>
        <w:tc>
          <w:tcPr>
            <w:tcW w:type="dxa" w:w="2000"/>
            <w:tcBorders>
              <w:top w:val="single" w:color="C9DAE9" w:sz="1"/>
              <w:left w:val="single" w:color="C9DAE9" w:sz="1"/>
              <w:bottom w:val="single" w:color="C9DAE9" w:sz="1"/>
              <w:right w:val="single" w:color="C9DAE9"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Exp. (approx.)</w:t>
            </w:r>
          </w:p>
        </w:tc>
        <w:tc>
          <w:tcPr>
            <w:tcW w:type="dxa" w:w="3000"/>
            <w:tcBorders>
              <w:top w:val="single" w:color="C9DAE9" w:sz="1"/>
              <w:left w:val="single" w:color="C9DAE9" w:sz="1"/>
              <w:bottom w:val="single" w:color="C9DAE9" w:sz="1"/>
              <w:right w:val="single" w:color="C9DAE9"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Core competencies</w:t>
            </w:r>
          </w:p>
        </w:tc>
        <w:tc>
          <w:tcPr>
            <w:tcW w:type="dxa" w:w="2760"/>
            <w:tcBorders>
              <w:top w:val="single" w:color="C9DAE9" w:sz="1"/>
              <w:left w:val="single" w:color="C9DAE9" w:sz="1"/>
              <w:bottom w:val="single" w:color="C9DAE9" w:sz="1"/>
              <w:right w:val="single" w:color="C9DAE9"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Promotion criteria</w:t>
            </w:r>
          </w:p>
        </w:tc>
      </w:tr>
      <w:tr>
        <w:tc>
          <w:tcPr>
            <w:tcW w:type="dxa" w:w="16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bCs/>
                <w:color w:val="2C2C2C"/>
                <w:sz w:val="20"/>
                <w:szCs w:val="20"/>
              </w:rPr>
              <w:t xml:space="preserve">Jr Developer</w:t>
            </w:r>
          </w:p>
        </w:tc>
        <w:tc>
          <w:tcPr>
            <w:tcW w:type="dxa" w:w="20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0–2 years</w:t>
            </w:r>
          </w:p>
        </w:tc>
        <w:tc>
          <w:tcPr>
            <w:tcW w:type="dxa" w:w="30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Scoped tasks, basic debugging, documentation</w:t>
            </w:r>
          </w:p>
        </w:tc>
        <w:tc>
          <w:tcPr>
            <w:tcW w:type="dxa" w:w="27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All assigned tasks delivered; clear communication</w:t>
            </w:r>
          </w:p>
        </w:tc>
      </w:tr>
      <w:tr>
        <w:tc>
          <w:tcPr>
            <w:tcW w:type="dxa" w:w="16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bCs/>
                <w:color w:val="2C2C2C"/>
                <w:sz w:val="20"/>
                <w:szCs w:val="20"/>
              </w:rPr>
              <w:t xml:space="preserve">Mid Developer</w:t>
            </w:r>
          </w:p>
        </w:tc>
        <w:tc>
          <w:tcPr>
            <w:tcW w:type="dxa" w:w="20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2–5 years</w:t>
            </w:r>
          </w:p>
        </w:tc>
        <w:tc>
          <w:tcPr>
            <w:tcW w:type="dxa" w:w="30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Independent modules, code review participation</w:t>
            </w:r>
          </w:p>
        </w:tc>
        <w:tc>
          <w:tcPr>
            <w:tcW w:type="dxa" w:w="276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Owns a domain; mentors juniors; 90% delivery rate</w:t>
            </w:r>
          </w:p>
        </w:tc>
      </w:tr>
      <w:tr>
        <w:tc>
          <w:tcPr>
            <w:tcW w:type="dxa" w:w="16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bCs/>
                <w:color w:val="2C2C2C"/>
                <w:sz w:val="20"/>
                <w:szCs w:val="20"/>
              </w:rPr>
              <w:t xml:space="preserve">Sr Developer</w:t>
            </w:r>
          </w:p>
        </w:tc>
        <w:tc>
          <w:tcPr>
            <w:tcW w:type="dxa" w:w="20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5–8 years</w:t>
            </w:r>
          </w:p>
        </w:tc>
        <w:tc>
          <w:tcPr>
            <w:tcW w:type="dxa" w:w="30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Architecture input, team mentoring, tech leadership</w:t>
            </w:r>
          </w:p>
        </w:tc>
        <w:tc>
          <w:tcPr>
            <w:tcW w:type="dxa" w:w="27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Leads epics; improves team process; zero regressions</w:t>
            </w:r>
          </w:p>
        </w:tc>
      </w:tr>
      <w:tr>
        <w:tc>
          <w:tcPr>
            <w:tcW w:type="dxa" w:w="16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bCs/>
                <w:color w:val="2C2C2C"/>
                <w:sz w:val="20"/>
                <w:szCs w:val="20"/>
              </w:rPr>
              <w:t xml:space="preserve">Lead / Architect</w:t>
            </w:r>
          </w:p>
        </w:tc>
        <w:tc>
          <w:tcPr>
            <w:tcW w:type="dxa" w:w="20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8+ years</w:t>
            </w:r>
          </w:p>
        </w:tc>
        <w:tc>
          <w:tcPr>
            <w:tcW w:type="dxa" w:w="30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System design, cross-team coordination, strategy</w:t>
            </w:r>
          </w:p>
        </w:tc>
        <w:tc>
          <w:tcPr>
            <w:tcW w:type="dxa" w:w="276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Drives quarterly roadmap; reduces tech debt measurably</w:t>
            </w:r>
          </w:p>
        </w:tc>
      </w:tr>
    </w:tbl>
    <w:p>
      <w:pPr>
        <w:spacing w:after="0" w:before="200"/>
      </w:pPr>
      <w:r>
        <w:t xml:space="preserve"/>
      </w:r>
    </w:p>
    <w:p>
      <w:pPr>
        <w:pStyle w:val="Heading2"/>
        <w:spacing w:after="140" w:before="280"/>
      </w:pPr>
      <w:r>
        <w:rPr>
          <w:rFonts w:ascii="Arial" w:cs="Arial" w:eastAsia="Arial" w:hAnsi="Arial"/>
          <w:b/>
          <w:bCs/>
          <w:color w:val="2E75B6"/>
          <w:sz w:val="28"/>
          <w:szCs w:val="28"/>
        </w:rPr>
        <w:t xml:space="preserve">4.2  DevOps &amp; Infrastructure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c>
          <w:tcPr>
            <w:tcW w:type="dxa" w:w="1600"/>
            <w:tcBorders>
              <w:top w:val="single" w:color="C9DAE9" w:sz="1"/>
              <w:left w:val="single" w:color="C9DAE9" w:sz="1"/>
              <w:bottom w:val="single" w:color="C9DAE9" w:sz="1"/>
              <w:right w:val="single" w:color="C9DAE9"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Level</w:t>
            </w:r>
          </w:p>
        </w:tc>
        <w:tc>
          <w:tcPr>
            <w:tcW w:type="dxa" w:w="2000"/>
            <w:tcBorders>
              <w:top w:val="single" w:color="C9DAE9" w:sz="1"/>
              <w:left w:val="single" w:color="C9DAE9" w:sz="1"/>
              <w:bottom w:val="single" w:color="C9DAE9" w:sz="1"/>
              <w:right w:val="single" w:color="C9DAE9"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Exp. (approx.)</w:t>
            </w:r>
          </w:p>
        </w:tc>
        <w:tc>
          <w:tcPr>
            <w:tcW w:type="dxa" w:w="3000"/>
            <w:tcBorders>
              <w:top w:val="single" w:color="C9DAE9" w:sz="1"/>
              <w:left w:val="single" w:color="C9DAE9" w:sz="1"/>
              <w:bottom w:val="single" w:color="C9DAE9" w:sz="1"/>
              <w:right w:val="single" w:color="C9DAE9"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Core competencies</w:t>
            </w:r>
          </w:p>
        </w:tc>
        <w:tc>
          <w:tcPr>
            <w:tcW w:type="dxa" w:w="2760"/>
            <w:tcBorders>
              <w:top w:val="single" w:color="C9DAE9" w:sz="1"/>
              <w:left w:val="single" w:color="C9DAE9" w:sz="1"/>
              <w:bottom w:val="single" w:color="C9DAE9" w:sz="1"/>
              <w:right w:val="single" w:color="C9DAE9"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Promotion criteria</w:t>
            </w:r>
          </w:p>
        </w:tc>
      </w:tr>
      <w:tr>
        <w:tc>
          <w:tcPr>
            <w:tcW w:type="dxa" w:w="16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bCs/>
                <w:color w:val="2C2C2C"/>
                <w:sz w:val="20"/>
                <w:szCs w:val="20"/>
              </w:rPr>
              <w:t xml:space="preserve">Jr DevOps</w:t>
            </w:r>
          </w:p>
        </w:tc>
        <w:tc>
          <w:tcPr>
            <w:tcW w:type="dxa" w:w="20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0–2 years</w:t>
            </w:r>
          </w:p>
        </w:tc>
        <w:tc>
          <w:tcPr>
            <w:tcW w:type="dxa" w:w="30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CI/CD maintenance, runbooks, Docker basics</w:t>
            </w:r>
          </w:p>
        </w:tc>
        <w:tc>
          <w:tcPr>
            <w:tcW w:type="dxa" w:w="27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All pipelines stable; runbooks written</w:t>
            </w:r>
          </w:p>
        </w:tc>
      </w:tr>
      <w:tr>
        <w:tc>
          <w:tcPr>
            <w:tcW w:type="dxa" w:w="16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bCs/>
                <w:color w:val="2C2C2C"/>
                <w:sz w:val="20"/>
                <w:szCs w:val="20"/>
              </w:rPr>
              <w:t xml:space="preserve">Mid DevOps</w:t>
            </w:r>
          </w:p>
        </w:tc>
        <w:tc>
          <w:tcPr>
            <w:tcW w:type="dxa" w:w="20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2–5 years</w:t>
            </w:r>
          </w:p>
        </w:tc>
        <w:tc>
          <w:tcPr>
            <w:tcW w:type="dxa" w:w="30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Kubernetes, Terraform, observability, on-call</w:t>
            </w:r>
          </w:p>
        </w:tc>
        <w:tc>
          <w:tcPr>
            <w:tcW w:type="dxa" w:w="276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Owns infra domain; MTTR &lt; 1h; IaC coverage ≥ 80%</w:t>
            </w:r>
          </w:p>
        </w:tc>
      </w:tr>
      <w:tr>
        <w:tc>
          <w:tcPr>
            <w:tcW w:type="dxa" w:w="16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bCs/>
                <w:color w:val="2C2C2C"/>
                <w:sz w:val="20"/>
                <w:szCs w:val="20"/>
              </w:rPr>
              <w:t xml:space="preserve">Sr DevOps</w:t>
            </w:r>
          </w:p>
        </w:tc>
        <w:tc>
          <w:tcPr>
            <w:tcW w:type="dxa" w:w="20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5–8 years</w:t>
            </w:r>
          </w:p>
        </w:tc>
        <w:tc>
          <w:tcPr>
            <w:tcW w:type="dxa" w:w="30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Platform strategy, security, cost optimization</w:t>
            </w:r>
          </w:p>
        </w:tc>
        <w:tc>
          <w:tcPr>
            <w:tcW w:type="dxa" w:w="27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SLO ≥ 99.5%; compliance pass; IDP delivered</w:t>
            </w:r>
          </w:p>
        </w:tc>
      </w:tr>
    </w:tbl>
    <w:p>
      <w:pPr>
        <w:spacing w:after="0" w:before="200"/>
      </w:pPr>
      <w:r>
        <w:t xml:space="preserve"/>
      </w:r>
    </w:p>
    <w:p>
      <w:pPr>
        <w:pStyle w:val="Heading2"/>
        <w:spacing w:after="140" w:before="280"/>
      </w:pPr>
      <w:r>
        <w:rPr>
          <w:rFonts w:ascii="Arial" w:cs="Arial" w:eastAsia="Arial" w:hAnsi="Arial"/>
          <w:b/>
          <w:bCs/>
          <w:color w:val="2E75B6"/>
          <w:sz w:val="28"/>
          <w:szCs w:val="28"/>
        </w:rPr>
        <w:t xml:space="preserve">4.3  Quality Assurance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c>
          <w:tcPr>
            <w:tcW w:type="dxa" w:w="1600"/>
            <w:tcBorders>
              <w:top w:val="single" w:color="C9DAE9" w:sz="1"/>
              <w:left w:val="single" w:color="C9DAE9" w:sz="1"/>
              <w:bottom w:val="single" w:color="C9DAE9" w:sz="1"/>
              <w:right w:val="single" w:color="C9DAE9"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Level</w:t>
            </w:r>
          </w:p>
        </w:tc>
        <w:tc>
          <w:tcPr>
            <w:tcW w:type="dxa" w:w="2000"/>
            <w:tcBorders>
              <w:top w:val="single" w:color="C9DAE9" w:sz="1"/>
              <w:left w:val="single" w:color="C9DAE9" w:sz="1"/>
              <w:bottom w:val="single" w:color="C9DAE9" w:sz="1"/>
              <w:right w:val="single" w:color="C9DAE9"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Exp. (approx.)</w:t>
            </w:r>
          </w:p>
        </w:tc>
        <w:tc>
          <w:tcPr>
            <w:tcW w:type="dxa" w:w="3000"/>
            <w:tcBorders>
              <w:top w:val="single" w:color="C9DAE9" w:sz="1"/>
              <w:left w:val="single" w:color="C9DAE9" w:sz="1"/>
              <w:bottom w:val="single" w:color="C9DAE9" w:sz="1"/>
              <w:right w:val="single" w:color="C9DAE9"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Core competencies</w:t>
            </w:r>
          </w:p>
        </w:tc>
        <w:tc>
          <w:tcPr>
            <w:tcW w:type="dxa" w:w="2760"/>
            <w:tcBorders>
              <w:top w:val="single" w:color="C9DAE9" w:sz="1"/>
              <w:left w:val="single" w:color="C9DAE9" w:sz="1"/>
              <w:bottom w:val="single" w:color="C9DAE9" w:sz="1"/>
              <w:right w:val="single" w:color="C9DAE9"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Promotion criteria</w:t>
            </w:r>
          </w:p>
        </w:tc>
      </w:tr>
      <w:tr>
        <w:tc>
          <w:tcPr>
            <w:tcW w:type="dxa" w:w="16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bCs/>
                <w:color w:val="2C2C2C"/>
                <w:sz w:val="20"/>
                <w:szCs w:val="20"/>
              </w:rPr>
              <w:t xml:space="preserve">Jr QA</w:t>
            </w:r>
          </w:p>
        </w:tc>
        <w:tc>
          <w:tcPr>
            <w:tcW w:type="dxa" w:w="20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0–2 years</w:t>
            </w:r>
          </w:p>
        </w:tc>
        <w:tc>
          <w:tcPr>
            <w:tcW w:type="dxa" w:w="30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Manual testing, bug reporting, test cases</w:t>
            </w:r>
          </w:p>
        </w:tc>
        <w:tc>
          <w:tcPr>
            <w:tcW w:type="dxa" w:w="27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Bug escape rate &lt; 5%; full test docs</w:t>
            </w:r>
          </w:p>
        </w:tc>
      </w:tr>
      <w:tr>
        <w:tc>
          <w:tcPr>
            <w:tcW w:type="dxa" w:w="16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bCs/>
                <w:color w:val="2C2C2C"/>
                <w:sz w:val="20"/>
                <w:szCs w:val="20"/>
              </w:rPr>
              <w:t xml:space="preserve">Mid QA</w:t>
            </w:r>
          </w:p>
        </w:tc>
        <w:tc>
          <w:tcPr>
            <w:tcW w:type="dxa" w:w="20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2–5 years</w:t>
            </w:r>
          </w:p>
        </w:tc>
        <w:tc>
          <w:tcPr>
            <w:tcW w:type="dxa" w:w="30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E2E automation, CI integration, SDET skills</w:t>
            </w:r>
          </w:p>
        </w:tc>
        <w:tc>
          <w:tcPr>
            <w:tcW w:type="dxa" w:w="276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Coverage ≥ 70%; pipeline integrated; flaky &lt; 3%</w:t>
            </w:r>
          </w:p>
        </w:tc>
      </w:tr>
      <w:tr>
        <w:tc>
          <w:tcPr>
            <w:tcW w:type="dxa" w:w="16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bCs/>
                <w:color w:val="2C2C2C"/>
                <w:sz w:val="20"/>
                <w:szCs w:val="20"/>
              </w:rPr>
              <w:t xml:space="preserve">Sr QA</w:t>
            </w:r>
          </w:p>
        </w:tc>
        <w:tc>
          <w:tcPr>
            <w:tcW w:type="dxa" w:w="20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5–8 years</w:t>
            </w:r>
          </w:p>
        </w:tc>
        <w:tc>
          <w:tcPr>
            <w:tcW w:type="dxa" w:w="30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QA strategy, performance testing, leadership</w:t>
            </w:r>
          </w:p>
        </w:tc>
        <w:tc>
          <w:tcPr>
            <w:tcW w:type="dxa" w:w="27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Org-wide quality metrics owned; team mentored</w:t>
            </w:r>
          </w:p>
        </w:tc>
      </w:tr>
    </w:tbl>
    <w:p>
      <w:pPr>
        <w:spacing w:after="0" w:before="200"/>
      </w:pPr>
      <w:r>
        <w:t xml:space="preserve"/>
      </w:r>
    </w:p>
    <w:p>
      <w:pPr>
        <w:pBdr>
          <w:bottom w:val="single" w:color="2E75B6" w:sz="4" w:space="1"/>
        </w:pBdr>
        <w:spacing w:after="160" w:before="160"/>
      </w:pPr>
      <w:r>
        <w:t xml:space="preserve"/>
      </w:r>
    </w:p>
    <w:p>
      <w:pPr>
        <w:pStyle w:val="Heading1"/>
        <w:spacing w:after="180" w:before="360"/>
      </w:pPr>
      <w:r>
        <w:rPr>
          <w:rFonts w:ascii="Arial" w:cs="Arial" w:eastAsia="Arial" w:hAnsi="Arial"/>
          <w:b/>
          <w:bCs/>
          <w:color w:val="1E3A5F"/>
          <w:sz w:val="36"/>
          <w:szCs w:val="36"/>
        </w:rPr>
        <w:t xml:space="preserve">5. Assessment &amp; Growth Framework</w:t>
      </w:r>
    </w:p>
    <w:p>
      <w:pPr>
        <w:spacing w:after="80" w:before="80"/>
      </w:pPr>
      <w:r>
        <w:rPr>
          <w:rFonts w:ascii="Arial" w:cs="Arial" w:eastAsia="Arial" w:hAnsi="Arial"/>
          <w:b w:val="false"/>
          <w:bCs w:val="false"/>
          <w:color w:val="2C2C2C"/>
          <w:sz w:val="22"/>
          <w:szCs w:val="22"/>
        </w:rPr>
        <w:t xml:space="preserve">Regular assessments are essential for identifying growth opportunities, resolving blockers early, and keeping the team aligned. The table below defines the recommended assessment cadence.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Frequency</w:t>
            </w:r>
          </w:p>
        </w:tc>
        <w:tc>
          <w:tcPr>
            <w:tcW w:type="dxa" w:w="22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24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Who</w:t>
            </w:r>
          </w:p>
        </w:tc>
        <w:tc>
          <w:tcPr>
            <w:tcW w:type="dxa" w:w="23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Focus</w:t>
            </w:r>
          </w:p>
        </w:tc>
      </w:tr>
      <w:tr>
        <w:tc>
          <w:tcPr>
            <w:tcW w:type="dxa" w:w="24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Weekly</w:t>
            </w:r>
          </w:p>
        </w:tc>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1-on-1 check-ins</w:t>
            </w:r>
          </w:p>
        </w:tc>
        <w:tc>
          <w:tcPr>
            <w:tcW w:type="dxa" w:w="24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All team members</w:t>
            </w:r>
          </w:p>
        </w:tc>
        <w:tc>
          <w:tcPr>
            <w:tcW w:type="dxa" w:w="23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Blockers, morale, progress</w:t>
            </w:r>
          </w:p>
        </w:tc>
      </w:tr>
      <w:tr>
        <w:tc>
          <w:tcPr>
            <w:tcW w:type="dxa" w:w="24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Bi-weekly</w:t>
            </w:r>
          </w:p>
        </w:tc>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Sprint retrospective</w:t>
            </w:r>
          </w:p>
        </w:tc>
        <w:tc>
          <w:tcPr>
            <w:tcW w:type="dxa" w:w="24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Full dev team</w:t>
            </w:r>
          </w:p>
        </w:tc>
        <w:tc>
          <w:tcPr>
            <w:tcW w:type="dxa" w:w="236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Velocity, process improvements</w:t>
            </w:r>
          </w:p>
        </w:tc>
      </w:tr>
      <w:tr>
        <w:tc>
          <w:tcPr>
            <w:tcW w:type="dxa" w:w="24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Monthly</w:t>
            </w:r>
          </w:p>
        </w:tc>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Individual growth review</w:t>
            </w:r>
          </w:p>
        </w:tc>
        <w:tc>
          <w:tcPr>
            <w:tcW w:type="dxa" w:w="24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Manager + dev</w:t>
            </w:r>
          </w:p>
        </w:tc>
        <w:tc>
          <w:tcPr>
            <w:tcW w:type="dxa" w:w="23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Goals, skill progression, career</w:t>
            </w:r>
          </w:p>
        </w:tc>
      </w:tr>
      <w:tr>
        <w:tc>
          <w:tcPr>
            <w:tcW w:type="dxa" w:w="24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Quarterly</w:t>
            </w:r>
          </w:p>
        </w:tc>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Formal performance review</w:t>
            </w:r>
          </w:p>
        </w:tc>
        <w:tc>
          <w:tcPr>
            <w:tcW w:type="dxa" w:w="24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Manager + dev</w:t>
            </w:r>
          </w:p>
        </w:tc>
        <w:tc>
          <w:tcPr>
            <w:tcW w:type="dxa" w:w="236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OKRs, compensation, leveling</w:t>
            </w:r>
          </w:p>
        </w:tc>
      </w:tr>
      <w:tr>
        <w:tc>
          <w:tcPr>
            <w:tcW w:type="dxa" w:w="24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Bi-annually</w:t>
            </w:r>
          </w:p>
        </w:tc>
        <w:tc>
          <w:tcPr>
            <w:tcW w:type="dxa" w:w="22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Skills gap analysis</w:t>
            </w:r>
          </w:p>
        </w:tc>
        <w:tc>
          <w:tcPr>
            <w:tcW w:type="dxa" w:w="24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CTO + full team</w:t>
            </w:r>
          </w:p>
        </w:tc>
        <w:tc>
          <w:tcPr>
            <w:tcW w:type="dxa" w:w="23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color w:val="2C2C2C"/>
                <w:sz w:val="20"/>
                <w:szCs w:val="20"/>
              </w:rPr>
              <w:t xml:space="preserve">Team capabilities vs. roadmap</w:t>
            </w:r>
          </w:p>
        </w:tc>
      </w:tr>
      <w:tr>
        <w:tc>
          <w:tcPr>
            <w:tcW w:type="dxa" w:w="24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Annually</w:t>
            </w:r>
          </w:p>
        </w:tc>
        <w:tc>
          <w:tcPr>
            <w:tcW w:type="dxa" w:w="22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Culture &amp; org review</w:t>
            </w:r>
          </w:p>
        </w:tc>
        <w:tc>
          <w:tcPr>
            <w:tcW w:type="dxa" w:w="24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All team</w:t>
            </w:r>
          </w:p>
        </w:tc>
        <w:tc>
          <w:tcPr>
            <w:tcW w:type="dxa" w:w="236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color w:val="2C2C2C"/>
                <w:sz w:val="20"/>
                <w:szCs w:val="20"/>
              </w:rPr>
              <w:t xml:space="preserve">Structure, culture, hiring plan</w:t>
            </w:r>
          </w:p>
        </w:tc>
      </w:tr>
    </w:tbl>
    <w:p>
      <w:pPr>
        <w:spacing w:after="0" w:before="200"/>
      </w:pPr>
      <w:r>
        <w:t xml:space="preserve"/>
      </w:r>
    </w:p>
    <w:p>
      <w:pPr>
        <w:pStyle w:val="Heading2"/>
        <w:spacing w:after="140" w:before="280"/>
      </w:pPr>
      <w:r>
        <w:rPr>
          <w:rFonts w:ascii="Arial" w:cs="Arial" w:eastAsia="Arial" w:hAnsi="Arial"/>
          <w:b/>
          <w:bCs/>
          <w:color w:val="2E75B6"/>
          <w:sz w:val="28"/>
          <w:szCs w:val="28"/>
        </w:rPr>
        <w:t xml:space="preserve">5.1  Assessment principles</w:t>
      </w:r>
    </w:p>
    <w:p>
      <w:pPr>
        <w:pStyle w:val="ListParagraph"/>
        <w:numPr>
          <w:ilvl w:val="0"/>
          <w:numId w:val="2"/>
        </w:numPr>
        <w:spacing w:after="60" w:before="60"/>
      </w:pPr>
      <w:r>
        <w:rPr>
          <w:rFonts w:ascii="Arial" w:cs="Arial" w:eastAsia="Arial" w:hAnsi="Arial"/>
          <w:color w:val="2C2C2C"/>
          <w:sz w:val="22"/>
          <w:szCs w:val="22"/>
        </w:rPr>
        <w:t xml:space="preserve">Assessments must result in documented action items — feedback with no follow-up erodes trust.</w:t>
      </w:r>
    </w:p>
    <w:p>
      <w:pPr>
        <w:pStyle w:val="ListParagraph"/>
        <w:numPr>
          <w:ilvl w:val="0"/>
          <w:numId w:val="2"/>
        </w:numPr>
        <w:spacing w:after="60" w:before="60"/>
      </w:pPr>
      <w:r>
        <w:rPr>
          <w:rFonts w:ascii="Arial" w:cs="Arial" w:eastAsia="Arial" w:hAnsi="Arial"/>
          <w:color w:val="2C2C2C"/>
          <w:sz w:val="22"/>
          <w:szCs w:val="22"/>
        </w:rPr>
        <w:t xml:space="preserve">Growth conversations are separate from compensation conversations to avoid conflating them.</w:t>
      </w:r>
    </w:p>
    <w:p>
      <w:pPr>
        <w:pStyle w:val="ListParagraph"/>
        <w:numPr>
          <w:ilvl w:val="0"/>
          <w:numId w:val="2"/>
        </w:numPr>
        <w:spacing w:after="60" w:before="60"/>
      </w:pPr>
      <w:r>
        <w:rPr>
          <w:rFonts w:ascii="Arial" w:cs="Arial" w:eastAsia="Arial" w:hAnsi="Arial"/>
          <w:color w:val="2C2C2C"/>
          <w:sz w:val="22"/>
          <w:szCs w:val="22"/>
        </w:rPr>
        <w:t xml:space="preserve">Senior developers are assessed on both individual output and team impact (mentoring, process improvements).</w:t>
      </w:r>
    </w:p>
    <w:p>
      <w:pPr>
        <w:pStyle w:val="ListParagraph"/>
        <w:numPr>
          <w:ilvl w:val="0"/>
          <w:numId w:val="2"/>
        </w:numPr>
        <w:spacing w:after="60" w:before="60"/>
      </w:pPr>
      <w:r>
        <w:rPr>
          <w:rFonts w:ascii="Arial" w:cs="Arial" w:eastAsia="Arial" w:hAnsi="Arial"/>
          <w:color w:val="2C2C2C"/>
          <w:sz w:val="22"/>
          <w:szCs w:val="22"/>
        </w:rPr>
        <w:t xml:space="preserve">Junior developers should have a written development plan updated monthly.</w:t>
      </w:r>
    </w:p>
    <w:p>
      <w:pPr>
        <w:pStyle w:val="ListParagraph"/>
        <w:numPr>
          <w:ilvl w:val="0"/>
          <w:numId w:val="2"/>
        </w:numPr>
        <w:spacing w:after="60" w:before="60"/>
      </w:pPr>
      <w:r>
        <w:rPr>
          <w:rFonts w:ascii="Arial" w:cs="Arial" w:eastAsia="Arial" w:hAnsi="Arial"/>
          <w:color w:val="2C2C2C"/>
          <w:sz w:val="22"/>
          <w:szCs w:val="22"/>
        </w:rPr>
        <w:t xml:space="preserve">Blocked items in Jira that persist &gt; 2 sprints should trigger an assessment conversation.</w:t>
      </w:r>
    </w:p>
    <w:p>
      <w:pPr>
        <w:spacing w:after="0" w:before="200"/>
      </w:pPr>
      <w:r>
        <w:t xml:space="preserve"/>
      </w:r>
    </w:p>
    <w:p>
      <w:pPr>
        <w:pStyle w:val="Heading2"/>
        <w:spacing w:after="140" w:before="280"/>
      </w:pPr>
      <w:r>
        <w:rPr>
          <w:rFonts w:ascii="Arial" w:cs="Arial" w:eastAsia="Arial" w:hAnsi="Arial"/>
          <w:b/>
          <w:bCs/>
          <w:color w:val="2E75B6"/>
          <w:sz w:val="28"/>
          <w:szCs w:val="28"/>
        </w:rPr>
        <w:t xml:space="preserve">5.2  Promotion criteria</w:t>
      </w:r>
    </w:p>
    <w:p>
      <w:pPr>
        <w:spacing w:after="80" w:before="80"/>
      </w:pPr>
      <w:r>
        <w:rPr>
          <w:rFonts w:ascii="Arial" w:cs="Arial" w:eastAsia="Arial" w:hAnsi="Arial"/>
          <w:b w:val="false"/>
          <w:bCs w:val="false"/>
          <w:color w:val="2C2C2C"/>
          <w:sz w:val="22"/>
          <w:szCs w:val="22"/>
        </w:rPr>
        <w:t xml:space="preserve">A developer is ready for promotion when they consistently demonstrate the competencies of the next level for at least one full quarter. Promotion requires:</w:t>
      </w:r>
    </w:p>
    <w:p>
      <w:pPr>
        <w:pStyle w:val="ListParagraph"/>
        <w:numPr>
          <w:ilvl w:val="0"/>
          <w:numId w:val="2"/>
        </w:numPr>
        <w:spacing w:after="60" w:before="60"/>
      </w:pPr>
      <w:r>
        <w:rPr>
          <w:rFonts w:ascii="Arial" w:cs="Arial" w:eastAsia="Arial" w:hAnsi="Arial"/>
          <w:color w:val="2C2C2C"/>
          <w:sz w:val="22"/>
          <w:szCs w:val="22"/>
        </w:rPr>
        <w:t xml:space="preserve">CTO/manager endorsement based on performance review</w:t>
      </w:r>
    </w:p>
    <w:p>
      <w:pPr>
        <w:pStyle w:val="ListParagraph"/>
        <w:numPr>
          <w:ilvl w:val="0"/>
          <w:numId w:val="2"/>
        </w:numPr>
        <w:spacing w:after="60" w:before="60"/>
      </w:pPr>
      <w:r>
        <w:rPr>
          <w:rFonts w:ascii="Arial" w:cs="Arial" w:eastAsia="Arial" w:hAnsi="Arial"/>
          <w:color w:val="2C2C2C"/>
          <w:sz w:val="22"/>
          <w:szCs w:val="22"/>
        </w:rPr>
        <w:t xml:space="preserve">Peer feedback from at least 2 team members</w:t>
      </w:r>
    </w:p>
    <w:p>
      <w:pPr>
        <w:pStyle w:val="ListParagraph"/>
        <w:numPr>
          <w:ilvl w:val="0"/>
          <w:numId w:val="2"/>
        </w:numPr>
        <w:spacing w:after="60" w:before="60"/>
      </w:pPr>
      <w:r>
        <w:rPr>
          <w:rFonts w:ascii="Arial" w:cs="Arial" w:eastAsia="Arial" w:hAnsi="Arial"/>
          <w:color w:val="2C2C2C"/>
          <w:sz w:val="22"/>
          <w:szCs w:val="22"/>
        </w:rPr>
        <w:t xml:space="preserve">KPIs at target level for ≥ 3 consecutive sprints</w:t>
      </w:r>
    </w:p>
    <w:p>
      <w:pPr>
        <w:pStyle w:val="ListParagraph"/>
        <w:numPr>
          <w:ilvl w:val="0"/>
          <w:numId w:val="2"/>
        </w:numPr>
        <w:spacing w:after="60" w:before="60"/>
      </w:pPr>
      <w:r>
        <w:rPr>
          <w:rFonts w:ascii="Arial" w:cs="Arial" w:eastAsia="Arial" w:hAnsi="Arial"/>
          <w:color w:val="2C2C2C"/>
          <w:sz w:val="22"/>
          <w:szCs w:val="22"/>
        </w:rPr>
        <w:t xml:space="preserve">A documented growth plan showing readiness for next-level responsibilities</w:t>
      </w:r>
    </w:p>
    <w:p>
      <w:pPr>
        <w:pBdr>
          <w:bottom w:val="single" w:color="2E75B6" w:sz="4" w:space="1"/>
        </w:pBdr>
        <w:spacing w:after="160" w:before="160"/>
      </w:pPr>
      <w:r>
        <w:t xml:space="preserve"/>
      </w:r>
    </w:p>
    <w:p>
      <w:pPr>
        <w:pStyle w:val="Heading1"/>
        <w:spacing w:after="180" w:before="360"/>
      </w:pPr>
      <w:r>
        <w:rPr>
          <w:rFonts w:ascii="Arial" w:cs="Arial" w:eastAsia="Arial" w:hAnsi="Arial"/>
          <w:b/>
          <w:bCs/>
          <w:color w:val="1E3A5F"/>
          <w:sz w:val="36"/>
          <w:szCs w:val="36"/>
        </w:rPr>
        <w:t xml:space="preserve">6. Engineering Standards &amp; Processes</w:t>
      </w:r>
    </w:p>
    <w:p>
      <w:pPr>
        <w:pStyle w:val="Heading2"/>
        <w:spacing w:after="140" w:before="280"/>
      </w:pPr>
      <w:r>
        <w:rPr>
          <w:rFonts w:ascii="Arial" w:cs="Arial" w:eastAsia="Arial" w:hAnsi="Arial"/>
          <w:b/>
          <w:bCs/>
          <w:color w:val="2E75B6"/>
          <w:sz w:val="28"/>
          <w:szCs w:val="28"/>
        </w:rPr>
        <w:t xml:space="preserve">6.1  Code quality</w:t>
      </w:r>
    </w:p>
    <w:p>
      <w:pPr>
        <w:pStyle w:val="ListParagraph"/>
        <w:numPr>
          <w:ilvl w:val="0"/>
          <w:numId w:val="2"/>
        </w:numPr>
        <w:spacing w:after="60" w:before="60"/>
      </w:pPr>
      <w:r>
        <w:rPr>
          <w:rFonts w:ascii="Arial" w:cs="Arial" w:eastAsia="Arial" w:hAnsi="Arial"/>
          <w:color w:val="2C2C2C"/>
          <w:sz w:val="22"/>
          <w:szCs w:val="22"/>
        </w:rPr>
        <w:t xml:space="preserve">All code must pass peer review before merging to main/develop branches</w:t>
      </w:r>
    </w:p>
    <w:p>
      <w:pPr>
        <w:pStyle w:val="ListParagraph"/>
        <w:numPr>
          <w:ilvl w:val="0"/>
          <w:numId w:val="2"/>
        </w:numPr>
        <w:spacing w:after="60" w:before="60"/>
      </w:pPr>
      <w:r>
        <w:rPr>
          <w:rFonts w:ascii="Arial" w:cs="Arial" w:eastAsia="Arial" w:hAnsi="Arial"/>
          <w:color w:val="2C2C2C"/>
          <w:sz w:val="22"/>
          <w:szCs w:val="22"/>
        </w:rPr>
        <w:t xml:space="preserve">Test coverage targets: ≥ 80% for new backend code, ≥ 70% for frontend modules</w:t>
      </w:r>
    </w:p>
    <w:p>
      <w:pPr>
        <w:pStyle w:val="ListParagraph"/>
        <w:numPr>
          <w:ilvl w:val="0"/>
          <w:numId w:val="2"/>
        </w:numPr>
        <w:spacing w:after="60" w:before="60"/>
      </w:pPr>
      <w:r>
        <w:rPr>
          <w:rFonts w:ascii="Arial" w:cs="Arial" w:eastAsia="Arial" w:hAnsi="Arial"/>
          <w:color w:val="2C2C2C"/>
          <w:sz w:val="22"/>
          <w:szCs w:val="22"/>
        </w:rPr>
        <w:t xml:space="preserve">No PR merges with failing CI pipeline checks</w:t>
      </w:r>
    </w:p>
    <w:p>
      <w:pPr>
        <w:pStyle w:val="ListParagraph"/>
        <w:numPr>
          <w:ilvl w:val="0"/>
          <w:numId w:val="2"/>
        </w:numPr>
        <w:spacing w:after="60" w:before="60"/>
      </w:pPr>
      <w:r>
        <w:rPr>
          <w:rFonts w:ascii="Arial" w:cs="Arial" w:eastAsia="Arial" w:hAnsi="Arial"/>
          <w:color w:val="2C2C2C"/>
          <w:sz w:val="22"/>
          <w:szCs w:val="22"/>
        </w:rPr>
        <w:t xml:space="preserve">Technical debt items must be logged as Jira tasks and triaged each sprint</w:t>
      </w:r>
    </w:p>
    <w:p>
      <w:pPr>
        <w:spacing w:after="0" w:before="200"/>
      </w:pPr>
      <w:r>
        <w:t xml:space="preserve"/>
      </w:r>
    </w:p>
    <w:p>
      <w:pPr>
        <w:pStyle w:val="Heading2"/>
        <w:spacing w:after="140" w:before="280"/>
      </w:pPr>
      <w:r>
        <w:rPr>
          <w:rFonts w:ascii="Arial" w:cs="Arial" w:eastAsia="Arial" w:hAnsi="Arial"/>
          <w:b/>
          <w:bCs/>
          <w:color w:val="2E75B6"/>
          <w:sz w:val="28"/>
          <w:szCs w:val="28"/>
        </w:rPr>
        <w:t xml:space="preserve">6.2  Documentation</w:t>
      </w:r>
    </w:p>
    <w:p>
      <w:pPr>
        <w:pStyle w:val="ListParagraph"/>
        <w:numPr>
          <w:ilvl w:val="0"/>
          <w:numId w:val="2"/>
        </w:numPr>
        <w:spacing w:after="60" w:before="60"/>
      </w:pPr>
      <w:r>
        <w:rPr>
          <w:rFonts w:ascii="Arial" w:cs="Arial" w:eastAsia="Arial" w:hAnsi="Arial"/>
          <w:color w:val="2C2C2C"/>
          <w:sz w:val="22"/>
          <w:szCs w:val="22"/>
        </w:rPr>
        <w:t xml:space="preserve">All epics must have a Confluence page before development starts</w:t>
      </w:r>
    </w:p>
    <w:p>
      <w:pPr>
        <w:pStyle w:val="ListParagraph"/>
        <w:numPr>
          <w:ilvl w:val="0"/>
          <w:numId w:val="2"/>
        </w:numPr>
        <w:spacing w:after="60" w:before="60"/>
      </w:pPr>
      <w:r>
        <w:rPr>
          <w:rFonts w:ascii="Arial" w:cs="Arial" w:eastAsia="Arial" w:hAnsi="Arial"/>
          <w:color w:val="2C2C2C"/>
          <w:sz w:val="22"/>
          <w:szCs w:val="22"/>
        </w:rPr>
        <w:t xml:space="preserve">Architecture decision records (ADRs) required for decisions affecting the system boundary</w:t>
      </w:r>
    </w:p>
    <w:p>
      <w:pPr>
        <w:pStyle w:val="ListParagraph"/>
        <w:numPr>
          <w:ilvl w:val="0"/>
          <w:numId w:val="2"/>
        </w:numPr>
        <w:spacing w:after="60" w:before="60"/>
      </w:pPr>
      <w:r>
        <w:rPr>
          <w:rFonts w:ascii="Arial" w:cs="Arial" w:eastAsia="Arial" w:hAnsi="Arial"/>
          <w:color w:val="2C2C2C"/>
          <w:sz w:val="22"/>
          <w:szCs w:val="22"/>
        </w:rPr>
        <w:t xml:space="preserve">API changes must be documented in the same PR that introduces them</w:t>
      </w:r>
    </w:p>
    <w:p>
      <w:pPr>
        <w:pStyle w:val="ListParagraph"/>
        <w:numPr>
          <w:ilvl w:val="0"/>
          <w:numId w:val="2"/>
        </w:numPr>
        <w:spacing w:after="60" w:before="60"/>
      </w:pPr>
      <w:r>
        <w:rPr>
          <w:rFonts w:ascii="Arial" w:cs="Arial" w:eastAsia="Arial" w:hAnsi="Arial"/>
          <w:color w:val="2C2C2C"/>
          <w:sz w:val="22"/>
          <w:szCs w:val="22"/>
        </w:rPr>
        <w:t xml:space="preserve">Runbooks required for all production services before deployment to prod</w:t>
      </w:r>
    </w:p>
    <w:p>
      <w:pPr>
        <w:spacing w:after="0" w:before="200"/>
      </w:pPr>
      <w:r>
        <w:t xml:space="preserve"/>
      </w:r>
    </w:p>
    <w:p>
      <w:pPr>
        <w:pStyle w:val="Heading2"/>
        <w:spacing w:after="140" w:before="280"/>
      </w:pPr>
      <w:r>
        <w:rPr>
          <w:rFonts w:ascii="Arial" w:cs="Arial" w:eastAsia="Arial" w:hAnsi="Arial"/>
          <w:b/>
          <w:bCs/>
          <w:color w:val="2E75B6"/>
          <w:sz w:val="28"/>
          <w:szCs w:val="28"/>
        </w:rPr>
        <w:t xml:space="preserve">6.3  Security</w:t>
      </w:r>
    </w:p>
    <w:p>
      <w:pPr>
        <w:pStyle w:val="ListParagraph"/>
        <w:numPr>
          <w:ilvl w:val="0"/>
          <w:numId w:val="2"/>
        </w:numPr>
        <w:spacing w:after="60" w:before="60"/>
      </w:pPr>
      <w:r>
        <w:rPr>
          <w:rFonts w:ascii="Arial" w:cs="Arial" w:eastAsia="Arial" w:hAnsi="Arial"/>
          <w:color w:val="2C2C2C"/>
          <w:sz w:val="22"/>
          <w:szCs w:val="22"/>
        </w:rPr>
        <w:t xml:space="preserve">No secrets, credentials, or API keys in source code or PRs — use AWS Secrets Manager</w:t>
      </w:r>
    </w:p>
    <w:p>
      <w:pPr>
        <w:pStyle w:val="ListParagraph"/>
        <w:numPr>
          <w:ilvl w:val="0"/>
          <w:numId w:val="2"/>
        </w:numPr>
        <w:spacing w:after="60" w:before="60"/>
      </w:pPr>
      <w:r>
        <w:rPr>
          <w:rFonts w:ascii="Arial" w:cs="Arial" w:eastAsia="Arial" w:hAnsi="Arial"/>
          <w:color w:val="2C2C2C"/>
          <w:sz w:val="22"/>
          <w:szCs w:val="22"/>
        </w:rPr>
        <w:t xml:space="preserve">Dependency updates reviewed monthly; critical CVEs patched within 48 hours</w:t>
      </w:r>
    </w:p>
    <w:p>
      <w:pPr>
        <w:pStyle w:val="ListParagraph"/>
        <w:numPr>
          <w:ilvl w:val="0"/>
          <w:numId w:val="2"/>
        </w:numPr>
        <w:spacing w:after="60" w:before="60"/>
      </w:pPr>
      <w:r>
        <w:rPr>
          <w:rFonts w:ascii="Arial" w:cs="Arial" w:eastAsia="Arial" w:hAnsi="Arial"/>
          <w:color w:val="2C2C2C"/>
          <w:sz w:val="22"/>
          <w:szCs w:val="22"/>
        </w:rPr>
        <w:t xml:space="preserve">Access control reviewed quarterly by CTO</w:t>
      </w:r>
    </w:p>
    <w:p>
      <w:pPr>
        <w:spacing w:after="0" w:before="200"/>
      </w:pPr>
      <w:r>
        <w:t xml:space="preserve"/>
      </w:r>
    </w:p>
    <w:p>
      <w:pPr>
        <w:pBdr>
          <w:bottom w:val="single" w:color="2E75B6" w:sz="4" w:space="1"/>
        </w:pBdr>
        <w:spacing w:after="160" w:before="160"/>
      </w:pPr>
      <w:r>
        <w:t xml:space="preserve"/>
      </w:r>
    </w:p>
    <w:p>
      <w:pPr>
        <w:pStyle w:val="Heading1"/>
        <w:spacing w:after="180" w:before="360"/>
      </w:pPr>
      <w:r>
        <w:rPr>
          <w:rFonts w:ascii="Arial" w:cs="Arial" w:eastAsia="Arial" w:hAnsi="Arial"/>
          <w:b/>
          <w:bCs/>
          <w:color w:val="1E3A5F"/>
          <w:sz w:val="36"/>
          <w:szCs w:val="36"/>
        </w:rPr>
        <w:t xml:space="preserve">7. Tools &amp; Technology Stack</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Area</w:t>
            </w:r>
          </w:p>
        </w:tc>
        <w:tc>
          <w:tcPr>
            <w:tcW w:type="dxa" w:w="69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Tools / Stack</w:t>
            </w:r>
          </w:p>
        </w:tc>
      </w:tr>
      <w:tr>
        <w:tc>
          <w:tcPr>
            <w:tcW w:type="dxa" w:w="24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bCs/>
                <w:color w:val="2C2C2C"/>
                <w:sz w:val="20"/>
                <w:szCs w:val="20"/>
              </w:rPr>
              <w:t xml:space="preserve">Backend</w:t>
            </w:r>
          </w:p>
        </w:tc>
        <w:tc>
          <w:tcPr>
            <w:tcW w:type="dxa" w:w="69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.NET (C#), Node.js, Redis, MySQL / AWS RDS, Forth API</w:t>
            </w:r>
          </w:p>
        </w:tc>
      </w:tr>
      <w:tr>
        <w:tc>
          <w:tcPr>
            <w:tcW w:type="dxa" w:w="24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bCs/>
                <w:color w:val="2C2C2C"/>
                <w:sz w:val="20"/>
                <w:szCs w:val="20"/>
              </w:rPr>
              <w:t xml:space="preserve">Frontend</w:t>
            </w:r>
          </w:p>
        </w:tc>
        <w:tc>
          <w:tcPr>
            <w:tcW w:type="dxa" w:w="696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React, TypeScript, Tailwind CSS</w:t>
            </w:r>
          </w:p>
        </w:tc>
      </w:tr>
      <w:tr>
        <w:tc>
          <w:tcPr>
            <w:tcW w:type="dxa" w:w="24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bCs/>
                <w:color w:val="2C2C2C"/>
                <w:sz w:val="20"/>
                <w:szCs w:val="20"/>
              </w:rPr>
              <w:t xml:space="preserve">Mobile</w:t>
            </w:r>
          </w:p>
        </w:tc>
        <w:tc>
          <w:tcPr>
            <w:tcW w:type="dxa" w:w="69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Kotlin (Android), Swift (iOS)</w:t>
            </w:r>
          </w:p>
        </w:tc>
      </w:tr>
      <w:tr>
        <w:tc>
          <w:tcPr>
            <w:tcW w:type="dxa" w:w="24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bCs/>
                <w:color w:val="2C2C2C"/>
                <w:sz w:val="20"/>
                <w:szCs w:val="20"/>
              </w:rPr>
              <w:t xml:space="preserve">Infrastructure</w:t>
            </w:r>
          </w:p>
        </w:tc>
        <w:tc>
          <w:tcPr>
            <w:tcW w:type="dxa" w:w="696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AWS (EC2, RDS, ECS, S3, ElastiCache), Docker, Kubernetes (planned)</w:t>
            </w:r>
          </w:p>
        </w:tc>
      </w:tr>
      <w:tr>
        <w:tc>
          <w:tcPr>
            <w:tcW w:type="dxa" w:w="24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bCs/>
                <w:color w:val="2C2C2C"/>
                <w:sz w:val="20"/>
                <w:szCs w:val="20"/>
              </w:rPr>
              <w:t xml:space="preserve">CI/CD</w:t>
            </w:r>
          </w:p>
        </w:tc>
        <w:tc>
          <w:tcPr>
            <w:tcW w:type="dxa" w:w="69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GitHub Actions, ECR</w:t>
            </w:r>
          </w:p>
        </w:tc>
      </w:tr>
      <w:tr>
        <w:tc>
          <w:tcPr>
            <w:tcW w:type="dxa" w:w="24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bCs/>
                <w:color w:val="2C2C2C"/>
                <w:sz w:val="20"/>
                <w:szCs w:val="20"/>
              </w:rPr>
              <w:t xml:space="preserve">QA / Testing</w:t>
            </w:r>
          </w:p>
        </w:tc>
        <w:tc>
          <w:tcPr>
            <w:tcW w:type="dxa" w:w="696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Playwright / Cypress (e2e), Postman (API), unit testing per stack</w:t>
            </w:r>
          </w:p>
        </w:tc>
      </w:tr>
      <w:tr>
        <w:tc>
          <w:tcPr>
            <w:tcW w:type="dxa" w:w="24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bCs/>
                <w:color w:val="2C2C2C"/>
                <w:sz w:val="20"/>
                <w:szCs w:val="20"/>
              </w:rPr>
              <w:t xml:space="preserve">Monitoring</w:t>
            </w:r>
          </w:p>
        </w:tc>
        <w:tc>
          <w:tcPr>
            <w:tcW w:type="dxa" w:w="69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CloudWatch, Sentry (mobile crash), Datadog (planned)</w:t>
            </w:r>
          </w:p>
        </w:tc>
      </w:tr>
      <w:tr>
        <w:tc>
          <w:tcPr>
            <w:tcW w:type="dxa" w:w="24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bCs/>
                <w:color w:val="2C2C2C"/>
                <w:sz w:val="20"/>
                <w:szCs w:val="20"/>
              </w:rPr>
              <w:t xml:space="preserve">Project mgmt</w:t>
            </w:r>
          </w:p>
        </w:tc>
        <w:tc>
          <w:tcPr>
            <w:tcW w:type="dxa" w:w="696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Jira (sprints, epics, bugs), Confluence (documentation), Slack</w:t>
            </w:r>
          </w:p>
        </w:tc>
      </w:tr>
    </w:tbl>
    <w:p>
      <w:pPr>
        <w:spacing w:after="0" w:before="300"/>
      </w:pPr>
      <w:r>
        <w:t xml:space="preserve"/>
      </w:r>
    </w:p>
    <w:p>
      <w:pPr>
        <w:pBdr>
          <w:bottom w:val="single" w:color="2E75B6" w:sz="4" w:space="1"/>
        </w:pBdr>
        <w:spacing w:after="160" w:before="160"/>
      </w:pPr>
      <w:r>
        <w:t xml:space="preserve"/>
      </w:r>
    </w:p>
    <w:p>
      <w:pPr>
        <w:pStyle w:val="Heading1"/>
        <w:spacing w:after="180" w:before="360"/>
      </w:pPr>
      <w:r>
        <w:rPr>
          <w:rFonts w:ascii="Arial" w:cs="Arial" w:eastAsia="Arial" w:hAnsi="Arial"/>
          <w:b/>
          <w:bCs/>
          <w:color w:val="1E3A5F"/>
          <w:sz w:val="36"/>
          <w:szCs w:val="36"/>
        </w:rPr>
        <w:t xml:space="preserve">8. Recommended Hiring Roadmap</w:t>
      </w:r>
    </w:p>
    <w:p>
      <w:pPr>
        <w:spacing w:after="80" w:before="80"/>
      </w:pPr>
      <w:r>
        <w:rPr>
          <w:rFonts w:ascii="Arial" w:cs="Arial" w:eastAsia="Arial" w:hAnsi="Arial"/>
          <w:b w:val="false"/>
          <w:bCs w:val="false"/>
          <w:color w:val="2C2C2C"/>
          <w:sz w:val="22"/>
          <w:szCs w:val="22"/>
        </w:rPr>
        <w:t xml:space="preserve">Based on the Jira backlog analysis (817 issues, 7 current members, identified infra and QA gaps):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c>
          <w:tcPr>
            <w:tcW w:type="dxa" w:w="28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240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2560"/>
            <w:tcBorders>
              <w:top w:val="single" w:color="C9DAE9" w:sz="1"/>
              <w:left w:val="single" w:color="C9DAE9" w:sz="1"/>
              <w:bottom w:val="single" w:color="C9DAE9" w:sz="1"/>
              <w:right w:val="single" w:color="C9DAE9"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Rationale</w:t>
            </w:r>
          </w:p>
        </w:tc>
      </w:tr>
      <w:tr>
        <w:tc>
          <w:tcPr>
            <w:tcW w:type="dxa" w:w="16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Now</w:t>
            </w:r>
          </w:p>
        </w:tc>
        <w:tc>
          <w:tcPr>
            <w:tcW w:type="dxa" w:w="28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Jr DevOps Engineer</w:t>
            </w:r>
          </w:p>
        </w:tc>
        <w:tc>
          <w:tcPr>
            <w:tcW w:type="dxa" w:w="24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bCs/>
                <w:color w:val="B22222"/>
                <w:sz w:val="20"/>
                <w:szCs w:val="20"/>
              </w:rPr>
              <w:t xml:space="preserve">High</w:t>
            </w:r>
          </w:p>
        </w:tc>
        <w:tc>
          <w:tcPr>
            <w:tcW w:type="dxa" w:w="25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CI/CD and infra work is overloading backend devs</w:t>
            </w:r>
          </w:p>
        </w:tc>
      </w:tr>
      <w:tr>
        <w:tc>
          <w:tcPr>
            <w:tcW w:type="dxa" w:w="16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0–6 months</w:t>
            </w:r>
          </w:p>
        </w:tc>
        <w:tc>
          <w:tcPr>
            <w:tcW w:type="dxa" w:w="28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Mid QA / SDET</w:t>
            </w:r>
          </w:p>
        </w:tc>
        <w:tc>
          <w:tcPr>
            <w:tcW w:type="dxa" w:w="24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bCs/>
                <w:color w:val="B22222"/>
                <w:sz w:val="20"/>
                <w:szCs w:val="20"/>
              </w:rPr>
              <w:t xml:space="preserve">High</w:t>
            </w:r>
          </w:p>
        </w:tc>
        <w:tc>
          <w:tcPr>
            <w:tcW w:type="dxa" w:w="256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41 bugs in backlog; no dedicated QA automation</w:t>
            </w:r>
          </w:p>
        </w:tc>
      </w:tr>
      <w:tr>
        <w:tc>
          <w:tcPr>
            <w:tcW w:type="dxa" w:w="16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6–12 months</w:t>
            </w:r>
          </w:p>
        </w:tc>
        <w:tc>
          <w:tcPr>
            <w:tcW w:type="dxa" w:w="28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Product Manager</w:t>
            </w:r>
          </w:p>
        </w:tc>
        <w:tc>
          <w:tcPr>
            <w:tcW w:type="dxa" w:w="24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bCs/>
                <w:color w:val="C45E00"/>
                <w:sz w:val="20"/>
                <w:szCs w:val="20"/>
              </w:rPr>
              <w:t xml:space="preserve">Medium</w:t>
            </w:r>
          </w:p>
        </w:tc>
        <w:tc>
          <w:tcPr>
            <w:tcW w:type="dxa" w:w="25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CTO freed from backlog prioritization duties</w:t>
            </w:r>
          </w:p>
        </w:tc>
      </w:tr>
      <w:tr>
        <w:tc>
          <w:tcPr>
            <w:tcW w:type="dxa" w:w="16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12–18 months</w:t>
            </w:r>
          </w:p>
        </w:tc>
        <w:tc>
          <w:tcPr>
            <w:tcW w:type="dxa" w:w="28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Mid DevOps (Kubernetes)</w:t>
            </w:r>
          </w:p>
        </w:tc>
        <w:tc>
          <w:tcPr>
            <w:tcW w:type="dxa" w:w="240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bCs/>
                <w:color w:val="C45E00"/>
                <w:sz w:val="20"/>
                <w:szCs w:val="20"/>
              </w:rPr>
              <w:t xml:space="preserve">Medium</w:t>
            </w:r>
          </w:p>
        </w:tc>
        <w:tc>
          <w:tcPr>
            <w:tcW w:type="dxa" w:w="2560"/>
            <w:tcBorders>
              <w:top w:val="single" w:color="C9DAE9" w:sz="1"/>
              <w:left w:val="single" w:color="C9DAE9" w:sz="1"/>
              <w:bottom w:val="single" w:color="C9DAE9" w:sz="1"/>
              <w:right w:val="single" w:color="C9DAE9" w:sz="1"/>
            </w:tcBorders>
            <w:shd w:fill="F4F8FC" w:val="clear"/>
            <w:tcMar>
              <w:top w:type="dxa" w:w="100"/>
              <w:left w:type="dxa" w:w="150"/>
              <w:bottom w:type="dxa" w:w="100"/>
              <w:right w:type="dxa" w:w="150"/>
            </w:tcMar>
          </w:tcPr>
          <w:p>
            <w:r>
              <w:rPr>
                <w:rFonts w:ascii="Arial" w:cs="Arial" w:eastAsia="Arial" w:hAnsi="Arial"/>
                <w:b w:val="false"/>
                <w:bCs w:val="false"/>
                <w:color w:val="2C2C2C"/>
                <w:sz w:val="20"/>
                <w:szCs w:val="20"/>
              </w:rPr>
              <w:t xml:space="preserve">AWS architecture epics planned; need platform owner</w:t>
            </w:r>
          </w:p>
        </w:tc>
      </w:tr>
      <w:tr>
        <w:tc>
          <w:tcPr>
            <w:tcW w:type="dxa" w:w="16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18–24 months</w:t>
            </w:r>
          </w:p>
        </w:tc>
        <w:tc>
          <w:tcPr>
            <w:tcW w:type="dxa" w:w="28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Sr Frontend / Second Mid Dev</w:t>
            </w:r>
          </w:p>
        </w:tc>
        <w:tc>
          <w:tcPr>
            <w:tcW w:type="dxa" w:w="240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bCs/>
                <w:color w:val="1D7A4A"/>
                <w:sz w:val="20"/>
                <w:szCs w:val="20"/>
              </w:rPr>
              <w:t xml:space="preserve">Low</w:t>
            </w:r>
          </w:p>
        </w:tc>
        <w:tc>
          <w:tcPr>
            <w:tcW w:type="dxa" w:w="2560"/>
            <w:tcBorders>
              <w:top w:val="single" w:color="C9DAE9" w:sz="1"/>
              <w:left w:val="single" w:color="C9DAE9" w:sz="1"/>
              <w:bottom w:val="single" w:color="C9DAE9" w:sz="1"/>
              <w:right w:val="single" w:color="C9DAE9" w:sz="1"/>
            </w:tcBorders>
            <w:shd w:fill="FFFFFF" w:val="clear"/>
            <w:tcMar>
              <w:top w:type="dxa" w:w="100"/>
              <w:left w:type="dxa" w:w="150"/>
              <w:bottom w:type="dxa" w:w="100"/>
              <w:right w:type="dxa" w:w="150"/>
            </w:tcMar>
          </w:tcPr>
          <w:p>
            <w:r>
              <w:rPr>
                <w:rFonts w:ascii="Arial" w:cs="Arial" w:eastAsia="Arial" w:hAnsi="Arial"/>
                <w:b w:val="false"/>
                <w:bCs w:val="false"/>
                <w:color w:val="2C2C2C"/>
                <w:sz w:val="20"/>
                <w:szCs w:val="20"/>
              </w:rPr>
              <w:t xml:space="preserve">Portal grows; Nicolás will need support</w:t>
            </w:r>
          </w:p>
        </w:tc>
      </w:tr>
    </w:tbl>
    <w:p>
      <w:pPr>
        <w:spacing w:after="0" w:before="400"/>
      </w:pPr>
      <w:r>
        <w:t xml:space="preserve"/>
      </w:r>
    </w:p>
    <w:p>
      <w:pPr>
        <w:spacing w:before="400"/>
        <w:jc w:val="center"/>
      </w:pPr>
      <w:r>
        <w:rPr>
          <w:rFonts w:ascii="Arial" w:cs="Arial" w:eastAsia="Arial" w:hAnsi="Arial"/>
          <w:i/>
          <w:iCs/>
          <w:color w:val="595959"/>
          <w:sz w:val="20"/>
          <w:szCs w:val="20"/>
        </w:rPr>
        <w:t xml:space="preserve">— End of Handbook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AE9" w:sz="4" w:space="1"/>
      </w:pBdr>
      <w:tabs>
        <w:tab w:val="right" w:pos="9026"/>
      </w:tabs>
      <w:spacing w:after="0" w:before="120"/>
    </w:pPr>
    <w:r>
      <w:rPr>
        <w:rFonts w:ascii="Arial" w:cs="Arial" w:eastAsia="Arial" w:hAnsi="Arial"/>
        <w:color w:val="595959"/>
        <w:sz w:val="18"/>
        <w:szCs w:val="18"/>
      </w:rPr>
      <w:t xml:space="preserve">Confidential — Internal use only</w:t>
    </w:r>
    <w:r>
      <w:rPr>
        <w:sz w:val="18"/>
        <w:szCs w:val="18"/>
      </w:rPr>
      <w:t xml:space="preserve">	</w:t>
    </w:r>
    <w:r>
      <w:rPr>
        <w:rFonts w:ascii="Arial" w:cs="Arial" w:eastAsia="Arial" w:hAnsi="Arial"/>
        <w:color w:val="595959"/>
        <w:sz w:val="18"/>
        <w:szCs w:val="18"/>
      </w:rPr>
      <w:t xml:space="preserve">pg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20" w:before="0"/>
    </w:pPr>
    <w:r>
      <w:rPr>
        <w:rFonts w:ascii="Arial" w:cs="Arial" w:eastAsia="Arial" w:hAnsi="Arial"/>
        <w:color w:val="595959"/>
        <w:sz w:val="18"/>
        <w:szCs w:val="18"/>
      </w:rPr>
      <w:t xml:space="preserve">Engineering Team Handbook  ·  Cordoba / CreditorX</w:t>
    </w:r>
    <w:r>
      <w:rPr>
        <w:sz w:val="18"/>
        <w:szCs w:val="18"/>
      </w:rPr>
      <w:t xml:space="preserve">	</w:t>
    </w:r>
    <w:r>
      <w:rPr>
        <w:rFonts w:ascii="Arial" w:cs="Arial" w:eastAsia="Arial" w:hAnsi="Arial"/>
        <w:color w:val="595959"/>
        <w:sz w:val="18"/>
        <w:szCs w:val="18"/>
      </w:rPr>
      <w:t xml:space="preserve">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B0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2026-05-27T19:35:05.392Z</dcterms:created>
  <dcterms:modified xsi:type="dcterms:W3CDTF">2026-05-27T19:35:05.392Z</dcterms:modified>
</cp:coreProperties>
</file>

<file path=docProps/custom.xml><?xml version="1.0" encoding="utf-8"?>
<Properties xmlns="http://schemas.openxmlformats.org/officeDocument/2006/custom-properties" xmlns:vt="http://schemas.openxmlformats.org/officeDocument/2006/docPropsVTypes"/>
</file>