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ADC84" w14:textId="77777777" w:rsidR="00BC44B9" w:rsidRPr="00BC44B9" w:rsidRDefault="00BC44B9" w:rsidP="00BC44B9">
      <w:pPr>
        <w:rPr>
          <w:b/>
          <w:bCs/>
        </w:rPr>
      </w:pPr>
      <w:r w:rsidRPr="00BC44B9">
        <w:rPr>
          <w:b/>
          <w:bCs/>
        </w:rPr>
        <w:t>Protocolo Integral de Gestión de Datos Biométricos y Optimización Fisiológica: Metodología Analítica Basada en el Ecosistema Garmin Connect</w:t>
      </w:r>
    </w:p>
    <w:p w14:paraId="5F8A92E3" w14:textId="77777777" w:rsidR="00BC44B9" w:rsidRPr="00BC44B9" w:rsidRDefault="00BC44B9" w:rsidP="00BC44B9">
      <w:pPr>
        <w:rPr>
          <w:b/>
          <w:bCs/>
        </w:rPr>
      </w:pPr>
      <w:r w:rsidRPr="00BC44B9">
        <w:rPr>
          <w:b/>
          <w:bCs/>
        </w:rPr>
        <w:t>1. Introducción y Marco Metodológico</w:t>
      </w:r>
    </w:p>
    <w:p w14:paraId="6231ED9F" w14:textId="77777777" w:rsidR="00BC44B9" w:rsidRPr="00BC44B9" w:rsidRDefault="00BC44B9" w:rsidP="00BC44B9">
      <w:r w:rsidRPr="00BC44B9">
        <w:t>En la era de la salud digital, la mera acumulación de datos biométricos mediante dispositivos "wearables" ha dejado de ser un desafío técnico para convertirse en un reto de gestión de la información. El presente informe técnico responde a la necesidad crítica de transformar un flujo de datos pasivo en un sistema activo de inteligencia sanitaria, diseñado específicamente para cumplir con el objetivo de "conseguir y mantener un estado de salud física y mental".</w:t>
      </w:r>
      <w:r w:rsidRPr="00BC44B9">
        <w:rPr>
          <w:vertAlign w:val="superscript"/>
        </w:rPr>
        <w:t>1</w:t>
      </w:r>
    </w:p>
    <w:p w14:paraId="3075E0D4" w14:textId="77777777" w:rsidR="00BC44B9" w:rsidRPr="00BC44B9" w:rsidRDefault="00BC44B9" w:rsidP="00BC44B9">
      <w:r w:rsidRPr="00BC44B9">
        <w:t xml:space="preserve">El alcance de este proyecto se define por una restricción operativa fundamental: la no implementación de desarrollo de software propietario o aplicaciones de terceros ("No pretendo, de momento, diseñar una aplicación" </w:t>
      </w:r>
      <w:r w:rsidRPr="00BC44B9">
        <w:rPr>
          <w:vertAlign w:val="superscript"/>
        </w:rPr>
        <w:t>1</w:t>
      </w:r>
      <w:r w:rsidRPr="00BC44B9">
        <w:t xml:space="preserve">). Esta premisa exige una explotación experta y profunda de la infraestructura existente en el ecosistema </w:t>
      </w:r>
      <w:r w:rsidRPr="00BC44B9">
        <w:rPr>
          <w:b/>
          <w:bCs/>
        </w:rPr>
        <w:t>Garmin Connect</w:t>
      </w:r>
      <w:r w:rsidRPr="00BC44B9">
        <w:t xml:space="preserve">, utilizándolo no meramente como un visualizador de actividades deportivas, sino como un repositorio de </w:t>
      </w:r>
      <w:r w:rsidRPr="00BC44B9">
        <w:rPr>
          <w:i/>
          <w:iCs/>
        </w:rPr>
        <w:t>Big Data</w:t>
      </w:r>
      <w:r w:rsidRPr="00BC44B9">
        <w:t xml:space="preserve"> personal y una herramienta de consulta ("query") analítica.</w:t>
      </w:r>
    </w:p>
    <w:p w14:paraId="353EE65B" w14:textId="77777777" w:rsidR="00BC44B9" w:rsidRPr="00BC44B9" w:rsidRDefault="00BC44B9" w:rsidP="00BC44B9">
      <w:r w:rsidRPr="00BC44B9">
        <w:t>La metodología propuesta se basa en la premisa de que la salud no es una variable estática, sino un equilibrio homeostático dinámico que fluctúa en respuesta a cargas alostáticas (estrés, entrenamiento, privación de sueño). Para gestionar este equilibrio, estructuramos un Cuadro de Mando Integral (CMI) que operacionaliza los indicadores disponibles —actividad, sueño, estrés fisiológico y constantes vitales— mediante una lógica de auditoría semanal y corrección basada en la evidencia clínica más reciente (guías ESC 2024, OMS 2025).</w:t>
      </w:r>
    </w:p>
    <w:p w14:paraId="4917F385" w14:textId="77777777" w:rsidR="00BC44B9" w:rsidRPr="00BC44B9" w:rsidRDefault="00BC44B9" w:rsidP="00BC44B9">
      <w:r w:rsidRPr="00BC44B9">
        <w:t>A lo largo de este documento, desglosaremos la arquitectura de los datos aportados, analizaremos las correlaciones fisiológicas subyacentes y estableceremos protocolos de actuación precisos. El uso de herramientas ofimáticas se justificará exclusivamente en aquellos nodos de información donde la plataforma Garmin carece de capacidad de correlación multivariable, actuando como un puente necesario entre la observación del dato y la intervención clínica o conductual.</w:t>
      </w:r>
    </w:p>
    <w:p w14:paraId="36E61394" w14:textId="77777777" w:rsidR="00BC44B9" w:rsidRPr="00BC44B9" w:rsidRDefault="00000000" w:rsidP="00BC44B9">
      <w:r>
        <w:pict w14:anchorId="50B0871A">
          <v:rect id="_x0000_i1025" style="width:0;height:1.5pt" o:hralign="center" o:hrstd="t" o:hrnoshade="t" o:hr="t" fillcolor="gray" stroked="f"/>
        </w:pict>
      </w:r>
    </w:p>
    <w:p w14:paraId="3389DB93" w14:textId="77777777" w:rsidR="00BC44B9" w:rsidRPr="00BC44B9" w:rsidRDefault="00BC44B9" w:rsidP="00BC44B9">
      <w:pPr>
        <w:rPr>
          <w:b/>
          <w:bCs/>
        </w:rPr>
      </w:pPr>
      <w:r w:rsidRPr="00BC44B9">
        <w:rPr>
          <w:b/>
          <w:bCs/>
        </w:rPr>
        <w:t>2. Análisis Forense de la Arquitectura de Datos y Fuentes</w:t>
      </w:r>
    </w:p>
    <w:p w14:paraId="4AB962D4" w14:textId="77777777" w:rsidR="00BC44B9" w:rsidRPr="00BC44B9" w:rsidRDefault="00BC44B9" w:rsidP="00BC44B9">
      <w:r w:rsidRPr="00BC44B9">
        <w:t xml:space="preserve">Para construir un método de seguimiento robusto, es imperativo realizar primero una auditoría técnica de los datos brutos disponibles. El análisis de los archivos CSV proporcionados por el usuario revela tanto la riqueza del ecosistema de sensores del reloj </w:t>
      </w:r>
      <w:r w:rsidRPr="00BC44B9">
        <w:rPr>
          <w:i/>
          <w:iCs/>
        </w:rPr>
        <w:t>Garmin Instinct Solar</w:t>
      </w:r>
      <w:r w:rsidRPr="00BC44B9">
        <w:t xml:space="preserve"> como las lagunas críticas en la captura de datos que deben ser subsanadas metodológicamente.</w:t>
      </w:r>
    </w:p>
    <w:p w14:paraId="45114358" w14:textId="77777777" w:rsidR="00BC44B9" w:rsidRPr="00BC44B9" w:rsidRDefault="00BC44B9" w:rsidP="00BC44B9">
      <w:pPr>
        <w:rPr>
          <w:b/>
          <w:bCs/>
        </w:rPr>
      </w:pPr>
      <w:r w:rsidRPr="00BC44B9">
        <w:rPr>
          <w:b/>
          <w:bCs/>
        </w:rPr>
        <w:t>2.1. Anatomía de los Datos de Actividad (Archivo Activities.csv)</w:t>
      </w:r>
    </w:p>
    <w:p w14:paraId="42516920" w14:textId="77777777" w:rsidR="00BC44B9" w:rsidRPr="00BC44B9" w:rsidRDefault="00BC44B9" w:rsidP="00BC44B9">
      <w:r w:rsidRPr="00BC44B9">
        <w:t xml:space="preserve">El archivo Datos.xlsx - Activities.csv </w:t>
      </w:r>
      <w:r w:rsidRPr="00BC44B9">
        <w:rPr>
          <w:vertAlign w:val="superscript"/>
        </w:rPr>
        <w:t>1</w:t>
      </w:r>
      <w:r w:rsidRPr="00BC44B9">
        <w:t xml:space="preserve"> proporciona una visión longitudinal del comportamiento físico del usuario. Este conjunto de datos, basado en eventos discretos (inicios y paradas de actividad), revela patrones que son fundamentales para entender la carga fisiológica acumulada.</w:t>
      </w:r>
    </w:p>
    <w:p w14:paraId="483AC884" w14:textId="77777777" w:rsidR="00BC44B9" w:rsidRPr="00BC44B9" w:rsidRDefault="00BC44B9" w:rsidP="00BC44B9">
      <w:r w:rsidRPr="00BC44B9">
        <w:t>Heterogeneidad de la Carga y Calidad del Dato:</w:t>
      </w:r>
    </w:p>
    <w:p w14:paraId="122B4C45" w14:textId="26B6800B" w:rsidR="00BC44B9" w:rsidRPr="00BC44B9" w:rsidRDefault="00BC44B9" w:rsidP="00BC44B9">
      <w:r w:rsidRPr="00BC44B9">
        <w:lastRenderedPageBreak/>
        <w:t>El análisis de las entradas muestra una diversidad significativa en las modalidades de ejercicio, que van desde el "Senderismo" y el "Ciclismo de montaña"". Sin embargo, se detecta una anomalía crítica en la calidad de los datos que compromete el cálculo de la carga de entrenamiento global.</w:t>
      </w:r>
    </w:p>
    <w:p w14:paraId="01C8F9DB" w14:textId="77777777" w:rsidR="00BC44B9" w:rsidRPr="00BC44B9" w:rsidRDefault="00BC44B9" w:rsidP="00BC44B9">
      <w:pPr>
        <w:numPr>
          <w:ilvl w:val="0"/>
          <w:numId w:val="1"/>
        </w:numPr>
      </w:pPr>
      <w:r w:rsidRPr="00BC44B9">
        <w:rPr>
          <w:b/>
          <w:bCs/>
        </w:rPr>
        <w:t>Actividades de Ultra-Resistencia (2025-11-10 y 2025-09-03):</w:t>
      </w:r>
      <w:r w:rsidRPr="00BC44B9">
        <w:t xml:space="preserve"> Se observan sesiones de volumen extremo, como una caminata de 10 horas y 15 minutos en Miranda de Ebro </w:t>
      </w:r>
      <w:r w:rsidRPr="00BC44B9">
        <w:rPr>
          <w:vertAlign w:val="superscript"/>
        </w:rPr>
        <w:t>1</w:t>
      </w:r>
      <w:r w:rsidRPr="00BC44B9">
        <w:t xml:space="preserve"> y una sesión de ciclismo de montaña de 18 horas y 24 minutos en Ollauri.</w:t>
      </w:r>
      <w:r w:rsidRPr="00BC44B9">
        <w:rPr>
          <w:vertAlign w:val="superscript"/>
        </w:rPr>
        <w:t>1</w:t>
      </w:r>
    </w:p>
    <w:p w14:paraId="1625F22B" w14:textId="77777777" w:rsidR="00BC44B9" w:rsidRPr="00BC44B9" w:rsidRDefault="00BC44B9" w:rsidP="00BC44B9">
      <w:pPr>
        <w:numPr>
          <w:ilvl w:val="1"/>
          <w:numId w:val="1"/>
        </w:numPr>
      </w:pPr>
      <w:r w:rsidRPr="00BC44B9">
        <w:rPr>
          <w:i/>
          <w:iCs/>
        </w:rPr>
        <w:t>Implicación:</w:t>
      </w:r>
      <w:r w:rsidRPr="00BC44B9">
        <w:t xml:space="preserve"> Estas actividades generan un gasto calórico masivo (1.393 kcal y 4.394 kcal respectivamente) y una depleción profunda de las reservas de glucógeno y del sistema nervioso autónomo.</w:t>
      </w:r>
    </w:p>
    <w:p w14:paraId="48C82A86" w14:textId="77777777" w:rsidR="00BC44B9" w:rsidRPr="00BC44B9" w:rsidRDefault="00BC44B9" w:rsidP="00BC44B9">
      <w:pPr>
        <w:numPr>
          <w:ilvl w:val="1"/>
          <w:numId w:val="1"/>
        </w:numPr>
      </w:pPr>
      <w:r w:rsidRPr="00BC44B9">
        <w:rPr>
          <w:i/>
          <w:iCs/>
        </w:rPr>
        <w:t>Necesidad de Seguimiento:</w:t>
      </w:r>
      <w:r w:rsidRPr="00BC44B9">
        <w:t xml:space="preserve"> El método debe marcar automáticamente las 48-72 horas posteriores a estos eventos como periodos de "Vigilancia de Recuperación". Durante esta ventana, la monitorización de la Variabilidad de la Frecuencia Cardíaca (VFC) y el sueño es más crítica que la propia actividad física, ya que el riesgo de infección o lesión aumenta exponencialmente debido a la supresión inmunológica post-esfuerzo.</w:t>
      </w:r>
    </w:p>
    <w:p w14:paraId="42142B6C" w14:textId="77777777" w:rsidR="00BC44B9" w:rsidRPr="00BC44B9" w:rsidRDefault="00BC44B9" w:rsidP="00BC44B9">
      <w:pPr>
        <w:rPr>
          <w:b/>
          <w:bCs/>
        </w:rPr>
      </w:pPr>
      <w:r w:rsidRPr="00BC44B9">
        <w:rPr>
          <w:b/>
          <w:bCs/>
        </w:rPr>
        <w:t>2.2. Arquitectura del Sueño y Cronobiología (Archivo Sueño.csv)</w:t>
      </w:r>
    </w:p>
    <w:p w14:paraId="1AD2B8C9" w14:textId="77777777" w:rsidR="00BC44B9" w:rsidRPr="00BC44B9" w:rsidRDefault="00BC44B9" w:rsidP="00BC44B9">
      <w:r w:rsidRPr="00BC44B9">
        <w:t xml:space="preserve">El sueño es el pilar fundamental de la salud mental referenciada en los objetivos del usuario. El archivo Datos.xlsx - Sueño.csv </w:t>
      </w:r>
      <w:r w:rsidRPr="00BC44B9">
        <w:rPr>
          <w:vertAlign w:val="superscript"/>
        </w:rPr>
        <w:t>1</w:t>
      </w:r>
      <w:r w:rsidRPr="00BC44B9">
        <w:t xml:space="preserve"> ofrece una ventana a la higiene del sueño del usuario, revelando irregularidades que requieren intervención inmediata.</w:t>
      </w:r>
    </w:p>
    <w:p w14:paraId="2107B5BD" w14:textId="77777777" w:rsidR="00BC44B9" w:rsidRPr="00BC44B9" w:rsidRDefault="00BC44B9" w:rsidP="00BC44B9">
      <w:r w:rsidRPr="00BC44B9">
        <w:t>Análisis de Varianza y Deuda de Sueño:</w:t>
      </w:r>
    </w:p>
    <w:p w14:paraId="3FD3C869" w14:textId="77777777" w:rsidR="00BC44B9" w:rsidRPr="00BC44B9" w:rsidRDefault="00BC44B9" w:rsidP="00BC44B9">
      <w:r w:rsidRPr="00BC44B9">
        <w:t>Los datos muestran una fluctuación preocupante en la duración y los horarios del sueño.</w:t>
      </w:r>
    </w:p>
    <w:p w14:paraId="3ABC3930" w14:textId="77777777" w:rsidR="00BC44B9" w:rsidRPr="00BC44B9" w:rsidRDefault="00BC44B9" w:rsidP="00BC44B9">
      <w:pPr>
        <w:numPr>
          <w:ilvl w:val="0"/>
          <w:numId w:val="2"/>
        </w:numPr>
      </w:pPr>
      <w:r w:rsidRPr="00BC44B9">
        <w:rPr>
          <w:b/>
          <w:bCs/>
        </w:rPr>
        <w:t>Periodos de Déficit:</w:t>
      </w:r>
      <w:r w:rsidRPr="00BC44B9">
        <w:t xml:space="preserve"> En la semana del "Ago 24-30, 2025", el promedio de sueño fue de solo </w:t>
      </w:r>
      <w:r w:rsidRPr="00BC44B9">
        <w:rPr>
          <w:b/>
          <w:bCs/>
        </w:rPr>
        <w:t>5 horas y 17 minutos</w:t>
      </w:r>
      <w:r w:rsidRPr="00BC44B9">
        <w:t>.</w:t>
      </w:r>
      <w:r w:rsidRPr="00BC44B9">
        <w:rPr>
          <w:vertAlign w:val="superscript"/>
        </w:rPr>
        <w:t>1</w:t>
      </w:r>
      <w:r w:rsidRPr="00BC44B9">
        <w:t xml:space="preserve"> Este valor se encuentra drásticamente por debajo del umbral recomendado por la </w:t>
      </w:r>
      <w:r w:rsidRPr="00BC44B9">
        <w:rPr>
          <w:i/>
          <w:iCs/>
        </w:rPr>
        <w:t>National Sleep Foundation</w:t>
      </w:r>
      <w:r w:rsidRPr="00BC44B9">
        <w:t xml:space="preserve"> (7-9 horas para adultos).</w:t>
      </w:r>
      <w:r w:rsidRPr="00BC44B9">
        <w:rPr>
          <w:vertAlign w:val="superscript"/>
        </w:rPr>
        <w:t>3</w:t>
      </w:r>
      <w:r w:rsidRPr="00BC44B9">
        <w:t xml:space="preserve"> La privación crónica de sueño (&lt;6 horas) está causalmente vinculada con la desregulación metabólica, el aumento de la presión arterial y el deterioro de la función cognitiva y el estado de ánimo.</w:t>
      </w:r>
      <w:r w:rsidRPr="00BC44B9">
        <w:rPr>
          <w:vertAlign w:val="superscript"/>
        </w:rPr>
        <w:t>5</w:t>
      </w:r>
    </w:p>
    <w:p w14:paraId="61EAC67E" w14:textId="77777777" w:rsidR="00BC44B9" w:rsidRPr="00BC44B9" w:rsidRDefault="00BC44B9" w:rsidP="00BC44B9">
      <w:pPr>
        <w:numPr>
          <w:ilvl w:val="0"/>
          <w:numId w:val="2"/>
        </w:numPr>
      </w:pPr>
      <w:r w:rsidRPr="00BC44B9">
        <w:rPr>
          <w:b/>
          <w:bCs/>
        </w:rPr>
        <w:t>Irregularidad Circadiana:</w:t>
      </w:r>
      <w:r w:rsidRPr="00BC44B9">
        <w:t xml:space="preserve"> La "Hora habitual de dormir" varía desde las 10:36 p.m. (Mar 9-15) hasta la 01:02 a.m. (Ago 24-30).</w:t>
      </w:r>
      <w:r w:rsidRPr="00BC44B9">
        <w:rPr>
          <w:vertAlign w:val="superscript"/>
        </w:rPr>
        <w:t>1</w:t>
      </w:r>
      <w:r w:rsidRPr="00BC44B9">
        <w:t xml:space="preserve"> Esta variabilidad de casi 2.5 horas constituye un "jet lag social". El cuerpo humano anticipa el inicio del sueño mediante la secreción de melatonina y el descenso de la temperatura corporal central; cuando el horario es errático, estos mecanismos fisiológicos se desincronizan, reduciendo la eficiencia del sueño (mayor tiempo en cama para menor tiempo dormido) y afectando la arquitectura de las fases (menos sueño profundo y REM).</w:t>
      </w:r>
    </w:p>
    <w:p w14:paraId="06CDCABC" w14:textId="77777777" w:rsidR="00BC44B9" w:rsidRPr="00BC44B9" w:rsidRDefault="00BC44B9" w:rsidP="00BC44B9">
      <w:r w:rsidRPr="00BC44B9">
        <w:t>Integración en el Método:</w:t>
      </w:r>
    </w:p>
    <w:p w14:paraId="1FE7448C" w14:textId="77777777" w:rsidR="00BC44B9" w:rsidRPr="00BC44B9" w:rsidRDefault="00BC44B9" w:rsidP="00BC44B9">
      <w:r w:rsidRPr="00BC44B9">
        <w:t xml:space="preserve">El sistema de seguimiento no puede limitarse a reportar la duración media. Debe calcular la desviación estándar de la hora de acostarse como un indicador de calidad de vida. Una alta variabilidad es un predictor de estrés mental. Por tanto, el método debe incluir una </w:t>
      </w:r>
      <w:r w:rsidRPr="00BC44B9">
        <w:lastRenderedPageBreak/>
        <w:t>alerta de "Regularidad" que penalice los cambios bruscos en el horario de sueño, incluso si la duración total es aceptable.</w:t>
      </w:r>
    </w:p>
    <w:p w14:paraId="063D75D2" w14:textId="77777777" w:rsidR="00BC44B9" w:rsidRPr="00BC44B9" w:rsidRDefault="00BC44B9" w:rsidP="00BC44B9">
      <w:pPr>
        <w:rPr>
          <w:b/>
          <w:bCs/>
        </w:rPr>
      </w:pPr>
      <w:r w:rsidRPr="00BC44B9">
        <w:rPr>
          <w:b/>
          <w:bCs/>
        </w:rPr>
        <w:t>2.3. Indicadores Hemodinámicos (Archivo Tensión.csv)</w:t>
      </w:r>
    </w:p>
    <w:p w14:paraId="7EDDAD49" w14:textId="77777777" w:rsidR="00BC44B9" w:rsidRPr="00BC44B9" w:rsidRDefault="00BC44B9" w:rsidP="00BC44B9">
      <w:r w:rsidRPr="00BC44B9">
        <w:t xml:space="preserve">El análisis del archivo Datos.xlsx - Tensión.csv </w:t>
      </w:r>
      <w:r w:rsidRPr="00BC44B9">
        <w:rPr>
          <w:vertAlign w:val="superscript"/>
        </w:rPr>
        <w:t>1</w:t>
      </w:r>
      <w:r w:rsidRPr="00BC44B9">
        <w:t xml:space="preserve"> revela los datos más alarmantes y accionables desde una perspectiva clínica. Dado que el Garmin Instinct Solar no mide la presión arterial nativamente, estos datos provienen de entradas manuales o de un dispositivo sincronizado (como el Garmin Index BPM).</w:t>
      </w:r>
    </w:p>
    <w:p w14:paraId="194DCBF9" w14:textId="77777777" w:rsidR="00BC44B9" w:rsidRPr="00BC44B9" w:rsidRDefault="00BC44B9" w:rsidP="00BC44B9">
      <w:r w:rsidRPr="00BC44B9">
        <w:rPr>
          <w:b/>
          <w:bCs/>
        </w:rPr>
        <w:t>Identificación de Riesgo Hipertensivo:</w:t>
      </w:r>
    </w:p>
    <w:p w14:paraId="5896CC13" w14:textId="77777777" w:rsidR="00BC44B9" w:rsidRPr="00BC44B9" w:rsidRDefault="00BC44B9" w:rsidP="00BC44B9">
      <w:pPr>
        <w:numPr>
          <w:ilvl w:val="0"/>
          <w:numId w:val="3"/>
        </w:numPr>
      </w:pPr>
      <w:r w:rsidRPr="00BC44B9">
        <w:rPr>
          <w:b/>
          <w:bCs/>
        </w:rPr>
        <w:t>Picos Críticos:</w:t>
      </w:r>
      <w:r w:rsidRPr="00BC44B9">
        <w:t xml:space="preserve"> El registro del 2025-09-25 a las 11:37 a.m. muestra una lectura de </w:t>
      </w:r>
      <w:r w:rsidRPr="00BC44B9">
        <w:rPr>
          <w:b/>
          <w:bCs/>
        </w:rPr>
        <w:t>151/95 mmHg</w:t>
      </w:r>
      <w:r w:rsidRPr="00BC44B9">
        <w:t>.</w:t>
      </w:r>
      <w:r w:rsidRPr="00BC44B9">
        <w:rPr>
          <w:vertAlign w:val="superscript"/>
        </w:rPr>
        <w:t>1</w:t>
      </w:r>
      <w:r w:rsidRPr="00BC44B9">
        <w:t xml:space="preserve"> Según las guías de la Sociedad Europea de Cardiología (ESC) 2024, esto clasifica como Hipertensión de Grado 2 en ese momento específico.</w:t>
      </w:r>
      <w:r w:rsidRPr="00BC44B9">
        <w:rPr>
          <w:vertAlign w:val="superscript"/>
        </w:rPr>
        <w:t>7</w:t>
      </w:r>
    </w:p>
    <w:p w14:paraId="2C1FCCB8" w14:textId="77777777" w:rsidR="00BC44B9" w:rsidRPr="00BC44B9" w:rsidRDefault="00BC44B9" w:rsidP="00BC44B9">
      <w:pPr>
        <w:numPr>
          <w:ilvl w:val="0"/>
          <w:numId w:val="3"/>
        </w:numPr>
      </w:pPr>
      <w:r w:rsidRPr="00BC44B9">
        <w:rPr>
          <w:b/>
          <w:bCs/>
        </w:rPr>
        <w:t>Patrones de Hipertensión Sistólica:</w:t>
      </w:r>
      <w:r w:rsidRPr="00BC44B9">
        <w:t xml:space="preserve"> Se observan múltiples lecturas con presión sistólica elevada (&gt;140 mmHg) pero diastólica en rangos normales o ligeramente elevados (80-90 mmHg), por ejemplo, el 2025-09-11 a las 08:01 a.m. con 149/88 mmHg.</w:t>
      </w:r>
    </w:p>
    <w:p w14:paraId="5AFD8430" w14:textId="77777777" w:rsidR="00BC44B9" w:rsidRPr="00BC44B9" w:rsidRDefault="00BC44B9" w:rsidP="00BC44B9">
      <w:pPr>
        <w:numPr>
          <w:ilvl w:val="0"/>
          <w:numId w:val="3"/>
        </w:numPr>
      </w:pPr>
      <w:r w:rsidRPr="00BC44B9">
        <w:rPr>
          <w:b/>
          <w:bCs/>
        </w:rPr>
        <w:t>Variabilidad Intra-día:</w:t>
      </w:r>
      <w:r w:rsidRPr="00BC44B9">
        <w:t xml:space="preserve"> Existen días con mediciones matutinas elevadas y vespertinas más bajas, o viceversa. Esta variabilidad subraya la necesidad de un protocolo de medición estandarizado. La presión arterial fluctúa con el estrés, la cafeína, la posición corporal y la actividad reciente.</w:t>
      </w:r>
    </w:p>
    <w:p w14:paraId="4AC4FB01" w14:textId="77777777" w:rsidR="00BC44B9" w:rsidRPr="00BC44B9" w:rsidRDefault="00BC44B9" w:rsidP="00BC44B9">
      <w:r w:rsidRPr="00BC44B9">
        <w:t>Validación del Dato:</w:t>
      </w:r>
    </w:p>
    <w:p w14:paraId="01DE3FD7" w14:textId="77777777" w:rsidR="00BC44B9" w:rsidRPr="00BC44B9" w:rsidRDefault="00BC44B9" w:rsidP="00BC44B9">
      <w:r w:rsidRPr="00BC44B9">
        <w:t>El hecho de que el usuario tenga registros manuales con notas ("-") sugiere una intención de seguimiento, pero la variabilidad de los datos (algunos días con múltiples tomas seguidas, otros con una sola) indica una falta de protocolo estandarizado.</w:t>
      </w:r>
    </w:p>
    <w:p w14:paraId="4643D2DA" w14:textId="77777777" w:rsidR="00BC44B9" w:rsidRPr="00BC44B9" w:rsidRDefault="00BC44B9" w:rsidP="00BC44B9">
      <w:pPr>
        <w:numPr>
          <w:ilvl w:val="0"/>
          <w:numId w:val="4"/>
        </w:numPr>
      </w:pPr>
      <w:r w:rsidRPr="00BC44B9">
        <w:rPr>
          <w:i/>
          <w:iCs/>
        </w:rPr>
        <w:t>Corrección Metodológica:</w:t>
      </w:r>
      <w:r w:rsidRPr="00BC44B9">
        <w:t xml:space="preserve"> El sistema debe imponer un protocolo de medición AM/PM estricto (3 tomas consecutivas separadas por 1 minuto, descartando la primera) para obtener un promedio real y eliminar el ruido estadístico. La toma aislada de "151/95" es una señal de alarma, pero el promedio semanal es el indicador clínico para el tratamiento.</w:t>
      </w:r>
    </w:p>
    <w:p w14:paraId="32FCD46F" w14:textId="77777777" w:rsidR="00BC44B9" w:rsidRPr="00BC44B9" w:rsidRDefault="00000000" w:rsidP="00BC44B9">
      <w:r>
        <w:pict w14:anchorId="1F3BC724">
          <v:rect id="_x0000_i1026" style="width:0;height:1.5pt" o:hralign="center" o:hrstd="t" o:hrnoshade="t" o:hr="t" fillcolor="gray" stroked="f"/>
        </w:pict>
      </w:r>
    </w:p>
    <w:p w14:paraId="286E6BA2" w14:textId="77777777" w:rsidR="00BC44B9" w:rsidRPr="00BC44B9" w:rsidRDefault="00BC44B9" w:rsidP="00BC44B9">
      <w:pPr>
        <w:rPr>
          <w:b/>
          <w:bCs/>
        </w:rPr>
      </w:pPr>
      <w:r w:rsidRPr="00BC44B9">
        <w:rPr>
          <w:b/>
          <w:bCs/>
        </w:rPr>
        <w:t>3. Fisiología Computacional: Fundamentos de los Indicadores en Garmin</w:t>
      </w:r>
    </w:p>
    <w:p w14:paraId="2F24005E" w14:textId="77777777" w:rsidR="00BC44B9" w:rsidRPr="00BC44B9" w:rsidRDefault="00BC44B9" w:rsidP="00BC44B9">
      <w:r w:rsidRPr="00BC44B9">
        <w:t>Para interpretar correctamente las "consultas" que realizaremos en Garmin Connect, es esencial comprender qué procesos fisiológicos representan los algoritmos propietarios de Garmin (Firstbeat Analytics). No estamos midiendo simplemente "movimiento", estamos cuantificando la carga alostática sobre el sistema nervioso.</w:t>
      </w:r>
    </w:p>
    <w:p w14:paraId="132ED9D0" w14:textId="77777777" w:rsidR="00BC44B9" w:rsidRPr="00BC44B9" w:rsidRDefault="00BC44B9" w:rsidP="00BC44B9">
      <w:pPr>
        <w:rPr>
          <w:b/>
          <w:bCs/>
        </w:rPr>
      </w:pPr>
      <w:r w:rsidRPr="00BC44B9">
        <w:rPr>
          <w:b/>
          <w:bCs/>
        </w:rPr>
        <w:t>3.1. Variabilidad de la Frecuencia Cardíaca (VFC/HRV): El Barómetro del Estrés</w:t>
      </w:r>
    </w:p>
    <w:p w14:paraId="0766B4DE" w14:textId="77777777" w:rsidR="00BC44B9" w:rsidRPr="00BC44B9" w:rsidRDefault="00BC44B9" w:rsidP="00BC44B9">
      <w:r w:rsidRPr="00BC44B9">
        <w:t xml:space="preserve">El indicador más valioso para el objetivo de "salud mental" del usuario es el </w:t>
      </w:r>
      <w:r w:rsidRPr="00BC44B9">
        <w:rPr>
          <w:b/>
          <w:bCs/>
        </w:rPr>
        <w:t>Estrés</w:t>
      </w:r>
      <w:r w:rsidRPr="00BC44B9">
        <w:t>, derivado de la VFC.</w:t>
      </w:r>
      <w:r w:rsidRPr="00BC44B9">
        <w:rPr>
          <w:vertAlign w:val="superscript"/>
        </w:rPr>
        <w:t>9</w:t>
      </w:r>
    </w:p>
    <w:p w14:paraId="0A3553E3" w14:textId="77777777" w:rsidR="00BC44B9" w:rsidRPr="00BC44B9" w:rsidRDefault="00BC44B9" w:rsidP="00BC44B9">
      <w:pPr>
        <w:numPr>
          <w:ilvl w:val="0"/>
          <w:numId w:val="5"/>
        </w:numPr>
      </w:pPr>
      <w:r w:rsidRPr="00BC44B9">
        <w:rPr>
          <w:b/>
          <w:bCs/>
        </w:rPr>
        <w:t>Mecanismo:</w:t>
      </w:r>
      <w:r w:rsidRPr="00BC44B9">
        <w:t xml:space="preserve"> En un estado de reposo y seguridad, el corazón no late como un metrónomo perfecto. La influencia del nervio vago (sistema parasimpático) provoca una irregularidad saludable entre latidos (alta VFC). Cuando el cuerpo </w:t>
      </w:r>
      <w:r w:rsidRPr="00BC44B9">
        <w:lastRenderedPageBreak/>
        <w:t>enfrenta una amenaza (física, mental, inmunológica), el sistema simpático toma el control, regularizando el ritmo cardíaco (baja VFC) para preparar la acción.</w:t>
      </w:r>
    </w:p>
    <w:p w14:paraId="3ADFD786" w14:textId="77777777" w:rsidR="00BC44B9" w:rsidRPr="00BC44B9" w:rsidRDefault="00BC44B9" w:rsidP="00BC44B9">
      <w:pPr>
        <w:numPr>
          <w:ilvl w:val="0"/>
          <w:numId w:val="5"/>
        </w:numPr>
      </w:pPr>
      <w:r w:rsidRPr="00BC44B9">
        <w:rPr>
          <w:b/>
          <w:bCs/>
        </w:rPr>
        <w:t>Interpretación en Garmin:</w:t>
      </w:r>
      <w:r w:rsidRPr="00BC44B9">
        <w:t xml:space="preserve"> Garmin invierte y escala esta métrica de 0 a 100.</w:t>
      </w:r>
    </w:p>
    <w:p w14:paraId="385C0207" w14:textId="77777777" w:rsidR="00BC44B9" w:rsidRPr="00BC44B9" w:rsidRDefault="00BC44B9" w:rsidP="00BC44B9">
      <w:pPr>
        <w:numPr>
          <w:ilvl w:val="1"/>
          <w:numId w:val="5"/>
        </w:numPr>
      </w:pPr>
      <w:r w:rsidRPr="00BC44B9">
        <w:rPr>
          <w:b/>
          <w:bCs/>
        </w:rPr>
        <w:t>0-25 (Azul):</w:t>
      </w:r>
      <w:r w:rsidRPr="00BC44B9">
        <w:t xml:space="preserve"> Dominancia parasimpática. Estado de recuperación y restauración anabólica.</w:t>
      </w:r>
    </w:p>
    <w:p w14:paraId="3CC691EC" w14:textId="77777777" w:rsidR="00BC44B9" w:rsidRPr="00BC44B9" w:rsidRDefault="00BC44B9" w:rsidP="00BC44B9">
      <w:pPr>
        <w:numPr>
          <w:ilvl w:val="1"/>
          <w:numId w:val="5"/>
        </w:numPr>
      </w:pPr>
      <w:r w:rsidRPr="00BC44B9">
        <w:rPr>
          <w:b/>
          <w:bCs/>
        </w:rPr>
        <w:t>26-50 (Naranja bajo):</w:t>
      </w:r>
      <w:r w:rsidRPr="00BC44B9">
        <w:t xml:space="preserve"> Carga baja. Actividad mental o física ligera.</w:t>
      </w:r>
    </w:p>
    <w:p w14:paraId="28D8DA3C" w14:textId="77777777" w:rsidR="00BC44B9" w:rsidRPr="00BC44B9" w:rsidRDefault="00BC44B9" w:rsidP="00BC44B9">
      <w:pPr>
        <w:numPr>
          <w:ilvl w:val="1"/>
          <w:numId w:val="5"/>
        </w:numPr>
      </w:pPr>
      <w:r w:rsidRPr="00BC44B9">
        <w:rPr>
          <w:b/>
          <w:bCs/>
        </w:rPr>
        <w:t>51-75 (Naranja medio):</w:t>
      </w:r>
      <w:r w:rsidRPr="00BC44B9">
        <w:t xml:space="preserve"> Estrés moderado.</w:t>
      </w:r>
    </w:p>
    <w:p w14:paraId="2238FEEC" w14:textId="77777777" w:rsidR="00BC44B9" w:rsidRPr="00BC44B9" w:rsidRDefault="00BC44B9" w:rsidP="00BC44B9">
      <w:pPr>
        <w:numPr>
          <w:ilvl w:val="1"/>
          <w:numId w:val="5"/>
        </w:numPr>
      </w:pPr>
      <w:r w:rsidRPr="00BC44B9">
        <w:rPr>
          <w:b/>
          <w:bCs/>
        </w:rPr>
        <w:t>76-100 (Naranja alto):</w:t>
      </w:r>
      <w:r w:rsidRPr="00BC44B9">
        <w:t xml:space="preserve"> Dominancia simpática severa. Lucha o huida.</w:t>
      </w:r>
    </w:p>
    <w:p w14:paraId="7F987660" w14:textId="77777777" w:rsidR="00BC44B9" w:rsidRPr="00BC44B9" w:rsidRDefault="00BC44B9" w:rsidP="00BC44B9">
      <w:pPr>
        <w:numPr>
          <w:ilvl w:val="0"/>
          <w:numId w:val="5"/>
        </w:numPr>
      </w:pPr>
      <w:r w:rsidRPr="00BC44B9">
        <w:rPr>
          <w:b/>
          <w:bCs/>
        </w:rPr>
        <w:t>Aplicación al Método:</w:t>
      </w:r>
      <w:r w:rsidRPr="00BC44B9">
        <w:t xml:space="preserve"> El usuario no debe mirar solo el "Estrés medio diario". La métrica clave es el </w:t>
      </w:r>
      <w:r w:rsidRPr="00BC44B9">
        <w:rPr>
          <w:b/>
          <w:bCs/>
        </w:rPr>
        <w:t>estrés durante el sueño</w:t>
      </w:r>
      <w:r w:rsidRPr="00BC44B9">
        <w:t>. Si las barras de estrés son naranjas mientras el usuario duerme, indica que el cuerpo está luchando contra algo (alcohol, enfermedad, sobreentrenamiento, digestión pesada) y no se está recuperando mental ni físicamente.</w:t>
      </w:r>
    </w:p>
    <w:p w14:paraId="17024E7E" w14:textId="77777777" w:rsidR="00BC44B9" w:rsidRPr="00BC44B9" w:rsidRDefault="00BC44B9" w:rsidP="00BC44B9">
      <w:pPr>
        <w:rPr>
          <w:b/>
          <w:bCs/>
        </w:rPr>
      </w:pPr>
      <w:r w:rsidRPr="00BC44B9">
        <w:rPr>
          <w:b/>
          <w:bCs/>
        </w:rPr>
        <w:t>3.2. Body Battery: La Integración de Sistemas</w:t>
      </w:r>
    </w:p>
    <w:p w14:paraId="4E89F6F0" w14:textId="77777777" w:rsidR="00BC44B9" w:rsidRPr="00BC44B9" w:rsidRDefault="00BC44B9" w:rsidP="00BC44B9">
      <w:r w:rsidRPr="00BC44B9">
        <w:t xml:space="preserve">El "Body Battery" </w:t>
      </w:r>
      <w:r w:rsidRPr="00BC44B9">
        <w:rPr>
          <w:vertAlign w:val="superscript"/>
        </w:rPr>
        <w:t>11</w:t>
      </w:r>
      <w:r w:rsidRPr="00BC44B9">
        <w:t xml:space="preserve"> es una métrica holística que actúa como un contador de energía disponible. No es una simple batería lineal; es un modelo matemático que integra:</w:t>
      </w:r>
    </w:p>
    <w:p w14:paraId="1DD333C0" w14:textId="77777777" w:rsidR="00BC44B9" w:rsidRPr="00BC44B9" w:rsidRDefault="00BC44B9" w:rsidP="00BC44B9">
      <w:pPr>
        <w:numPr>
          <w:ilvl w:val="0"/>
          <w:numId w:val="6"/>
        </w:numPr>
      </w:pPr>
      <w:r w:rsidRPr="00BC44B9">
        <w:rPr>
          <w:b/>
          <w:bCs/>
        </w:rPr>
        <w:t>Carga (+):</w:t>
      </w:r>
      <w:r w:rsidRPr="00BC44B9">
        <w:t xml:space="preserve"> Sueño de calidad y periodos de estrés bajo (reposo despierto).</w:t>
      </w:r>
    </w:p>
    <w:p w14:paraId="4A750911" w14:textId="77777777" w:rsidR="00BC44B9" w:rsidRPr="00BC44B9" w:rsidRDefault="00BC44B9" w:rsidP="00BC44B9">
      <w:pPr>
        <w:numPr>
          <w:ilvl w:val="0"/>
          <w:numId w:val="6"/>
        </w:numPr>
      </w:pPr>
      <w:r w:rsidRPr="00BC44B9">
        <w:rPr>
          <w:b/>
          <w:bCs/>
        </w:rPr>
        <w:t>Descarga (-):</w:t>
      </w:r>
      <w:r w:rsidRPr="00BC44B9">
        <w:t xml:space="preserve"> Actividad física (detectada por acelerómetro y FC), estrés alto (VFC baja) y actividad mental intensa que eleve la FC.</w:t>
      </w:r>
    </w:p>
    <w:p w14:paraId="06E9B37C" w14:textId="77777777" w:rsidR="00BC44B9" w:rsidRPr="00BC44B9" w:rsidRDefault="00BC44B9" w:rsidP="00BC44B9">
      <w:pPr>
        <w:numPr>
          <w:ilvl w:val="0"/>
          <w:numId w:val="7"/>
        </w:numPr>
      </w:pPr>
      <w:r w:rsidRPr="00BC44B9">
        <w:rPr>
          <w:b/>
          <w:bCs/>
        </w:rPr>
        <w:t>Utilidad Metodológica:</w:t>
      </w:r>
      <w:r w:rsidRPr="00BC44B9">
        <w:t xml:space="preserve"> Este indicador simplifica la toma de decisiones diaria. Si el usuario amanece con un Body Battery del 40%, fisiológicamente no está apto para una sesión de alta intensidad, independientemente de su motivación psicológica. Forzar el entrenamiento en este estado aumenta el riesgo de lesión y profundiza la fatiga mental.</w:t>
      </w:r>
    </w:p>
    <w:p w14:paraId="4E975B83" w14:textId="77777777" w:rsidR="00BC44B9" w:rsidRPr="00BC44B9" w:rsidRDefault="00BC44B9" w:rsidP="00BC44B9">
      <w:pPr>
        <w:rPr>
          <w:b/>
          <w:bCs/>
        </w:rPr>
      </w:pPr>
      <w:r w:rsidRPr="00BC44B9">
        <w:rPr>
          <w:b/>
          <w:bCs/>
        </w:rPr>
        <w:t>3.3. Minutos de Intensidad y Salud Metabólica</w:t>
      </w:r>
    </w:p>
    <w:p w14:paraId="1F9E84A9" w14:textId="77777777" w:rsidR="00BC44B9" w:rsidRPr="00BC44B9" w:rsidRDefault="00BC44B9" w:rsidP="00BC44B9">
      <w:r w:rsidRPr="00BC44B9">
        <w:t xml:space="preserve">Las guías de la OMS y los CDC </w:t>
      </w:r>
      <w:r w:rsidRPr="00BC44B9">
        <w:rPr>
          <w:vertAlign w:val="superscript"/>
        </w:rPr>
        <w:t>12</w:t>
      </w:r>
      <w:r w:rsidRPr="00BC44B9">
        <w:t xml:space="preserve"> recomiendan 150-300 minutos de actividad moderada o 75-150 de actividad vigorosa. Garmin detecta esto automáticamente basándose en las zonas de frecuencia cardíaca.</w:t>
      </w:r>
    </w:p>
    <w:p w14:paraId="1F541998" w14:textId="4BAF33F9" w:rsidR="00BC44B9" w:rsidRPr="00BC44B9" w:rsidRDefault="00BC44B9" w:rsidP="00BC44B9">
      <w:pPr>
        <w:numPr>
          <w:ilvl w:val="0"/>
          <w:numId w:val="8"/>
        </w:numPr>
      </w:pPr>
      <w:r w:rsidRPr="00BC44B9">
        <w:rPr>
          <w:b/>
          <w:bCs/>
        </w:rPr>
        <w:t>Factor de Ponderación:</w:t>
      </w:r>
      <w:r w:rsidRPr="00BC44B9">
        <w:t xml:space="preserve"> Garmin otorga el doble de crédito a los minutos "vigorosos" (aquellos donde la FC supera el 70-85% de la FC máxima de reserva).</w:t>
      </w:r>
      <w:r w:rsidRPr="00BC44B9">
        <w:rPr>
          <w:vertAlign w:val="superscript"/>
        </w:rPr>
        <w:t>14</w:t>
      </w:r>
      <w:r w:rsidRPr="00BC44B9">
        <w:t xml:space="preserve"> Esto es crucial para el usuario, ya que actividades como el "Senderismo" </w:t>
      </w:r>
      <w:r w:rsidRPr="00BC44B9">
        <w:rPr>
          <w:vertAlign w:val="superscript"/>
        </w:rPr>
        <w:t>1</w:t>
      </w:r>
      <w:r w:rsidRPr="00BC44B9">
        <w:t xml:space="preserve"> a menudo se quedan en la zona "moderada", requiriendo más tiempo total para obtener el mismo beneficio cardiovascular que una sesión corta de ciclismo intenso.</w:t>
      </w:r>
    </w:p>
    <w:p w14:paraId="786699A8" w14:textId="77777777" w:rsidR="00BC44B9" w:rsidRPr="00BC44B9" w:rsidRDefault="00000000" w:rsidP="00BC44B9">
      <w:r>
        <w:pict w14:anchorId="5353699F">
          <v:rect id="_x0000_i1027" style="width:0;height:1.5pt" o:hralign="center" o:hrstd="t" o:hrnoshade="t" o:hr="t" fillcolor="gray" stroked="f"/>
        </w:pict>
      </w:r>
    </w:p>
    <w:p w14:paraId="1321C023" w14:textId="77777777" w:rsidR="00BC44B9" w:rsidRPr="00BC44B9" w:rsidRDefault="00BC44B9" w:rsidP="00BC44B9">
      <w:pPr>
        <w:rPr>
          <w:b/>
          <w:bCs/>
        </w:rPr>
      </w:pPr>
      <w:r w:rsidRPr="00BC44B9">
        <w:rPr>
          <w:b/>
          <w:bCs/>
        </w:rPr>
        <w:t>4. Estrategia de Monitorización: Garmin Connect como Herramienta de Inteligencia</w:t>
      </w:r>
    </w:p>
    <w:p w14:paraId="10D4CD2B" w14:textId="77777777" w:rsidR="00BC44B9" w:rsidRPr="00BC44B9" w:rsidRDefault="00BC44B9" w:rsidP="00BC44B9">
      <w:r w:rsidRPr="00BC44B9">
        <w:t xml:space="preserve">Dado que el usuario desea utilizar el repositorio de Garmin Connect como herramienta de </w:t>
      </w:r>
      <w:r w:rsidRPr="00BC44B9">
        <w:rPr>
          <w:i/>
          <w:iCs/>
        </w:rPr>
        <w:t>query</w:t>
      </w:r>
      <w:r w:rsidRPr="00BC44B9">
        <w:t xml:space="preserve"> sin desarrollar software externo, la metodología se centra en la configuración de "Vistas de Datos" y la ejecución de "Informes Personalizados".</w:t>
      </w:r>
    </w:p>
    <w:p w14:paraId="4ECFA4EA" w14:textId="77777777" w:rsidR="00BC44B9" w:rsidRPr="00BC44B9" w:rsidRDefault="00BC44B9" w:rsidP="00BC44B9">
      <w:pPr>
        <w:rPr>
          <w:b/>
          <w:bCs/>
        </w:rPr>
      </w:pPr>
      <w:r w:rsidRPr="00BC44B9">
        <w:rPr>
          <w:b/>
          <w:bCs/>
        </w:rPr>
        <w:lastRenderedPageBreak/>
        <w:t>4.1. Configuración del Tablero de Control (Dashboard) Web</w:t>
      </w:r>
    </w:p>
    <w:p w14:paraId="0EF68AFD" w14:textId="77777777" w:rsidR="00BC44B9" w:rsidRPr="00BC44B9" w:rsidRDefault="00BC44B9" w:rsidP="00BC44B9">
      <w:r w:rsidRPr="00BC44B9">
        <w:t xml:space="preserve">La interfaz web de Garmin Connect (connect.garmin.com) ofrece capacidades de visualización superiores a la aplicación móvil para el análisis de tendencias. Para operativizar el seguimiento, el usuario debe configurar su "Panel de Control" con los siguientes widgets específicos, eliminando el ruido visual de métricas no esenciales </w:t>
      </w:r>
      <w:r w:rsidRPr="00BC44B9">
        <w:rPr>
          <w:vertAlign w:val="superscript"/>
        </w:rPr>
        <w:t>15</w:t>
      </w:r>
      <w:r w:rsidRPr="00BC44B9">
        <w:t>:</w:t>
      </w:r>
    </w:p>
    <w:p w14:paraId="233EC78E" w14:textId="77777777" w:rsidR="00BC44B9" w:rsidRPr="00BC44B9" w:rsidRDefault="00BC44B9" w:rsidP="00BC44B9">
      <w:pPr>
        <w:numPr>
          <w:ilvl w:val="0"/>
          <w:numId w:val="9"/>
        </w:numPr>
      </w:pPr>
      <w:r w:rsidRPr="00BC44B9">
        <w:rPr>
          <w:b/>
          <w:bCs/>
        </w:rPr>
        <w:t>Informe de Sueño (7 días):</w:t>
      </w:r>
      <w:r w:rsidRPr="00BC44B9">
        <w:t xml:space="preserve"> Configurado para mostrar la superposición de duración y puntuación.</w:t>
      </w:r>
    </w:p>
    <w:p w14:paraId="3A7A5C8A" w14:textId="77777777" w:rsidR="00BC44B9" w:rsidRPr="00BC44B9" w:rsidRDefault="00BC44B9" w:rsidP="00BC44B9">
      <w:pPr>
        <w:numPr>
          <w:ilvl w:val="0"/>
          <w:numId w:val="9"/>
        </w:numPr>
      </w:pPr>
      <w:r w:rsidRPr="00BC44B9">
        <w:rPr>
          <w:b/>
          <w:bCs/>
        </w:rPr>
        <w:t>Tendencias de Frecuencia Cardíaca en Reposo (RHR) (4 semanas):</w:t>
      </w:r>
      <w:r w:rsidRPr="00BC44B9">
        <w:t xml:space="preserve"> Este es el indicador biológico más fiable de la aptitud cardiovascular y la fatiga acumulada. Una tendencia ascendente en la RHR sugiere necesidad de descanso o enfermedad inminente.</w:t>
      </w:r>
    </w:p>
    <w:p w14:paraId="033CFEB1" w14:textId="77777777" w:rsidR="00BC44B9" w:rsidRPr="00BC44B9" w:rsidRDefault="00BC44B9" w:rsidP="00BC44B9">
      <w:pPr>
        <w:numPr>
          <w:ilvl w:val="0"/>
          <w:numId w:val="9"/>
        </w:numPr>
      </w:pPr>
      <w:r w:rsidRPr="00BC44B9">
        <w:rPr>
          <w:b/>
          <w:bCs/>
        </w:rPr>
        <w:t>Estado del Entrenamiento:</w:t>
      </w:r>
      <w:r w:rsidRPr="00BC44B9">
        <w:t xml:space="preserve"> Para monitorizar la carga aguda vs. crónica.</w:t>
      </w:r>
    </w:p>
    <w:p w14:paraId="560376A2" w14:textId="77777777" w:rsidR="00BC44B9" w:rsidRPr="00BC44B9" w:rsidRDefault="00BC44B9" w:rsidP="00BC44B9">
      <w:pPr>
        <w:numPr>
          <w:ilvl w:val="0"/>
          <w:numId w:val="9"/>
        </w:numPr>
      </w:pPr>
      <w:r w:rsidRPr="00BC44B9">
        <w:rPr>
          <w:b/>
          <w:bCs/>
        </w:rPr>
        <w:t>Resumen de Peso:</w:t>
      </w:r>
      <w:r w:rsidRPr="00BC44B9">
        <w:t xml:space="preserve"> Esencial para correlacionar con la presión arterial.</w:t>
      </w:r>
    </w:p>
    <w:p w14:paraId="5DEB16BE" w14:textId="77777777" w:rsidR="00BC44B9" w:rsidRPr="00BC44B9" w:rsidRDefault="00BC44B9" w:rsidP="00BC44B9">
      <w:pPr>
        <w:numPr>
          <w:ilvl w:val="0"/>
          <w:numId w:val="9"/>
        </w:numPr>
      </w:pPr>
      <w:r w:rsidRPr="00BC44B9">
        <w:rPr>
          <w:b/>
          <w:bCs/>
        </w:rPr>
        <w:t>Minutos de Intensidad:</w:t>
      </w:r>
      <w:r w:rsidRPr="00BC44B9">
        <w:t xml:space="preserve"> Para verificar el cumplimiento de la cuota semanal de la OMS.</w:t>
      </w:r>
    </w:p>
    <w:p w14:paraId="1ED46B77" w14:textId="77777777" w:rsidR="00BC44B9" w:rsidRPr="00BC44B9" w:rsidRDefault="00BC44B9" w:rsidP="00BC44B9">
      <w:pPr>
        <w:rPr>
          <w:b/>
          <w:bCs/>
        </w:rPr>
      </w:pPr>
      <w:r w:rsidRPr="00BC44B9">
        <w:rPr>
          <w:b/>
          <w:bCs/>
        </w:rPr>
        <w:t>4.2. Protocolo de "Query" Manual: La Auditoría Semanal</w:t>
      </w:r>
    </w:p>
    <w:p w14:paraId="562B720C" w14:textId="77777777" w:rsidR="00BC44B9" w:rsidRPr="00BC44B9" w:rsidRDefault="00BC44B9" w:rsidP="00BC44B9">
      <w:r w:rsidRPr="00BC44B9">
        <w:t>En lugar de una consulta SQL automatizada, el usuario ejecutará una "consulta visual" estructurada cada semana (sugerido: domingos por la tarde).</w:t>
      </w:r>
    </w:p>
    <w:p w14:paraId="5BC30A94" w14:textId="77777777" w:rsidR="00BC44B9" w:rsidRPr="00BC44B9" w:rsidRDefault="00BC44B9" w:rsidP="00BC44B9">
      <w:r w:rsidRPr="00BC44B9">
        <w:rPr>
          <w:b/>
          <w:bCs/>
        </w:rPr>
        <w:t>Paso 1: Extracción de Datos de Actividad</w:t>
      </w:r>
    </w:p>
    <w:p w14:paraId="6479AFE6" w14:textId="77777777" w:rsidR="00BC44B9" w:rsidRPr="00BC44B9" w:rsidRDefault="00BC44B9" w:rsidP="00BC44B9">
      <w:pPr>
        <w:numPr>
          <w:ilvl w:val="0"/>
          <w:numId w:val="10"/>
        </w:numPr>
      </w:pPr>
      <w:r w:rsidRPr="00BC44B9">
        <w:rPr>
          <w:b/>
          <w:bCs/>
        </w:rPr>
        <w:t>Ruta:</w:t>
      </w:r>
      <w:r w:rsidRPr="00BC44B9">
        <w:t xml:space="preserve"> Menú Izquierdo -&gt; Actividades -&gt; Todas las actividades.</w:t>
      </w:r>
    </w:p>
    <w:p w14:paraId="2B5DE61E" w14:textId="77777777" w:rsidR="00BC44B9" w:rsidRPr="00BC44B9" w:rsidRDefault="00BC44B9" w:rsidP="00BC44B9">
      <w:pPr>
        <w:numPr>
          <w:ilvl w:val="0"/>
          <w:numId w:val="10"/>
        </w:numPr>
      </w:pPr>
      <w:r w:rsidRPr="00BC44B9">
        <w:rPr>
          <w:b/>
          <w:bCs/>
        </w:rPr>
        <w:t>Acción:</w:t>
      </w:r>
      <w:r w:rsidRPr="00BC44B9">
        <w:t xml:space="preserve"> Filtrar por fecha (última semana).</w:t>
      </w:r>
    </w:p>
    <w:p w14:paraId="4C51E563" w14:textId="77777777" w:rsidR="00BC44B9" w:rsidRPr="00BC44B9" w:rsidRDefault="00BC44B9" w:rsidP="00BC44B9">
      <w:pPr>
        <w:numPr>
          <w:ilvl w:val="0"/>
          <w:numId w:val="10"/>
        </w:numPr>
      </w:pPr>
      <w:r w:rsidRPr="00BC44B9">
        <w:rPr>
          <w:b/>
          <w:bCs/>
        </w:rPr>
        <w:t>Análisis:</w:t>
      </w:r>
      <w:r w:rsidRPr="00BC44B9">
        <w:t xml:space="preserve"> Verificar el volumen total y la intensidad. ¿Hubo actividades sin datos de FC?</w:t>
      </w:r>
      <w:r w:rsidRPr="00BC44B9">
        <w:rPr>
          <w:vertAlign w:val="superscript"/>
        </w:rPr>
        <w:t>1</w:t>
      </w:r>
      <w:r w:rsidRPr="00BC44B9">
        <w:t xml:space="preserve"> Si es así, se debe anotar mentalmente que la carga física real es mayor que la reportada por el sistema.</w:t>
      </w:r>
    </w:p>
    <w:p w14:paraId="7CD9F4A8" w14:textId="77777777" w:rsidR="00BC44B9" w:rsidRPr="00BC44B9" w:rsidRDefault="00BC44B9" w:rsidP="00BC44B9">
      <w:r w:rsidRPr="00BC44B9">
        <w:rPr>
          <w:b/>
          <w:bCs/>
        </w:rPr>
        <w:t>Paso 2: Generación de Informes de Bienestar</w:t>
      </w:r>
    </w:p>
    <w:p w14:paraId="508BCE3C" w14:textId="77777777" w:rsidR="00BC44B9" w:rsidRPr="00BC44B9" w:rsidRDefault="00BC44B9" w:rsidP="00BC44B9">
      <w:pPr>
        <w:numPr>
          <w:ilvl w:val="0"/>
          <w:numId w:val="11"/>
        </w:numPr>
      </w:pPr>
      <w:r w:rsidRPr="00BC44B9">
        <w:rPr>
          <w:b/>
          <w:bCs/>
        </w:rPr>
        <w:t>Ruta:</w:t>
      </w:r>
      <w:r w:rsidRPr="00BC44B9">
        <w:t xml:space="preserve"> Menú Izquierdo -&gt; Informes -&gt; Estadísticas de forma física.</w:t>
      </w:r>
    </w:p>
    <w:p w14:paraId="1E73C1B8" w14:textId="77777777" w:rsidR="00BC44B9" w:rsidRPr="00BC44B9" w:rsidRDefault="00BC44B9" w:rsidP="00BC44B9">
      <w:pPr>
        <w:numPr>
          <w:ilvl w:val="0"/>
          <w:numId w:val="11"/>
        </w:numPr>
      </w:pPr>
      <w:r w:rsidRPr="00BC44B9">
        <w:rPr>
          <w:b/>
          <w:bCs/>
        </w:rPr>
        <w:t>Sub-reporte 1: Sueño.</w:t>
      </w:r>
      <w:r w:rsidRPr="00BC44B9">
        <w:t xml:space="preserve"> Seleccionar "Últimos 7 días". Verificar si hubo días &lt;6h (Umbral crítico). Comparar con la semana anterior.</w:t>
      </w:r>
    </w:p>
    <w:p w14:paraId="59DB753A" w14:textId="77777777" w:rsidR="00BC44B9" w:rsidRPr="00BC44B9" w:rsidRDefault="00BC44B9" w:rsidP="00BC44B9">
      <w:pPr>
        <w:numPr>
          <w:ilvl w:val="0"/>
          <w:numId w:val="11"/>
        </w:numPr>
      </w:pPr>
      <w:r w:rsidRPr="00BC44B9">
        <w:rPr>
          <w:b/>
          <w:bCs/>
        </w:rPr>
        <w:t>Sub-reporte 2: Estrés.</w:t>
      </w:r>
      <w:r w:rsidRPr="00BC44B9">
        <w:t xml:space="preserve"> Analizar el promedio diario. Un aumento sostenido del estrés promedio (ej. de 25 a 35) sin cambios en la actividad física sugiere estresores externos (trabajo, preocupaciones) que deben abordarse bajo el objetivo de "salud mental".</w:t>
      </w:r>
    </w:p>
    <w:p w14:paraId="532D138D" w14:textId="77777777" w:rsidR="00BC44B9" w:rsidRPr="00BC44B9" w:rsidRDefault="00BC44B9" w:rsidP="00BC44B9">
      <w:r w:rsidRPr="00BC44B9">
        <w:t>Paso 3: Superposición de Variables (Cross-Check)</w:t>
      </w:r>
    </w:p>
    <w:p w14:paraId="0353EE21" w14:textId="77777777" w:rsidR="00BC44B9" w:rsidRPr="00BC44B9" w:rsidRDefault="00BC44B9" w:rsidP="00BC44B9">
      <w:r w:rsidRPr="00BC44B9">
        <w:t>Esta es la capacidad más potente de la herramienta web.</w:t>
      </w:r>
    </w:p>
    <w:p w14:paraId="45E31CAA" w14:textId="77777777" w:rsidR="00BC44B9" w:rsidRPr="00BC44B9" w:rsidRDefault="00BC44B9" w:rsidP="00BC44B9">
      <w:pPr>
        <w:numPr>
          <w:ilvl w:val="0"/>
          <w:numId w:val="12"/>
        </w:numPr>
      </w:pPr>
      <w:r w:rsidRPr="00BC44B9">
        <w:rPr>
          <w:b/>
          <w:bCs/>
        </w:rPr>
        <w:t>Acción:</w:t>
      </w:r>
      <w:r w:rsidRPr="00BC44B9">
        <w:t xml:space="preserve"> En la vista de una actividad específica (ej. Senderismo), superponer la gráfica de </w:t>
      </w:r>
      <w:r w:rsidRPr="00BC44B9">
        <w:rPr>
          <w:b/>
          <w:bCs/>
        </w:rPr>
        <w:t>Frecuencia Cardíaca</w:t>
      </w:r>
      <w:r w:rsidRPr="00BC44B9">
        <w:t xml:space="preserve"> con la de </w:t>
      </w:r>
      <w:r w:rsidRPr="00BC44B9">
        <w:rPr>
          <w:b/>
          <w:bCs/>
        </w:rPr>
        <w:t>Elevación</w:t>
      </w:r>
      <w:r w:rsidRPr="00BC44B9">
        <w:t xml:space="preserve"> y </w:t>
      </w:r>
      <w:r w:rsidRPr="00BC44B9">
        <w:rPr>
          <w:b/>
          <w:bCs/>
        </w:rPr>
        <w:t>Ritmo</w:t>
      </w:r>
      <w:r w:rsidRPr="00BC44B9">
        <w:t>.</w:t>
      </w:r>
      <w:r w:rsidRPr="00BC44B9">
        <w:rPr>
          <w:vertAlign w:val="superscript"/>
        </w:rPr>
        <w:t>16</w:t>
      </w:r>
    </w:p>
    <w:p w14:paraId="34CF73D6" w14:textId="77777777" w:rsidR="00BC44B9" w:rsidRPr="00BC44B9" w:rsidRDefault="00BC44B9" w:rsidP="00BC44B9">
      <w:pPr>
        <w:numPr>
          <w:ilvl w:val="0"/>
          <w:numId w:val="12"/>
        </w:numPr>
      </w:pPr>
      <w:r w:rsidRPr="00BC44B9">
        <w:rPr>
          <w:b/>
          <w:bCs/>
        </w:rPr>
        <w:lastRenderedPageBreak/>
        <w:t>Insight Buscado:</w:t>
      </w:r>
      <w:r w:rsidRPr="00BC44B9">
        <w:t xml:space="preserve"> "Desacople Cardíaco". Si la FC aumenta progresivamente mientras el ritmo y la elevación se mantienen constantes, indica fatiga aeróbica o deshidratación. Esto es una señal para aumentar la ingesta de líquidos en futuras sesiones.</w:t>
      </w:r>
    </w:p>
    <w:p w14:paraId="159BAD90" w14:textId="77777777" w:rsidR="00BC44B9" w:rsidRPr="00BC44B9" w:rsidRDefault="00BC44B9" w:rsidP="00BC44B9">
      <w:pPr>
        <w:rPr>
          <w:b/>
          <w:bCs/>
        </w:rPr>
      </w:pPr>
      <w:r w:rsidRPr="00BC44B9">
        <w:rPr>
          <w:b/>
          <w:bCs/>
        </w:rPr>
        <w:t>4.3. Exportación para Análisis de Correlación (Ofimática Complementaria)</w:t>
      </w:r>
    </w:p>
    <w:p w14:paraId="105E3878" w14:textId="77777777" w:rsidR="00BC44B9" w:rsidRPr="00BC44B9" w:rsidRDefault="00BC44B9" w:rsidP="00BC44B9">
      <w:r w:rsidRPr="00BC44B9">
        <w:t xml:space="preserve">Aunque Garmin es excelente para visualizar </w:t>
      </w:r>
      <w:r w:rsidRPr="00BC44B9">
        <w:rPr>
          <w:i/>
          <w:iCs/>
        </w:rPr>
        <w:t>una</w:t>
      </w:r>
      <w:r w:rsidRPr="00BC44B9">
        <w:t xml:space="preserve"> métrica a lo largo del tiempo, es deficiente para correlacionar </w:t>
      </w:r>
      <w:r w:rsidRPr="00BC44B9">
        <w:rPr>
          <w:i/>
          <w:iCs/>
        </w:rPr>
        <w:t>dos</w:t>
      </w:r>
      <w:r w:rsidRPr="00BC44B9">
        <w:t xml:space="preserve"> métricas distintas (ej. "¿Cómo afecta mi duración de sueño a mi presión arterial al día siguiente?"). Aquí se justifica el uso de Excel.</w:t>
      </w:r>
      <w:r w:rsidRPr="00BC44B9">
        <w:rPr>
          <w:vertAlign w:val="superscript"/>
        </w:rPr>
        <w:t>17</w:t>
      </w:r>
    </w:p>
    <w:p w14:paraId="09A90E31" w14:textId="77777777" w:rsidR="00BC44B9" w:rsidRPr="00BC44B9" w:rsidRDefault="00BC44B9" w:rsidP="00BC44B9">
      <w:r w:rsidRPr="00BC44B9">
        <w:rPr>
          <w:b/>
          <w:bCs/>
        </w:rPr>
        <w:t>Justificación:</w:t>
      </w:r>
      <w:r w:rsidRPr="00BC44B9">
        <w:t xml:space="preserve"> Los archivos CSV proporcionados (Actividades, Sueño, Tensión) son islas de información. Para ver la causalidad, necesitamos unificarlos.</w:t>
      </w:r>
    </w:p>
    <w:p w14:paraId="359222ED" w14:textId="77777777" w:rsidR="00BC44B9" w:rsidRPr="00BC44B9" w:rsidRDefault="00BC44B9" w:rsidP="00BC44B9">
      <w:r w:rsidRPr="00BC44B9">
        <w:t>Procedimiento de la Hoja Maestra (Excel):</w:t>
      </w:r>
    </w:p>
    <w:p w14:paraId="4252AF9F" w14:textId="77777777" w:rsidR="00BC44B9" w:rsidRPr="00BC44B9" w:rsidRDefault="00BC44B9" w:rsidP="00BC44B9">
      <w:r w:rsidRPr="00BC44B9">
        <w:t>El usuario mantendrá un archivo Excel simple donde importará semanalmente los datos clave.</w:t>
      </w:r>
    </w:p>
    <w:p w14:paraId="79283236" w14:textId="77777777" w:rsidR="00BC44B9" w:rsidRPr="00BC44B9" w:rsidRDefault="00BC44B9" w:rsidP="00BC44B9">
      <w:pPr>
        <w:numPr>
          <w:ilvl w:val="0"/>
          <w:numId w:val="13"/>
        </w:numPr>
      </w:pPr>
      <w:r w:rsidRPr="00BC44B9">
        <w:rPr>
          <w:b/>
          <w:bCs/>
        </w:rPr>
        <w:t>Columnas:</w:t>
      </w:r>
      <w:r w:rsidRPr="00BC44B9">
        <w:t xml:space="preserve"> Fecha | Duración Sueño (h) | Body Battery al Despertar | Presión Arterial Sistólica | Presión Arterial Diastólica | Carga de Entrenamiento (TSS) | Estrés Promedio.</w:t>
      </w:r>
    </w:p>
    <w:p w14:paraId="161B3E73" w14:textId="77777777" w:rsidR="00BC44B9" w:rsidRPr="00BC44B9" w:rsidRDefault="00BC44B9" w:rsidP="00BC44B9">
      <w:pPr>
        <w:numPr>
          <w:ilvl w:val="0"/>
          <w:numId w:val="13"/>
        </w:numPr>
      </w:pPr>
      <w:r w:rsidRPr="00BC44B9">
        <w:rPr>
          <w:b/>
          <w:bCs/>
        </w:rPr>
        <w:t>Fórmula de "Query":</w:t>
      </w:r>
      <w:r w:rsidRPr="00BC44B9">
        <w:t xml:space="preserve"> Utilizar el Formato Condicional en Excel para iluminar en rojo las filas donde:</w:t>
      </w:r>
    </w:p>
    <w:p w14:paraId="2E378CEF" w14:textId="77777777" w:rsidR="00BC44B9" w:rsidRPr="00BC44B9" w:rsidRDefault="00BC44B9" w:rsidP="00BC44B9">
      <w:pPr>
        <w:numPr>
          <w:ilvl w:val="1"/>
          <w:numId w:val="13"/>
        </w:numPr>
      </w:pPr>
      <w:r w:rsidRPr="00BC44B9">
        <w:t>Sueño &lt; 6h</w:t>
      </w:r>
    </w:p>
    <w:p w14:paraId="2426676C" w14:textId="77777777" w:rsidR="00BC44B9" w:rsidRPr="00BC44B9" w:rsidRDefault="00BC44B9" w:rsidP="00BC44B9">
      <w:pPr>
        <w:numPr>
          <w:ilvl w:val="1"/>
          <w:numId w:val="13"/>
        </w:numPr>
      </w:pPr>
      <w:r w:rsidRPr="00BC44B9">
        <w:t>PA Sistólica &gt; 135</w:t>
      </w:r>
    </w:p>
    <w:p w14:paraId="705A4F5B" w14:textId="77777777" w:rsidR="00BC44B9" w:rsidRPr="00BC44B9" w:rsidRDefault="00BC44B9" w:rsidP="00BC44B9">
      <w:pPr>
        <w:numPr>
          <w:ilvl w:val="1"/>
          <w:numId w:val="13"/>
        </w:numPr>
      </w:pPr>
      <w:r w:rsidRPr="00BC44B9">
        <w:t>Body Battery &lt; 50</w:t>
      </w:r>
    </w:p>
    <w:p w14:paraId="53A34DF1" w14:textId="77777777" w:rsidR="00BC44B9" w:rsidRPr="00BC44B9" w:rsidRDefault="00BC44B9" w:rsidP="00BC44B9">
      <w:pPr>
        <w:numPr>
          <w:ilvl w:val="0"/>
          <w:numId w:val="13"/>
        </w:numPr>
      </w:pPr>
      <w:r w:rsidRPr="00BC44B9">
        <w:rPr>
          <w:b/>
          <w:bCs/>
        </w:rPr>
        <w:t>Objetivo:</w:t>
      </w:r>
      <w:r w:rsidRPr="00BC44B9">
        <w:t xml:space="preserve"> Identificar patrones visuales. Ejemplo: "Cada vez que mi sueño cae por debajo de 6h, mi presión sistólica sube a 140 al día siguiente". Este insight personal es la base para la corrección conductual.</w:t>
      </w:r>
    </w:p>
    <w:p w14:paraId="3AF2085E" w14:textId="77777777" w:rsidR="00BC44B9" w:rsidRPr="00BC44B9" w:rsidRDefault="00000000" w:rsidP="00BC44B9">
      <w:r>
        <w:pict w14:anchorId="4207E5C8">
          <v:rect id="_x0000_i1028" style="width:0;height:1.5pt" o:hralign="center" o:hrstd="t" o:hrnoshade="t" o:hr="t" fillcolor="gray" stroked="f"/>
        </w:pict>
      </w:r>
    </w:p>
    <w:p w14:paraId="7237D49D" w14:textId="77777777" w:rsidR="00BC44B9" w:rsidRPr="00BC44B9" w:rsidRDefault="00BC44B9" w:rsidP="00BC44B9">
      <w:pPr>
        <w:rPr>
          <w:b/>
          <w:bCs/>
        </w:rPr>
      </w:pPr>
      <w:r w:rsidRPr="00BC44B9">
        <w:rPr>
          <w:b/>
          <w:bCs/>
        </w:rPr>
        <w:t>5. Matriz Lógica de Seguimiento y Correcciones</w:t>
      </w:r>
    </w:p>
    <w:p w14:paraId="62E47C66" w14:textId="77777777" w:rsidR="00BC44B9" w:rsidRPr="00BC44B9" w:rsidRDefault="00BC44B9" w:rsidP="00BC44B9">
      <w:r w:rsidRPr="00BC44B9">
        <w:t>El núcleo de la solicitud es "proponer correcciones". A continuación, se presenta un algoritmo de decisión basado en los datos, diseñado para ejecutarse semanalmente tras la revisión de los informes.</w:t>
      </w:r>
    </w:p>
    <w:p w14:paraId="72854E83" w14:textId="77777777" w:rsidR="00BC44B9" w:rsidRPr="00BC44B9" w:rsidRDefault="00BC44B9" w:rsidP="00BC44B9">
      <w:pPr>
        <w:rPr>
          <w:b/>
          <w:bCs/>
        </w:rPr>
      </w:pPr>
      <w:r w:rsidRPr="00BC44B9">
        <w:rPr>
          <w:b/>
          <w:bCs/>
        </w:rPr>
        <w:t>5.1. Módulo Cardiovascular (Presión Arterial y FC)</w:t>
      </w:r>
    </w:p>
    <w:tbl>
      <w:tblPr>
        <w:tblW w:w="0" w:type="auto"/>
        <w:tblCellSpacing w:w="15" w:type="dxa"/>
        <w:tblCellMar>
          <w:left w:w="0" w:type="dxa"/>
          <w:right w:w="0" w:type="dxa"/>
        </w:tblCellMar>
        <w:tblLook w:val="04A0" w:firstRow="1" w:lastRow="0" w:firstColumn="1" w:lastColumn="0" w:noHBand="0" w:noVBand="1"/>
      </w:tblPr>
      <w:tblGrid>
        <w:gridCol w:w="2072"/>
        <w:gridCol w:w="1667"/>
        <w:gridCol w:w="1400"/>
        <w:gridCol w:w="1376"/>
        <w:gridCol w:w="2439"/>
      </w:tblGrid>
      <w:tr w:rsidR="00BC44B9" w:rsidRPr="00BC44B9" w14:paraId="516E7DB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1E249" w14:textId="77777777" w:rsidR="00BC44B9" w:rsidRPr="00BC44B9" w:rsidRDefault="00BC44B9" w:rsidP="00BC44B9">
            <w:r w:rsidRPr="00BC44B9">
              <w:rPr>
                <w:b/>
                <w:bCs/>
              </w:rPr>
              <w:t>Indicador (Dato Garmin/Manual)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2FD89" w14:textId="77777777" w:rsidR="00BC44B9" w:rsidRPr="00BC44B9" w:rsidRDefault="00BC44B9" w:rsidP="00BC44B9">
            <w:r w:rsidRPr="00BC44B9">
              <w:rPr>
                <w:b/>
                <w:bCs/>
              </w:rPr>
              <w:t>Rango Objetivo (Verde)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543B6" w14:textId="77777777" w:rsidR="00BC44B9" w:rsidRPr="00BC44B9" w:rsidRDefault="00BC44B9" w:rsidP="00BC44B9">
            <w:r w:rsidRPr="00BC44B9">
              <w:rPr>
                <w:b/>
                <w:bCs/>
              </w:rPr>
              <w:t>Rango de Alerta (Amarillo)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3A03D" w14:textId="77777777" w:rsidR="00BC44B9" w:rsidRPr="00BC44B9" w:rsidRDefault="00BC44B9" w:rsidP="00BC44B9">
            <w:r w:rsidRPr="00BC44B9">
              <w:rPr>
                <w:b/>
                <w:bCs/>
              </w:rPr>
              <w:t>Rango Crítico (Rojo)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73F90" w14:textId="77777777" w:rsidR="00BC44B9" w:rsidRPr="00BC44B9" w:rsidRDefault="00BC44B9" w:rsidP="00BC44B9">
            <w:r w:rsidRPr="00BC44B9">
              <w:rPr>
                <w:b/>
                <w:bCs/>
              </w:rPr>
              <w:t>Acción Correctiva (Protocolo)</w:t>
            </w:r>
          </w:p>
        </w:tc>
      </w:tr>
      <w:tr w:rsidR="00BC44B9" w:rsidRPr="00BC44B9" w14:paraId="5E7D29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A6A0B" w14:textId="77777777" w:rsidR="00BC44B9" w:rsidRPr="00BC44B9" w:rsidRDefault="00BC44B9" w:rsidP="00BC44B9">
            <w:r w:rsidRPr="00BC44B9">
              <w:rPr>
                <w:b/>
                <w:bCs/>
              </w:rPr>
              <w:t>Presión Arterial (PA)</w:t>
            </w:r>
            <w:r w:rsidRPr="00BC44B9">
              <w:t xml:space="preserve"> </w:t>
            </w:r>
            <w:r w:rsidRPr="00BC44B9">
              <w:rPr>
                <w:vertAlign w:val="superscript"/>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2EC2E" w14:textId="77777777" w:rsidR="00BC44B9" w:rsidRPr="00BC44B9" w:rsidRDefault="00BC44B9" w:rsidP="00BC44B9">
            <w:r w:rsidRPr="00BC44B9">
              <w:t>&lt; 130/80 mmHg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B85CA" w14:textId="77777777" w:rsidR="00BC44B9" w:rsidRPr="00BC44B9" w:rsidRDefault="00BC44B9" w:rsidP="00BC44B9">
            <w:r w:rsidRPr="00BC44B9">
              <w:t>130-139 / 80-89 mmHg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8717F" w14:textId="77777777" w:rsidR="00BC44B9" w:rsidRPr="00BC44B9" w:rsidRDefault="00BC44B9" w:rsidP="00BC44B9">
            <w:r w:rsidRPr="00BC44B9">
              <w:t>≥ 140/90 mmHg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6EA2F" w14:textId="77777777" w:rsidR="00BC44B9" w:rsidRPr="00BC44B9" w:rsidRDefault="00BC44B9" w:rsidP="00BC44B9">
            <w:r w:rsidRPr="00BC44B9">
              <w:rPr>
                <w:b/>
                <w:bCs/>
              </w:rPr>
              <w:t>Amarillo:</w:t>
            </w:r>
            <w:r w:rsidRPr="00BC44B9">
              <w:t xml:space="preserve"> Reducir sodio (&lt;2g/día). Aumentar potasio. </w:t>
            </w:r>
            <w:r w:rsidRPr="00BC44B9">
              <w:lastRenderedPageBreak/>
              <w:t>Sesiones diarias de respiración guiada (10 min).</w:t>
            </w:r>
          </w:p>
          <w:p w14:paraId="20D2C6C5" w14:textId="77777777" w:rsidR="00BC44B9" w:rsidRPr="00BC44B9" w:rsidRDefault="00BC44B9" w:rsidP="00BC44B9">
            <w:r w:rsidRPr="00BC44B9">
              <w:br/>
            </w:r>
          </w:p>
          <w:p w14:paraId="51204829" w14:textId="77777777" w:rsidR="00BC44B9" w:rsidRPr="00BC44B9" w:rsidRDefault="00BC44B9" w:rsidP="00BC44B9">
            <w:r w:rsidRPr="00BC44B9">
              <w:rPr>
                <w:b/>
                <w:bCs/>
              </w:rPr>
              <w:t>Rojo:</w:t>
            </w:r>
            <w:r w:rsidRPr="00BC44B9">
              <w:t xml:space="preserve"> Consulta médica urgente. Revisar adherencia a medicación. Suspender ejercicio de alta intensidad temporalmente.</w:t>
            </w:r>
          </w:p>
        </w:tc>
      </w:tr>
      <w:tr w:rsidR="00BC44B9" w:rsidRPr="00BC44B9" w14:paraId="0DA152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E2730" w14:textId="77777777" w:rsidR="00BC44B9" w:rsidRPr="00BC44B9" w:rsidRDefault="00BC44B9" w:rsidP="00BC44B9">
            <w:r w:rsidRPr="00BC44B9">
              <w:rPr>
                <w:b/>
                <w:bCs/>
              </w:rPr>
              <w:lastRenderedPageBreak/>
              <w:t>FC en Reposo (RHR)</w:t>
            </w:r>
            <w:r w:rsidRPr="00BC44B9">
              <w:t xml:space="preserve"> </w:t>
            </w:r>
            <w:r w:rsidRPr="00BC44B9">
              <w:rPr>
                <w:vertAlign w:val="superscript"/>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2106F" w14:textId="77777777" w:rsidR="00BC44B9" w:rsidRPr="00BC44B9" w:rsidRDefault="00BC44B9" w:rsidP="00BC44B9">
            <w:r w:rsidRPr="00BC44B9">
              <w:t>Tendencia estable o descendente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D74C7" w14:textId="77777777" w:rsidR="00BC44B9" w:rsidRPr="00BC44B9" w:rsidRDefault="00BC44B9" w:rsidP="00BC44B9">
            <w:r w:rsidRPr="00BC44B9">
              <w:t>+5 lpm sobre media mensual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5C9D6" w14:textId="77777777" w:rsidR="00BC44B9" w:rsidRPr="00BC44B9" w:rsidRDefault="00BC44B9" w:rsidP="00BC44B9">
            <w:r w:rsidRPr="00BC44B9">
              <w:t>+10 lpm sobre media mensual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D04E3" w14:textId="77777777" w:rsidR="00BC44B9" w:rsidRPr="00BC44B9" w:rsidRDefault="00BC44B9" w:rsidP="00BC44B9">
            <w:r w:rsidRPr="00BC44B9">
              <w:rPr>
                <w:b/>
                <w:bCs/>
              </w:rPr>
              <w:t>Amarillo/Rojo:</w:t>
            </w:r>
            <w:r w:rsidRPr="00BC44B9">
              <w:t xml:space="preserve"> Indicador temprano de infección, inflamación o sobreentrenamiento. Priorizar sueño y descanso activo hasta normalizar.</w:t>
            </w:r>
          </w:p>
        </w:tc>
      </w:tr>
      <w:tr w:rsidR="00BC44B9" w:rsidRPr="00BC44B9" w14:paraId="7FAE71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08B3C" w14:textId="77777777" w:rsidR="00BC44B9" w:rsidRPr="00BC44B9" w:rsidRDefault="00BC44B9" w:rsidP="00BC44B9">
            <w:r w:rsidRPr="00BC44B9">
              <w:rPr>
                <w:b/>
                <w:bCs/>
              </w:rPr>
              <w:t>VO2 Max (Estimado)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A3D76" w14:textId="77777777" w:rsidR="00BC44B9" w:rsidRPr="00BC44B9" w:rsidRDefault="00BC44B9" w:rsidP="00BC44B9">
            <w:r w:rsidRPr="00BC44B9">
              <w:t>Estable o ascendente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4A858" w14:textId="77777777" w:rsidR="00BC44B9" w:rsidRPr="00BC44B9" w:rsidRDefault="00BC44B9" w:rsidP="00BC44B9">
            <w:r w:rsidRPr="00BC44B9">
              <w:t>Descenso leve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AFA19" w14:textId="77777777" w:rsidR="00BC44B9" w:rsidRPr="00BC44B9" w:rsidRDefault="00BC44B9" w:rsidP="00BC44B9">
            <w:r w:rsidRPr="00BC44B9">
              <w:t>Descenso brusco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93CCD" w14:textId="77777777" w:rsidR="00BC44B9" w:rsidRPr="00BC44B9" w:rsidRDefault="00BC44B9" w:rsidP="00BC44B9">
            <w:r w:rsidRPr="00BC44B9">
              <w:rPr>
                <w:b/>
                <w:bCs/>
              </w:rPr>
              <w:t>Descenso:</w:t>
            </w:r>
            <w:r w:rsidRPr="00BC44B9">
              <w:t xml:space="preserve"> Revisar peso (si sube el peso, baja el VO2 relativo). Verificar calidad de datos de FC en actividades recientes.</w:t>
            </w:r>
          </w:p>
        </w:tc>
      </w:tr>
    </w:tbl>
    <w:p w14:paraId="62322481" w14:textId="77777777" w:rsidR="00BC44B9" w:rsidRPr="00BC44B9" w:rsidRDefault="00BC44B9" w:rsidP="00BC44B9">
      <w:r w:rsidRPr="00BC44B9">
        <w:t>Caso Práctico 1:</w:t>
      </w:r>
    </w:p>
    <w:p w14:paraId="38AF4D7E" w14:textId="77777777" w:rsidR="00BC44B9" w:rsidRPr="00BC44B9" w:rsidRDefault="00BC44B9" w:rsidP="00BC44B9">
      <w:r w:rsidRPr="00BC44B9">
        <w:t>Ante los registros de 151/95 mmHg:</w:t>
      </w:r>
    </w:p>
    <w:p w14:paraId="383CB271" w14:textId="011637C8" w:rsidR="00BC44B9" w:rsidRPr="00BC44B9" w:rsidRDefault="00BC44B9" w:rsidP="00BC44B9">
      <w:pPr>
        <w:numPr>
          <w:ilvl w:val="0"/>
          <w:numId w:val="14"/>
        </w:numPr>
      </w:pPr>
      <w:r w:rsidRPr="00BC44B9">
        <w:rPr>
          <w:b/>
          <w:bCs/>
        </w:rPr>
        <w:t>Acción Inmediata:</w:t>
      </w:r>
      <w:r w:rsidRPr="00BC44B9">
        <w:t xml:space="preserve"> Verificar técnica de medición.</w:t>
      </w:r>
      <w:r w:rsidR="009306A9">
        <w:t xml:space="preserve"> </w:t>
      </w:r>
      <w:r w:rsidRPr="00BC44B9">
        <w:t>¿Con café?</w:t>
      </w:r>
    </w:p>
    <w:p w14:paraId="0B966076" w14:textId="77777777" w:rsidR="00BC44B9" w:rsidRPr="00BC44B9" w:rsidRDefault="00BC44B9" w:rsidP="00BC44B9">
      <w:pPr>
        <w:numPr>
          <w:ilvl w:val="0"/>
          <w:numId w:val="14"/>
        </w:numPr>
      </w:pPr>
      <w:r w:rsidRPr="00BC44B9">
        <w:rPr>
          <w:b/>
          <w:bCs/>
        </w:rPr>
        <w:t>Corrección:</w:t>
      </w:r>
      <w:r w:rsidRPr="00BC44B9">
        <w:t xml:space="preserve"> Implementar protocolo de "Semana de Control": medir PA mañana y noche durante 7 días. Si el promedio persiste &gt;135/85, solicitar ajuste farmacológico al médico.</w:t>
      </w:r>
    </w:p>
    <w:p w14:paraId="22FF4651" w14:textId="77777777" w:rsidR="00BC44B9" w:rsidRPr="00BC44B9" w:rsidRDefault="00BC44B9" w:rsidP="00BC44B9">
      <w:pPr>
        <w:rPr>
          <w:b/>
          <w:bCs/>
        </w:rPr>
      </w:pPr>
      <w:r w:rsidRPr="00BC44B9">
        <w:rPr>
          <w:b/>
          <w:bCs/>
        </w:rPr>
        <w:t>5.2. Módulo de Salud Mental y Recuperación (Sueño y Estrés)</w:t>
      </w:r>
    </w:p>
    <w:tbl>
      <w:tblPr>
        <w:tblW w:w="0" w:type="auto"/>
        <w:tblCellSpacing w:w="15" w:type="dxa"/>
        <w:tblCellMar>
          <w:left w:w="0" w:type="dxa"/>
          <w:right w:w="0" w:type="dxa"/>
        </w:tblCellMar>
        <w:tblLook w:val="04A0" w:firstRow="1" w:lastRow="0" w:firstColumn="1" w:lastColumn="0" w:noHBand="0" w:noVBand="1"/>
      </w:tblPr>
      <w:tblGrid>
        <w:gridCol w:w="1775"/>
        <w:gridCol w:w="1326"/>
        <w:gridCol w:w="1073"/>
        <w:gridCol w:w="1608"/>
        <w:gridCol w:w="3172"/>
      </w:tblGrid>
      <w:tr w:rsidR="00BC44B9" w:rsidRPr="00BC44B9" w14:paraId="0FABCB1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954CA" w14:textId="77777777" w:rsidR="00BC44B9" w:rsidRPr="00BC44B9" w:rsidRDefault="00BC44B9" w:rsidP="00BC44B9">
            <w:r w:rsidRPr="00BC44B9">
              <w:rPr>
                <w:b/>
                <w:bCs/>
              </w:rPr>
              <w:lastRenderedPageBreak/>
              <w:t>Indicador (Dato Garmin)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6882C" w14:textId="77777777" w:rsidR="00BC44B9" w:rsidRPr="00BC44B9" w:rsidRDefault="00BC44B9" w:rsidP="00BC44B9">
            <w:r w:rsidRPr="00BC44B9">
              <w:rPr>
                <w:b/>
                <w:bCs/>
              </w:rPr>
              <w:t>Rango Objetivo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2E210" w14:textId="77777777" w:rsidR="00BC44B9" w:rsidRPr="00BC44B9" w:rsidRDefault="00BC44B9" w:rsidP="00BC44B9">
            <w:r w:rsidRPr="00BC44B9">
              <w:rPr>
                <w:b/>
                <w:bCs/>
              </w:rPr>
              <w:t>Alerta Leve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77718" w14:textId="77777777" w:rsidR="00BC44B9" w:rsidRPr="00BC44B9" w:rsidRDefault="00BC44B9" w:rsidP="00BC44B9">
            <w:r w:rsidRPr="00BC44B9">
              <w:rPr>
                <w:b/>
                <w:bCs/>
              </w:rPr>
              <w:t>Alerta Crítica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0DA84" w14:textId="77777777" w:rsidR="00BC44B9" w:rsidRPr="00BC44B9" w:rsidRDefault="00BC44B9" w:rsidP="00BC44B9">
            <w:r w:rsidRPr="00BC44B9">
              <w:rPr>
                <w:b/>
                <w:bCs/>
              </w:rPr>
              <w:t>Acción Correctiva (Protocolo)</w:t>
            </w:r>
          </w:p>
        </w:tc>
      </w:tr>
      <w:tr w:rsidR="00BC44B9" w:rsidRPr="00BC44B9" w14:paraId="5A320D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B736B" w14:textId="77777777" w:rsidR="00BC44B9" w:rsidRPr="00BC44B9" w:rsidRDefault="00BC44B9" w:rsidP="00BC44B9">
            <w:r w:rsidRPr="00BC44B9">
              <w:rPr>
                <w:b/>
                <w:bCs/>
              </w:rPr>
              <w:t>Duración Sueño</w:t>
            </w:r>
            <w:r w:rsidRPr="00BC44B9">
              <w:t xml:space="preserve"> </w:t>
            </w:r>
            <w:r w:rsidRPr="00BC44B9">
              <w:rPr>
                <w:vertAlign w:val="superscript"/>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7BAF3" w14:textId="77777777" w:rsidR="00BC44B9" w:rsidRPr="00BC44B9" w:rsidRDefault="00BC44B9" w:rsidP="00BC44B9">
            <w:r w:rsidRPr="00BC44B9">
              <w:t>7 - 9 horas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B9F0A" w14:textId="77777777" w:rsidR="00BC44B9" w:rsidRPr="00BC44B9" w:rsidRDefault="00BC44B9" w:rsidP="00BC44B9">
            <w:r w:rsidRPr="00BC44B9">
              <w:t>6 - 7 horas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14DA0" w14:textId="77777777" w:rsidR="00BC44B9" w:rsidRPr="00BC44B9" w:rsidRDefault="00BC44B9" w:rsidP="00BC44B9">
            <w:r w:rsidRPr="00BC44B9">
              <w:t>&lt; 6 horas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BE1CB" w14:textId="77777777" w:rsidR="00BC44B9" w:rsidRPr="00BC44B9" w:rsidRDefault="00BC44B9" w:rsidP="00BC44B9">
            <w:r w:rsidRPr="00BC44B9">
              <w:rPr>
                <w:b/>
                <w:bCs/>
              </w:rPr>
              <w:t>Crítica:</w:t>
            </w:r>
            <w:r w:rsidRPr="00BC44B9">
              <w:t xml:space="preserve"> "Higiene de Sueño Estricta". Cena ligera 3h antes. Sin pantallas 1h antes. Oscuridad total. No se puede "recuperar" el fin de semana eficientemente.</w:t>
            </w:r>
          </w:p>
        </w:tc>
      </w:tr>
      <w:tr w:rsidR="00BC44B9" w:rsidRPr="00BC44B9" w14:paraId="2E92BF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DB348" w14:textId="77777777" w:rsidR="00BC44B9" w:rsidRPr="00BC44B9" w:rsidRDefault="00BC44B9" w:rsidP="00BC44B9">
            <w:r w:rsidRPr="00BC44B9">
              <w:rPr>
                <w:b/>
                <w:bCs/>
              </w:rPr>
              <w:t>Regularidad (Hora Dormir)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3B6AF" w14:textId="77777777" w:rsidR="00BC44B9" w:rsidRPr="00BC44B9" w:rsidRDefault="00BC44B9" w:rsidP="00BC44B9">
            <w:r w:rsidRPr="00BC44B9">
              <w:t>+/- 30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43622" w14:textId="77777777" w:rsidR="00BC44B9" w:rsidRPr="00BC44B9" w:rsidRDefault="00BC44B9" w:rsidP="00BC44B9">
            <w:r w:rsidRPr="00BC44B9">
              <w:t>+/- 60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AD9908" w14:textId="77777777" w:rsidR="00BC44B9" w:rsidRPr="00BC44B9" w:rsidRDefault="00BC44B9" w:rsidP="00BC44B9">
            <w:r w:rsidRPr="00BC44B9">
              <w:t>&gt; 90 min variabilidad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4AA36" w14:textId="77777777" w:rsidR="00BC44B9" w:rsidRPr="00BC44B9" w:rsidRDefault="00BC44B9" w:rsidP="00BC44B9">
            <w:r w:rsidRPr="00BC44B9">
              <w:rPr>
                <w:b/>
                <w:bCs/>
              </w:rPr>
              <w:t>Crítica:</w:t>
            </w:r>
            <w:r w:rsidRPr="00BC44B9">
              <w:t xml:space="preserve"> Fijar alarma para </w:t>
            </w:r>
            <w:r w:rsidRPr="00BC44B9">
              <w:rPr>
                <w:i/>
                <w:iCs/>
              </w:rPr>
              <w:t>irse a dormir</w:t>
            </w:r>
            <w:r w:rsidRPr="00BC44B9">
              <w:t>, no solo para despertar. La regularidad regula el cortisol y la melatonina.</w:t>
            </w:r>
          </w:p>
        </w:tc>
      </w:tr>
      <w:tr w:rsidR="00BC44B9" w:rsidRPr="00BC44B9" w14:paraId="4EB6B7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74C7C" w14:textId="77777777" w:rsidR="00BC44B9" w:rsidRPr="00BC44B9" w:rsidRDefault="00BC44B9" w:rsidP="00BC44B9">
            <w:r w:rsidRPr="00BC44B9">
              <w:rPr>
                <w:b/>
                <w:bCs/>
              </w:rPr>
              <w:t>Body Battery (Despertar)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E033E" w14:textId="77777777" w:rsidR="00BC44B9" w:rsidRPr="00BC44B9" w:rsidRDefault="00BC44B9" w:rsidP="00BC44B9">
            <w:r w:rsidRPr="00BC44B9">
              <w:t>&gt; 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F4554" w14:textId="77777777" w:rsidR="00BC44B9" w:rsidRPr="00BC44B9" w:rsidRDefault="00BC44B9" w:rsidP="00BC44B9">
            <w:r w:rsidRPr="00BC44B9">
              <w:t>60 - 80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37F41" w14:textId="77777777" w:rsidR="00BC44B9" w:rsidRPr="00BC44B9" w:rsidRDefault="00BC44B9" w:rsidP="00BC44B9">
            <w:r w:rsidRPr="00BC44B9">
              <w:t>&lt; 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5D55B" w14:textId="77777777" w:rsidR="00BC44B9" w:rsidRPr="00BC44B9" w:rsidRDefault="00BC44B9" w:rsidP="00BC44B9">
            <w:r w:rsidRPr="00BC44B9">
              <w:rPr>
                <w:b/>
                <w:bCs/>
              </w:rPr>
              <w:t>&lt; 50:</w:t>
            </w:r>
            <w:r w:rsidRPr="00BC44B9">
              <w:t xml:space="preserve"> Indica sueño no reparador (posible apnea, alcohol, estrés). Acción: Siesta de 20 min ese día. Reducir carga laboral/física.</w:t>
            </w:r>
          </w:p>
        </w:tc>
      </w:tr>
      <w:tr w:rsidR="00BC44B9" w:rsidRPr="00BC44B9" w14:paraId="56F744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BD471" w14:textId="77777777" w:rsidR="00BC44B9" w:rsidRPr="00BC44B9" w:rsidRDefault="00BC44B9" w:rsidP="00BC44B9">
            <w:r w:rsidRPr="00BC44B9">
              <w:rPr>
                <w:b/>
                <w:bCs/>
              </w:rPr>
              <w:t>Nivel Estrés Diario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1CC71" w14:textId="77777777" w:rsidR="00BC44B9" w:rsidRPr="00BC44B9" w:rsidRDefault="00BC44B9" w:rsidP="00BC44B9">
            <w:r w:rsidRPr="00BC44B9">
              <w:t>&lt; 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CD946" w14:textId="77777777" w:rsidR="00BC44B9" w:rsidRPr="00BC44B9" w:rsidRDefault="00BC44B9" w:rsidP="00BC44B9">
            <w:r w:rsidRPr="00BC44B9">
              <w:t>35 - 50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8448B" w14:textId="77777777" w:rsidR="00BC44B9" w:rsidRPr="00BC44B9" w:rsidRDefault="00BC44B9" w:rsidP="00BC44B9">
            <w:r w:rsidRPr="00BC44B9">
              <w:t>&gt; 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A7AD5" w14:textId="77777777" w:rsidR="00BC44B9" w:rsidRPr="00BC44B9" w:rsidRDefault="00BC44B9" w:rsidP="00BC44B9">
            <w:r w:rsidRPr="00BC44B9">
              <w:rPr>
                <w:b/>
                <w:bCs/>
              </w:rPr>
              <w:t>&gt; 50:</w:t>
            </w:r>
            <w:r w:rsidRPr="00BC44B9">
              <w:t xml:space="preserve"> Introducir micro-pausas activas cada 90 min. Revisar ingesta de estimulantes.</w:t>
            </w:r>
          </w:p>
        </w:tc>
      </w:tr>
    </w:tbl>
    <w:p w14:paraId="67164275" w14:textId="77777777" w:rsidR="00BC44B9" w:rsidRPr="00BC44B9" w:rsidRDefault="00BC44B9" w:rsidP="00BC44B9">
      <w:r w:rsidRPr="00BC44B9">
        <w:t>Caso Práctico 1:</w:t>
      </w:r>
    </w:p>
    <w:p w14:paraId="5C007D3C" w14:textId="77777777" w:rsidR="00BC44B9" w:rsidRPr="00BC44B9" w:rsidRDefault="00BC44B9" w:rsidP="00BC44B9">
      <w:r w:rsidRPr="00BC44B9">
        <w:t>Ante la semana de 5h 59min de sueño promedio:</w:t>
      </w:r>
    </w:p>
    <w:p w14:paraId="19D154DF" w14:textId="77777777" w:rsidR="00BC44B9" w:rsidRPr="00BC44B9" w:rsidRDefault="00BC44B9" w:rsidP="00BC44B9">
      <w:pPr>
        <w:numPr>
          <w:ilvl w:val="0"/>
          <w:numId w:val="15"/>
        </w:numPr>
      </w:pPr>
      <w:r w:rsidRPr="00BC44B9">
        <w:rPr>
          <w:b/>
          <w:bCs/>
        </w:rPr>
        <w:t>Diagnóstico:</w:t>
      </w:r>
      <w:r w:rsidRPr="00BC44B9">
        <w:t xml:space="preserve"> Deuda de sueño severa acumulada.</w:t>
      </w:r>
    </w:p>
    <w:p w14:paraId="0EB19BF9" w14:textId="77777777" w:rsidR="00BC44B9" w:rsidRPr="00BC44B9" w:rsidRDefault="00BC44B9" w:rsidP="00BC44B9">
      <w:pPr>
        <w:numPr>
          <w:ilvl w:val="0"/>
          <w:numId w:val="15"/>
        </w:numPr>
      </w:pPr>
      <w:r w:rsidRPr="00BC44B9">
        <w:rPr>
          <w:b/>
          <w:bCs/>
        </w:rPr>
        <w:t>Corrección:</w:t>
      </w:r>
      <w:r w:rsidRPr="00BC44B9">
        <w:t xml:space="preserve"> No intentar dormir 12 horas el sábado (altera más el ritmo). Añadir 30-45 minutos extra cada noche durante las siguientes 2 semanas ("pagar la deuda a plazos").</w:t>
      </w:r>
      <w:r w:rsidRPr="00BC44B9">
        <w:rPr>
          <w:vertAlign w:val="superscript"/>
        </w:rPr>
        <w:t>21</w:t>
      </w:r>
    </w:p>
    <w:p w14:paraId="4EB95255" w14:textId="77777777" w:rsidR="00BC44B9" w:rsidRPr="00BC44B9" w:rsidRDefault="00BC44B9" w:rsidP="00BC44B9">
      <w:pPr>
        <w:rPr>
          <w:b/>
          <w:bCs/>
        </w:rPr>
      </w:pPr>
      <w:r w:rsidRPr="00BC44B9">
        <w:rPr>
          <w:b/>
          <w:bCs/>
        </w:rPr>
        <w:t>5.3. Módulo de Actividad Física y Nutrición</w:t>
      </w:r>
    </w:p>
    <w:tbl>
      <w:tblPr>
        <w:tblW w:w="0" w:type="auto"/>
        <w:tblCellSpacing w:w="15" w:type="dxa"/>
        <w:tblCellMar>
          <w:left w:w="0" w:type="dxa"/>
          <w:right w:w="0" w:type="dxa"/>
        </w:tblCellMar>
        <w:tblLook w:val="04A0" w:firstRow="1" w:lastRow="0" w:firstColumn="1" w:lastColumn="0" w:noHBand="0" w:noVBand="1"/>
      </w:tblPr>
      <w:tblGrid>
        <w:gridCol w:w="1926"/>
        <w:gridCol w:w="1431"/>
        <w:gridCol w:w="1692"/>
        <w:gridCol w:w="1950"/>
        <w:gridCol w:w="1955"/>
      </w:tblGrid>
      <w:tr w:rsidR="00BC44B9" w:rsidRPr="00BC44B9" w14:paraId="20D3508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986D88" w14:textId="77777777" w:rsidR="00BC44B9" w:rsidRPr="00BC44B9" w:rsidRDefault="00BC44B9" w:rsidP="00BC44B9">
            <w:r w:rsidRPr="00BC44B9">
              <w:rPr>
                <w:b/>
                <w:bCs/>
              </w:rPr>
              <w:t>Indicador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ECE67" w14:textId="77777777" w:rsidR="00BC44B9" w:rsidRPr="00BC44B9" w:rsidRDefault="00BC44B9" w:rsidP="00BC44B9">
            <w:r w:rsidRPr="00BC44B9">
              <w:rPr>
                <w:b/>
                <w:bCs/>
              </w:rPr>
              <w:t>Meta Semanal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110A6" w14:textId="77777777" w:rsidR="00BC44B9" w:rsidRPr="00BC44B9" w:rsidRDefault="00BC44B9" w:rsidP="00BC44B9">
            <w:r w:rsidRPr="00BC44B9">
              <w:rPr>
                <w:b/>
                <w:bCs/>
              </w:rPr>
              <w:t>Alerta (Defecto)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871DD" w14:textId="77777777" w:rsidR="00BC44B9" w:rsidRPr="00BC44B9" w:rsidRDefault="00BC44B9" w:rsidP="00BC44B9">
            <w:r w:rsidRPr="00BC44B9">
              <w:rPr>
                <w:b/>
                <w:bCs/>
              </w:rPr>
              <w:t>Alerta (Exceso)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52904" w14:textId="77777777" w:rsidR="00BC44B9" w:rsidRPr="00BC44B9" w:rsidRDefault="00BC44B9" w:rsidP="00BC44B9">
            <w:r w:rsidRPr="00BC44B9">
              <w:rPr>
                <w:b/>
                <w:bCs/>
              </w:rPr>
              <w:t>Acción Correctiva</w:t>
            </w:r>
          </w:p>
        </w:tc>
      </w:tr>
      <w:tr w:rsidR="00BC44B9" w:rsidRPr="00BC44B9" w14:paraId="3ABC87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C4145E" w14:textId="77777777" w:rsidR="00BC44B9" w:rsidRPr="00BC44B9" w:rsidRDefault="00BC44B9" w:rsidP="00BC44B9">
            <w:r w:rsidRPr="00BC44B9">
              <w:rPr>
                <w:b/>
                <w:bCs/>
              </w:rPr>
              <w:t>Minutos Intensidad</w:t>
            </w:r>
            <w:r w:rsidRPr="00BC44B9">
              <w:t xml:space="preserve"> </w:t>
            </w:r>
            <w:r w:rsidRPr="00BC44B9">
              <w:rPr>
                <w:vertAlign w:val="superscript"/>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E3A22" w14:textId="77777777" w:rsidR="00BC44B9" w:rsidRPr="00BC44B9" w:rsidRDefault="00BC44B9" w:rsidP="00BC44B9">
            <w:r w:rsidRPr="00BC44B9">
              <w:t>150-300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8F7FB" w14:textId="77777777" w:rsidR="00BC44B9" w:rsidRPr="00BC44B9" w:rsidRDefault="00BC44B9" w:rsidP="00BC44B9">
            <w:r w:rsidRPr="00BC44B9">
              <w:t>&lt; 150 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E128D" w14:textId="77777777" w:rsidR="00BC44B9" w:rsidRPr="00BC44B9" w:rsidRDefault="00BC44B9" w:rsidP="00BC44B9">
            <w:r w:rsidRPr="00BC44B9">
              <w:t>N/A (si hay recuperación)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4A982C" w14:textId="77777777" w:rsidR="00BC44B9" w:rsidRPr="00BC44B9" w:rsidRDefault="00BC44B9" w:rsidP="00BC44B9">
            <w:r w:rsidRPr="00BC44B9">
              <w:rPr>
                <w:b/>
                <w:bCs/>
              </w:rPr>
              <w:t>Defecto:</w:t>
            </w:r>
            <w:r w:rsidRPr="00BC44B9">
              <w:t xml:space="preserve"> Añadir </w:t>
            </w:r>
            <w:r w:rsidRPr="00BC44B9">
              <w:lastRenderedPageBreak/>
              <w:t>caminatas rápidas (Zona 2) o intervalos en bicicleta.</w:t>
            </w:r>
          </w:p>
        </w:tc>
      </w:tr>
      <w:tr w:rsidR="00BC44B9" w:rsidRPr="00BC44B9" w14:paraId="573017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D104B" w14:textId="77777777" w:rsidR="00BC44B9" w:rsidRPr="00BC44B9" w:rsidRDefault="00BC44B9" w:rsidP="00BC44B9">
            <w:r w:rsidRPr="00BC44B9">
              <w:rPr>
                <w:b/>
                <w:bCs/>
              </w:rPr>
              <w:lastRenderedPageBreak/>
              <w:t>Carga Entrenamiento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70C67" w14:textId="77777777" w:rsidR="00BC44B9" w:rsidRPr="00BC44B9" w:rsidRDefault="00BC44B9" w:rsidP="00BC44B9">
            <w:r w:rsidRPr="00BC44B9">
              <w:t>Rango "Óptimo" (Verde)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38855" w14:textId="77777777" w:rsidR="00BC44B9" w:rsidRPr="00BC44B9" w:rsidRDefault="00BC44B9" w:rsidP="00BC44B9">
            <w:r w:rsidRPr="00BC44B9">
              <w:t>"Desentreno"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21892" w14:textId="77777777" w:rsidR="00BC44B9" w:rsidRPr="00BC44B9" w:rsidRDefault="00BC44B9" w:rsidP="00BC44B9">
            <w:r w:rsidRPr="00BC44B9">
              <w:t>"Sobreesfuerzo"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55DE6" w14:textId="77777777" w:rsidR="00BC44B9" w:rsidRPr="00BC44B9" w:rsidRDefault="00BC44B9" w:rsidP="00BC44B9">
            <w:r w:rsidRPr="00BC44B9">
              <w:rPr>
                <w:b/>
                <w:bCs/>
              </w:rPr>
              <w:t>Sobreesfuerzo:</w:t>
            </w:r>
            <w:r w:rsidRPr="00BC44B9">
              <w:t xml:space="preserve"> Reducir volumen un 50% la semana siguiente (Semana de descarga).</w:t>
            </w:r>
          </w:p>
        </w:tc>
      </w:tr>
      <w:tr w:rsidR="00BC44B9" w:rsidRPr="00BC44B9" w14:paraId="2D70E6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70B25" w14:textId="77777777" w:rsidR="00BC44B9" w:rsidRPr="00BC44B9" w:rsidRDefault="00BC44B9" w:rsidP="00BC44B9">
            <w:r w:rsidRPr="00BC44B9">
              <w:rPr>
                <w:b/>
                <w:bCs/>
              </w:rPr>
              <w:t>Hidratación</w:t>
            </w:r>
            <w:r w:rsidRPr="00BC44B9">
              <w:t xml:space="preserve"> </w:t>
            </w:r>
            <w:r w:rsidRPr="00BC44B9">
              <w:rPr>
                <w:vertAlign w:val="superscript"/>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38939" w14:textId="77777777" w:rsidR="00BC44B9" w:rsidRPr="00BC44B9" w:rsidRDefault="00BC44B9" w:rsidP="00BC44B9">
            <w:r w:rsidRPr="00BC44B9">
              <w:t>~2.5L (Hombres)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41013" w14:textId="77777777" w:rsidR="00BC44B9" w:rsidRPr="00BC44B9" w:rsidRDefault="00BC44B9" w:rsidP="00BC44B9">
            <w:r w:rsidRPr="00BC44B9">
              <w:t>Orina oscura / 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95D81" w14:textId="77777777" w:rsidR="00BC44B9" w:rsidRPr="00BC44B9" w:rsidRDefault="00BC44B9" w:rsidP="00BC44B9">
            <w:r w:rsidRPr="00BC44B9">
              <w:t>Hiponatremia (raro)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24E4F9" w14:textId="77777777" w:rsidR="00BC44B9" w:rsidRPr="00BC44B9" w:rsidRDefault="00BC44B9" w:rsidP="00BC44B9">
            <w:r w:rsidRPr="00BC44B9">
              <w:rPr>
                <w:b/>
                <w:bCs/>
              </w:rPr>
              <w:t>Defecto:</w:t>
            </w:r>
            <w:r w:rsidRPr="00BC44B9">
              <w:t xml:space="preserve"> Usar widget de Garmin para registrar cada vaso. Beber 500ml al despertar.</w:t>
            </w:r>
          </w:p>
        </w:tc>
      </w:tr>
    </w:tbl>
    <w:p w14:paraId="5F438489" w14:textId="77777777" w:rsidR="00BC44B9" w:rsidRPr="00BC44B9" w:rsidRDefault="00000000" w:rsidP="00BC44B9">
      <w:r>
        <w:pict w14:anchorId="44070E83">
          <v:rect id="_x0000_i1029" style="width:0;height:1.5pt" o:hralign="center" o:hrstd="t" o:hrnoshade="t" o:hr="t" fillcolor="gray" stroked="f"/>
        </w:pict>
      </w:r>
    </w:p>
    <w:p w14:paraId="3C405F6D" w14:textId="77777777" w:rsidR="00BC44B9" w:rsidRPr="00BC44B9" w:rsidRDefault="00BC44B9" w:rsidP="00BC44B9">
      <w:pPr>
        <w:rPr>
          <w:b/>
          <w:bCs/>
        </w:rPr>
      </w:pPr>
      <w:r w:rsidRPr="00BC44B9">
        <w:rPr>
          <w:b/>
          <w:bCs/>
        </w:rPr>
        <w:t>6. Plan de Implementación Semanal (Hoja de Ruta)</w:t>
      </w:r>
    </w:p>
    <w:p w14:paraId="0C99A268" w14:textId="77777777" w:rsidR="00BC44B9" w:rsidRPr="00BC44B9" w:rsidRDefault="00BC44B9" w:rsidP="00BC44B9">
      <w:r w:rsidRPr="00BC44B9">
        <w:t>Para el usuario, la ejecución de este método se traduce en una rutina operativa simple que no requiere conocimientos de programación.</w:t>
      </w:r>
    </w:p>
    <w:p w14:paraId="7CF82008" w14:textId="77777777" w:rsidR="00BC44B9" w:rsidRPr="00BC44B9" w:rsidRDefault="00BC44B9" w:rsidP="00BC44B9">
      <w:pPr>
        <w:rPr>
          <w:b/>
          <w:bCs/>
        </w:rPr>
      </w:pPr>
      <w:r w:rsidRPr="00BC44B9">
        <w:rPr>
          <w:b/>
          <w:bCs/>
        </w:rPr>
        <w:t>Lunes: La "Query" de Planificación</w:t>
      </w:r>
    </w:p>
    <w:p w14:paraId="55F1D235" w14:textId="77777777" w:rsidR="00BC44B9" w:rsidRPr="00BC44B9" w:rsidRDefault="00BC44B9" w:rsidP="00BC44B9">
      <w:pPr>
        <w:numPr>
          <w:ilvl w:val="0"/>
          <w:numId w:val="16"/>
        </w:numPr>
      </w:pPr>
      <w:r w:rsidRPr="00BC44B9">
        <w:rPr>
          <w:b/>
          <w:bCs/>
        </w:rPr>
        <w:t>Revisión del "Body Battery" semanal:</w:t>
      </w:r>
      <w:r w:rsidRPr="00BC44B9">
        <w:t xml:space="preserve"> ¿Cómo recargué la semana pasada? ¿Empiezo la semana con el "tanque lleno"?</w:t>
      </w:r>
    </w:p>
    <w:p w14:paraId="391A2C79" w14:textId="77777777" w:rsidR="00BC44B9" w:rsidRPr="00BC44B9" w:rsidRDefault="00BC44B9" w:rsidP="00BC44B9">
      <w:pPr>
        <w:numPr>
          <w:ilvl w:val="0"/>
          <w:numId w:val="16"/>
        </w:numPr>
      </w:pPr>
      <w:r w:rsidRPr="00BC44B9">
        <w:rPr>
          <w:b/>
          <w:bCs/>
        </w:rPr>
        <w:t>Revisión de la PA (Excel):</w:t>
      </w:r>
      <w:r w:rsidRPr="00BC44B9">
        <w:t xml:space="preserve"> ¿El promedio de la semana anterior fue seguro (&lt;135/85)? Si no, la dieta de esta semana debe ser estricta en sodio.</w:t>
      </w:r>
    </w:p>
    <w:p w14:paraId="3C28E30B" w14:textId="77777777" w:rsidR="00BC44B9" w:rsidRPr="00BC44B9" w:rsidRDefault="00BC44B9" w:rsidP="00BC44B9">
      <w:pPr>
        <w:rPr>
          <w:b/>
          <w:bCs/>
        </w:rPr>
      </w:pPr>
      <w:r w:rsidRPr="00BC44B9">
        <w:rPr>
          <w:b/>
          <w:bCs/>
        </w:rPr>
        <w:t>Diario: Captura de Datos de Calidad</w:t>
      </w:r>
    </w:p>
    <w:p w14:paraId="079AE29C" w14:textId="4C669CCB" w:rsidR="00BC44B9" w:rsidRPr="00BC44B9" w:rsidRDefault="00BC44B9" w:rsidP="00BC44B9">
      <w:pPr>
        <w:numPr>
          <w:ilvl w:val="0"/>
          <w:numId w:val="17"/>
        </w:numPr>
      </w:pPr>
      <w:r w:rsidRPr="00BC44B9">
        <w:rPr>
          <w:b/>
          <w:bCs/>
        </w:rPr>
        <w:t>Actividades:</w:t>
      </w:r>
      <w:r w:rsidRPr="00BC44B9">
        <w:t xml:space="preserve"> Usar banda pectoral para MTB intenso. Asegurar que el GPS esté activo en senderismo para datos de distancia precisos.</w:t>
      </w:r>
    </w:p>
    <w:p w14:paraId="5BF42455" w14:textId="77777777" w:rsidR="00BC44B9" w:rsidRPr="00BC44B9" w:rsidRDefault="00BC44B9" w:rsidP="00BC44B9">
      <w:pPr>
        <w:numPr>
          <w:ilvl w:val="0"/>
          <w:numId w:val="17"/>
        </w:numPr>
      </w:pPr>
      <w:r w:rsidRPr="00BC44B9">
        <w:rPr>
          <w:b/>
          <w:bCs/>
        </w:rPr>
        <w:t>Sueño:</w:t>
      </w:r>
      <w:r w:rsidRPr="00BC44B9">
        <w:t xml:space="preserve"> Llevar el reloj ajustado pero cómodo. Activar el modo "No molestar" automáticament en el horario de sueño programado.</w:t>
      </w:r>
    </w:p>
    <w:p w14:paraId="4022AA6B" w14:textId="77777777" w:rsidR="00BC44B9" w:rsidRPr="00BC44B9" w:rsidRDefault="00BC44B9" w:rsidP="00BC44B9">
      <w:pPr>
        <w:numPr>
          <w:ilvl w:val="0"/>
          <w:numId w:val="17"/>
        </w:numPr>
      </w:pPr>
      <w:r w:rsidRPr="00BC44B9">
        <w:rPr>
          <w:b/>
          <w:bCs/>
        </w:rPr>
        <w:t>Hidratación:</w:t>
      </w:r>
      <w:r w:rsidRPr="00BC44B9">
        <w:t xml:space="preserve"> Registrar ingesta en el reloj (acceso rápido) para tener datos reales al final de la semana.</w:t>
      </w:r>
    </w:p>
    <w:p w14:paraId="0CF0A709" w14:textId="77777777" w:rsidR="00BC44B9" w:rsidRPr="00BC44B9" w:rsidRDefault="00BC44B9" w:rsidP="00BC44B9">
      <w:pPr>
        <w:rPr>
          <w:b/>
          <w:bCs/>
        </w:rPr>
      </w:pPr>
      <w:r w:rsidRPr="00BC44B9">
        <w:rPr>
          <w:b/>
          <w:bCs/>
        </w:rPr>
        <w:lastRenderedPageBreak/>
        <w:t>Domingo: El Informe de Estado (Reporting)</w:t>
      </w:r>
    </w:p>
    <w:p w14:paraId="0744C7C9" w14:textId="77777777" w:rsidR="00BC44B9" w:rsidRPr="00BC44B9" w:rsidRDefault="00BC44B9" w:rsidP="00BC44B9">
      <w:pPr>
        <w:numPr>
          <w:ilvl w:val="0"/>
          <w:numId w:val="18"/>
        </w:numPr>
      </w:pPr>
      <w:r w:rsidRPr="00BC44B9">
        <w:t>Entrar a Garmin Connect Web.</w:t>
      </w:r>
    </w:p>
    <w:p w14:paraId="74B11061" w14:textId="77777777" w:rsidR="00BC44B9" w:rsidRPr="00BC44B9" w:rsidRDefault="00BC44B9" w:rsidP="00BC44B9">
      <w:pPr>
        <w:numPr>
          <w:ilvl w:val="0"/>
          <w:numId w:val="18"/>
        </w:numPr>
      </w:pPr>
      <w:r w:rsidRPr="00BC44B9">
        <w:t>Generar reporte "Resumen de Progreso" (Últimos 7 días).</w:t>
      </w:r>
    </w:p>
    <w:p w14:paraId="47CE5971" w14:textId="77777777" w:rsidR="00BC44B9" w:rsidRPr="00BC44B9" w:rsidRDefault="00BC44B9" w:rsidP="00BC44B9">
      <w:pPr>
        <w:numPr>
          <w:ilvl w:val="0"/>
          <w:numId w:val="18"/>
        </w:numPr>
      </w:pPr>
      <w:r w:rsidRPr="00BC44B9">
        <w:t>Comparar "Minutos de Intensidad" vs Meta (150).</w:t>
      </w:r>
    </w:p>
    <w:p w14:paraId="524A15CC" w14:textId="77777777" w:rsidR="00BC44B9" w:rsidRPr="00BC44B9" w:rsidRDefault="00BC44B9" w:rsidP="00BC44B9">
      <w:pPr>
        <w:numPr>
          <w:ilvl w:val="0"/>
          <w:numId w:val="18"/>
        </w:numPr>
      </w:pPr>
      <w:r w:rsidRPr="00BC44B9">
        <w:t>Exportar datos a Excel si se requiere análisis de correlación (ej. ¿Por qué mi estrés fue alto el miércoles? -&gt; Cruzar con actividad laboral o mala noche anterior).</w:t>
      </w:r>
    </w:p>
    <w:p w14:paraId="7F331377" w14:textId="77777777" w:rsidR="00BC44B9" w:rsidRPr="00BC44B9" w:rsidRDefault="00000000" w:rsidP="00BC44B9">
      <w:r>
        <w:pict w14:anchorId="5DC47DCC">
          <v:rect id="_x0000_i1030" style="width:0;height:1.5pt" o:hralign="center" o:hrstd="t" o:hrnoshade="t" o:hr="t" fillcolor="gray" stroked="f"/>
        </w:pict>
      </w:r>
    </w:p>
    <w:p w14:paraId="657EACB2" w14:textId="77777777" w:rsidR="00BC44B9" w:rsidRPr="00BC44B9" w:rsidRDefault="00BC44B9" w:rsidP="00BC44B9">
      <w:pPr>
        <w:rPr>
          <w:b/>
          <w:bCs/>
        </w:rPr>
      </w:pPr>
      <w:r w:rsidRPr="00BC44B9">
        <w:rPr>
          <w:b/>
          <w:bCs/>
        </w:rPr>
        <w:t>7. Conclusión</w:t>
      </w:r>
    </w:p>
    <w:p w14:paraId="47B41B3B" w14:textId="77777777" w:rsidR="00BC44B9" w:rsidRPr="00BC44B9" w:rsidRDefault="00BC44B9" w:rsidP="00BC44B9">
      <w:r w:rsidRPr="00BC44B9">
        <w:t xml:space="preserve">Este informe establece que es plenamente viable organizar un sistema profesional de seguimiento de salud utilizando exclusivamente las herramientas nativas de Garmin Connect y hojas de cálculo auxiliares. La clave del éxito no reside en el desarrollo de una nueva aplicación, sino en la </w:t>
      </w:r>
      <w:r w:rsidRPr="00BC44B9">
        <w:rPr>
          <w:b/>
          <w:bCs/>
        </w:rPr>
        <w:t>calidad de los datos de entrada</w:t>
      </w:r>
      <w:r w:rsidRPr="00BC44B9">
        <w:t xml:space="preserve"> (uso de banda pectoral, medición correcta de PA) y en la </w:t>
      </w:r>
      <w:r w:rsidRPr="00BC44B9">
        <w:rPr>
          <w:b/>
          <w:bCs/>
        </w:rPr>
        <w:t>disciplina del análisis semanal</w:t>
      </w:r>
      <w:r w:rsidRPr="00BC44B9">
        <w:t>.</w:t>
      </w:r>
    </w:p>
    <w:p w14:paraId="638575DB" w14:textId="77777777" w:rsidR="00BC44B9" w:rsidRPr="00BC44B9" w:rsidRDefault="00BC44B9" w:rsidP="00BC44B9">
      <w:r w:rsidRPr="00BC44B9">
        <w:t>El análisis de los datos proporcionados ha detectado riesgos latentes significativos (hipertensión no controlada, deuda de sueño, falta de datos cardíacos en actividades intensas) que justifican plenamente la implementación inmediata de este método de "Seguimiento y Corrección". La tecnología ya está disponible en la muñeca del usuario; este protocolo simplemente proporciona la lógica para utilizarla como una herramienta de medicina preventiva personalizada.</w:t>
      </w:r>
    </w:p>
    <w:p w14:paraId="34BDE925" w14:textId="77777777" w:rsidR="000A298A" w:rsidRDefault="000A298A"/>
    <w:sectPr w:rsidR="000A298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142C"/>
    <w:multiLevelType w:val="multilevel"/>
    <w:tmpl w:val="2758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A27BD"/>
    <w:multiLevelType w:val="multilevel"/>
    <w:tmpl w:val="4E0E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E5174"/>
    <w:multiLevelType w:val="multilevel"/>
    <w:tmpl w:val="3E00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13D9D"/>
    <w:multiLevelType w:val="multilevel"/>
    <w:tmpl w:val="C29C7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079CA"/>
    <w:multiLevelType w:val="multilevel"/>
    <w:tmpl w:val="0B4E0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FF78C4"/>
    <w:multiLevelType w:val="multilevel"/>
    <w:tmpl w:val="AFC0C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6C1BE7"/>
    <w:multiLevelType w:val="multilevel"/>
    <w:tmpl w:val="2618C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0E7A55"/>
    <w:multiLevelType w:val="multilevel"/>
    <w:tmpl w:val="CC2E7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2F3E4D"/>
    <w:multiLevelType w:val="multilevel"/>
    <w:tmpl w:val="86E2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3341C0"/>
    <w:multiLevelType w:val="multilevel"/>
    <w:tmpl w:val="2692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7F2724"/>
    <w:multiLevelType w:val="multilevel"/>
    <w:tmpl w:val="A6A4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72995"/>
    <w:multiLevelType w:val="multilevel"/>
    <w:tmpl w:val="F4EE0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F30A50"/>
    <w:multiLevelType w:val="multilevel"/>
    <w:tmpl w:val="8278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267F40"/>
    <w:multiLevelType w:val="multilevel"/>
    <w:tmpl w:val="22323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C0605E"/>
    <w:multiLevelType w:val="multilevel"/>
    <w:tmpl w:val="6EE49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313070"/>
    <w:multiLevelType w:val="multilevel"/>
    <w:tmpl w:val="E91E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192609"/>
    <w:multiLevelType w:val="multilevel"/>
    <w:tmpl w:val="B52A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6C2764"/>
    <w:multiLevelType w:val="multilevel"/>
    <w:tmpl w:val="A5482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0495943">
    <w:abstractNumId w:val="3"/>
  </w:num>
  <w:num w:numId="2" w16cid:durableId="118650769">
    <w:abstractNumId w:val="15"/>
  </w:num>
  <w:num w:numId="3" w16cid:durableId="81530894">
    <w:abstractNumId w:val="10"/>
  </w:num>
  <w:num w:numId="4" w16cid:durableId="108202889">
    <w:abstractNumId w:val="2"/>
  </w:num>
  <w:num w:numId="5" w16cid:durableId="186678390">
    <w:abstractNumId w:val="6"/>
  </w:num>
  <w:num w:numId="6" w16cid:durableId="757336357">
    <w:abstractNumId w:val="17"/>
  </w:num>
  <w:num w:numId="7" w16cid:durableId="1170170748">
    <w:abstractNumId w:val="0"/>
  </w:num>
  <w:num w:numId="8" w16cid:durableId="141118988">
    <w:abstractNumId w:val="12"/>
  </w:num>
  <w:num w:numId="9" w16cid:durableId="1210218395">
    <w:abstractNumId w:val="13"/>
  </w:num>
  <w:num w:numId="10" w16cid:durableId="422725583">
    <w:abstractNumId w:val="9"/>
  </w:num>
  <w:num w:numId="11" w16cid:durableId="2034652578">
    <w:abstractNumId w:val="1"/>
  </w:num>
  <w:num w:numId="12" w16cid:durableId="596138992">
    <w:abstractNumId w:val="16"/>
  </w:num>
  <w:num w:numId="13" w16cid:durableId="430126435">
    <w:abstractNumId w:val="7"/>
  </w:num>
  <w:num w:numId="14" w16cid:durableId="1943416154">
    <w:abstractNumId w:val="5"/>
  </w:num>
  <w:num w:numId="15" w16cid:durableId="547838424">
    <w:abstractNumId w:val="11"/>
  </w:num>
  <w:num w:numId="16" w16cid:durableId="2142992063">
    <w:abstractNumId w:val="14"/>
  </w:num>
  <w:num w:numId="17" w16cid:durableId="1427076821">
    <w:abstractNumId w:val="8"/>
  </w:num>
  <w:num w:numId="18" w16cid:durableId="17044006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C44B9"/>
    <w:rsid w:val="000A298A"/>
    <w:rsid w:val="001B168A"/>
    <w:rsid w:val="002A653C"/>
    <w:rsid w:val="007F1DA5"/>
    <w:rsid w:val="00843C32"/>
    <w:rsid w:val="009306A9"/>
    <w:rsid w:val="00A10055"/>
    <w:rsid w:val="00A56530"/>
    <w:rsid w:val="00B378C6"/>
    <w:rsid w:val="00B55BFB"/>
    <w:rsid w:val="00BA2190"/>
    <w:rsid w:val="00BC44B9"/>
    <w:rsid w:val="00FC02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1CFEE"/>
  <w15:chartTrackingRefBased/>
  <w15:docId w15:val="{631B4A2D-9CBA-4F8D-BFEA-4FA085C96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C44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C44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C44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C44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C44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C44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C44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C44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C44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C44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C44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C44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C44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C44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C44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C44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C44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C44B9"/>
    <w:rPr>
      <w:rFonts w:eastAsiaTheme="majorEastAsia" w:cstheme="majorBidi"/>
      <w:color w:val="272727" w:themeColor="text1" w:themeTint="D8"/>
    </w:rPr>
  </w:style>
  <w:style w:type="paragraph" w:styleId="Ttulo">
    <w:name w:val="Title"/>
    <w:basedOn w:val="Normal"/>
    <w:next w:val="Normal"/>
    <w:link w:val="TtuloCar"/>
    <w:uiPriority w:val="10"/>
    <w:qFormat/>
    <w:rsid w:val="00BC4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C44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C44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C44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C44B9"/>
    <w:pPr>
      <w:spacing w:before="160"/>
      <w:jc w:val="center"/>
    </w:pPr>
    <w:rPr>
      <w:i/>
      <w:iCs/>
      <w:color w:val="404040" w:themeColor="text1" w:themeTint="BF"/>
    </w:rPr>
  </w:style>
  <w:style w:type="character" w:customStyle="1" w:styleId="CitaCar">
    <w:name w:val="Cita Car"/>
    <w:basedOn w:val="Fuentedeprrafopredeter"/>
    <w:link w:val="Cita"/>
    <w:uiPriority w:val="29"/>
    <w:rsid w:val="00BC44B9"/>
    <w:rPr>
      <w:i/>
      <w:iCs/>
      <w:color w:val="404040" w:themeColor="text1" w:themeTint="BF"/>
    </w:rPr>
  </w:style>
  <w:style w:type="paragraph" w:styleId="Prrafodelista">
    <w:name w:val="List Paragraph"/>
    <w:basedOn w:val="Normal"/>
    <w:uiPriority w:val="34"/>
    <w:qFormat/>
    <w:rsid w:val="00BC44B9"/>
    <w:pPr>
      <w:ind w:left="720"/>
      <w:contextualSpacing/>
    </w:pPr>
  </w:style>
  <w:style w:type="character" w:styleId="nfasisintenso">
    <w:name w:val="Intense Emphasis"/>
    <w:basedOn w:val="Fuentedeprrafopredeter"/>
    <w:uiPriority w:val="21"/>
    <w:qFormat/>
    <w:rsid w:val="00BC44B9"/>
    <w:rPr>
      <w:i/>
      <w:iCs/>
      <w:color w:val="0F4761" w:themeColor="accent1" w:themeShade="BF"/>
    </w:rPr>
  </w:style>
  <w:style w:type="paragraph" w:styleId="Citadestacada">
    <w:name w:val="Intense Quote"/>
    <w:basedOn w:val="Normal"/>
    <w:next w:val="Normal"/>
    <w:link w:val="CitadestacadaCar"/>
    <w:uiPriority w:val="30"/>
    <w:qFormat/>
    <w:rsid w:val="00BC44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C44B9"/>
    <w:rPr>
      <w:i/>
      <w:iCs/>
      <w:color w:val="0F4761" w:themeColor="accent1" w:themeShade="BF"/>
    </w:rPr>
  </w:style>
  <w:style w:type="character" w:styleId="Referenciaintensa">
    <w:name w:val="Intense Reference"/>
    <w:basedOn w:val="Fuentedeprrafopredeter"/>
    <w:uiPriority w:val="32"/>
    <w:qFormat/>
    <w:rsid w:val="00BC44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FAC6C0-D202-4F7E-B217-80CAD568A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3082</Words>
  <Characters>16953</Characters>
  <Application>Microsoft Office Word</Application>
  <DocSecurity>0</DocSecurity>
  <Lines>141</Lines>
  <Paragraphs>39</Paragraphs>
  <ScaleCrop>false</ScaleCrop>
  <Company/>
  <LinksUpToDate>false</LinksUpToDate>
  <CharactersWithSpaces>19996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Guinea</dc:creator>
  <cp:keywords/>
  <dc:description/>
  <cp:lastModifiedBy>Luis Guinea</cp:lastModifiedBy>
  <cp:revision>4</cp:revision>
  <dcterms:created xsi:type="dcterms:W3CDTF">2026-01-13T11:48:00Z</dcterms:created>
  <dcterms:modified xsi:type="dcterms:W3CDTF">2026-01-14T17:13:00Z</dcterms:modified>
</cp:coreProperties>
</file>