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75CA" w14:textId="77777777" w:rsidR="00BA11F9" w:rsidRPr="00BA11F9" w:rsidRDefault="00BA11F9" w:rsidP="00BA11F9">
      <w:pPr>
        <w:rPr>
          <w:b/>
          <w:bCs/>
        </w:rPr>
      </w:pPr>
      <w:r w:rsidRPr="00BA11F9">
        <w:rPr>
          <w:b/>
          <w:bCs/>
        </w:rPr>
        <w:t>Optimización de la Telemetría Biométrica y Gestión de la Integridad de Datos en Ecosistemas Garmin: Protocolos Técnicos para la Monitorización Híbrida de Salud y Rendimiento</w:t>
      </w:r>
    </w:p>
    <w:p w14:paraId="12AF7F7B" w14:textId="77777777" w:rsidR="00BA11F9" w:rsidRPr="00BA11F9" w:rsidRDefault="00BA11F9" w:rsidP="00BA11F9">
      <w:pPr>
        <w:rPr>
          <w:b/>
          <w:bCs/>
        </w:rPr>
      </w:pPr>
      <w:r w:rsidRPr="00BA11F9">
        <w:rPr>
          <w:b/>
          <w:bCs/>
        </w:rPr>
        <w:t>1. Introducción: La Convergencia de la Monitorización Deportiva y Clínica</w:t>
      </w:r>
    </w:p>
    <w:p w14:paraId="71BA54E4" w14:textId="77777777" w:rsidR="00BA11F9" w:rsidRPr="00BA11F9" w:rsidRDefault="00BA11F9" w:rsidP="00BA11F9">
      <w:r w:rsidRPr="00BA11F9">
        <w:t xml:space="preserve">La evolución de la tecnología </w:t>
      </w:r>
      <w:proofErr w:type="gramStart"/>
      <w:r w:rsidRPr="00BA11F9">
        <w:rPr>
          <w:i/>
          <w:iCs/>
        </w:rPr>
        <w:t>wearable</w:t>
      </w:r>
      <w:proofErr w:type="gramEnd"/>
      <w:r w:rsidRPr="00BA11F9">
        <w:t xml:space="preserve"> ha transformado dispositivos diseñados originalmente para la cuantificación del rendimiento atlético, como el </w:t>
      </w:r>
      <w:r w:rsidRPr="00BA11F9">
        <w:rPr>
          <w:b/>
          <w:bCs/>
        </w:rPr>
        <w:t xml:space="preserve">Garmin </w:t>
      </w:r>
      <w:proofErr w:type="spellStart"/>
      <w:r w:rsidRPr="00BA11F9">
        <w:rPr>
          <w:b/>
          <w:bCs/>
        </w:rPr>
        <w:t>Instinct</w:t>
      </w:r>
      <w:proofErr w:type="spellEnd"/>
      <w:r w:rsidRPr="00BA11F9">
        <w:rPr>
          <w:b/>
          <w:bCs/>
        </w:rPr>
        <w:t xml:space="preserve"> Solar</w:t>
      </w:r>
      <w:r w:rsidRPr="00BA11F9">
        <w:t xml:space="preserve">, en herramientas fundamentales para la vigilancia de la salud longitudinal. El objetivo declarado en el "Cuadro de mando Fuentes" </w:t>
      </w:r>
      <w:r w:rsidRPr="00BA11F9">
        <w:rPr>
          <w:vertAlign w:val="superscript"/>
        </w:rPr>
        <w:t>1</w:t>
      </w:r>
      <w:r w:rsidRPr="00BA11F9">
        <w:t xml:space="preserve"> de conseguir y mantener un estado de salud física y mental mediante la recolección permanente de datos impone un desafío técnico significativo: la arquitectura de datos de Garmin (y su motor analítico subyacente, </w:t>
      </w:r>
      <w:proofErr w:type="spellStart"/>
      <w:r w:rsidRPr="00BA11F9">
        <w:t>Firstbeat</w:t>
      </w:r>
      <w:proofErr w:type="spellEnd"/>
      <w:r w:rsidRPr="00BA11F9">
        <w:t xml:space="preserve"> </w:t>
      </w:r>
      <w:proofErr w:type="spellStart"/>
      <w:r w:rsidRPr="00BA11F9">
        <w:t>Analytics</w:t>
      </w:r>
      <w:proofErr w:type="spellEnd"/>
      <w:r w:rsidRPr="00BA11F9">
        <w:t>) está optimizada para interpretar la elevación de la frecuencia cardíaca como un esfuerzo deportivo productivo, no como una anomalía patológica o un evento de estrés fisiológico no funcional.</w:t>
      </w:r>
    </w:p>
    <w:p w14:paraId="1457AC69" w14:textId="77777777" w:rsidR="00BA11F9" w:rsidRPr="00BA11F9" w:rsidRDefault="00BA11F9" w:rsidP="00BA11F9">
      <w:r w:rsidRPr="00BA11F9">
        <w:t xml:space="preserve">Esta discrepancia ontológica en el tratamiento de los datos —donde una taquicardia por arritmia es interpretada algorítmicamente como una sesión de entrenamiento de alta intensidad— requiere una intervención manual precisa y protocolos de gestión de datos rigurosos. Este informe técnico despliega una metodología exhaustiva para la administración de la integridad de los datos dentro de la plataforma Garmin </w:t>
      </w:r>
      <w:proofErr w:type="spellStart"/>
      <w:r w:rsidRPr="00BA11F9">
        <w:t>Connect</w:t>
      </w:r>
      <w:proofErr w:type="spellEnd"/>
      <w:r w:rsidRPr="00BA11F9">
        <w:t>, abordando la corrección de errores de usuario, la gestión de la arquitectura del sueño y el establecimiento de cortafuegos técnicos entre las métricas de rendimiento deportivo (VO2 Max, Carga de Entrenamiento) y el registro de eventos de salud.</w:t>
      </w:r>
    </w:p>
    <w:p w14:paraId="027DFC1C" w14:textId="77777777" w:rsidR="00BA11F9" w:rsidRPr="00BA11F9" w:rsidRDefault="00BA11F9" w:rsidP="00BA11F9">
      <w:pPr>
        <w:rPr>
          <w:b/>
          <w:bCs/>
        </w:rPr>
      </w:pPr>
      <w:r w:rsidRPr="00BA11F9">
        <w:rPr>
          <w:b/>
          <w:bCs/>
        </w:rPr>
        <w:t>1.1. Arquitectura de Datos y el Desafío de la Integridad</w:t>
      </w:r>
    </w:p>
    <w:p w14:paraId="363D67FC" w14:textId="77777777" w:rsidR="00BA11F9" w:rsidRPr="00BA11F9" w:rsidRDefault="00BA11F9" w:rsidP="00BA11F9">
      <w:r w:rsidRPr="00BA11F9">
        <w:t xml:space="preserve">El ecosistema Garmin opera sobre la base de </w:t>
      </w:r>
      <w:proofErr w:type="gramStart"/>
      <w:r w:rsidRPr="00BA11F9">
        <w:t>archivos .FIT</w:t>
      </w:r>
      <w:proofErr w:type="gramEnd"/>
      <w:r w:rsidRPr="00BA11F9">
        <w:t xml:space="preserve">, contenedores de datos que registran series temporales de telemetría. La integridad de estos archivos es vital para los indicadores de seguimiento propuestos </w:t>
      </w:r>
      <w:r w:rsidRPr="00BA11F9">
        <w:rPr>
          <w:vertAlign w:val="superscript"/>
        </w:rPr>
        <w:t>1</w:t>
      </w:r>
      <w:r w:rsidRPr="00BA11F9">
        <w:t>, tales como pasos, minutos de intensidad, frecuencia cardíaca y sueño. Sin embargo, la validez de estos indicadores se ve comprometida por tres vectores de error principales que este informe pretende mitigar:</w:t>
      </w:r>
    </w:p>
    <w:p w14:paraId="6CCAEFA9" w14:textId="77777777" w:rsidR="00BA11F9" w:rsidRPr="00BA11F9" w:rsidRDefault="00BA11F9" w:rsidP="00BA11F9">
      <w:pPr>
        <w:numPr>
          <w:ilvl w:val="0"/>
          <w:numId w:val="1"/>
        </w:numPr>
      </w:pPr>
      <w:r w:rsidRPr="00BA11F9">
        <w:rPr>
          <w:b/>
          <w:bCs/>
        </w:rPr>
        <w:t>Contaminación por Inercia:</w:t>
      </w:r>
      <w:r w:rsidRPr="00BA11F9">
        <w:t xml:space="preserve"> La inclusión de datos no fisiológicos (ej. conducción de vehículos) al final de una actividad deportiva debido a un olvido del usuario.</w:t>
      </w:r>
    </w:p>
    <w:p w14:paraId="40591151" w14:textId="77777777" w:rsidR="00BA11F9" w:rsidRPr="00BA11F9" w:rsidRDefault="00BA11F9" w:rsidP="00BA11F9">
      <w:pPr>
        <w:numPr>
          <w:ilvl w:val="0"/>
          <w:numId w:val="1"/>
        </w:numPr>
      </w:pPr>
      <w:r w:rsidRPr="00BA11F9">
        <w:rPr>
          <w:b/>
          <w:bCs/>
        </w:rPr>
        <w:t>Interpretación Errónea del Estado de Reposo:</w:t>
      </w:r>
      <w:r w:rsidRPr="00BA11F9">
        <w:t xml:space="preserve"> La clasificación incorrecta de periodos de vigilia tranquila como fases de sueño, distorsionando la evaluación de la recuperación.</w:t>
      </w:r>
    </w:p>
    <w:p w14:paraId="33FA320F" w14:textId="77777777" w:rsidR="00BA11F9" w:rsidRPr="00BA11F9" w:rsidRDefault="00BA11F9" w:rsidP="00BA11F9">
      <w:pPr>
        <w:numPr>
          <w:ilvl w:val="0"/>
          <w:numId w:val="1"/>
        </w:numPr>
      </w:pPr>
      <w:r w:rsidRPr="00BA11F9">
        <w:rPr>
          <w:b/>
          <w:bCs/>
        </w:rPr>
        <w:t>Falsos Positivos de Rendimiento:</w:t>
      </w:r>
      <w:r w:rsidRPr="00BA11F9">
        <w:t xml:space="preserve"> El registro de eventos cardíacos anómalos que corrompen las métricas de </w:t>
      </w:r>
      <w:r w:rsidRPr="00BA11F9">
        <w:rPr>
          <w:i/>
          <w:iCs/>
        </w:rPr>
        <w:t xml:space="preserve">Training </w:t>
      </w:r>
      <w:proofErr w:type="gramStart"/>
      <w:r w:rsidRPr="00BA11F9">
        <w:rPr>
          <w:i/>
          <w:iCs/>
        </w:rPr>
        <w:t>Status</w:t>
      </w:r>
      <w:proofErr w:type="gramEnd"/>
      <w:r w:rsidRPr="00BA11F9">
        <w:t xml:space="preserve"> y </w:t>
      </w:r>
      <w:r w:rsidRPr="00BA11F9">
        <w:rPr>
          <w:i/>
          <w:iCs/>
        </w:rPr>
        <w:t>VO2 Max</w:t>
      </w:r>
      <w:r w:rsidRPr="00BA11F9">
        <w:t>, las cuales requieren datos de esfuerzo "limpios" y voluntarios.</w:t>
      </w:r>
    </w:p>
    <w:p w14:paraId="205F36ED" w14:textId="77777777" w:rsidR="00BA11F9" w:rsidRPr="00BA11F9" w:rsidRDefault="00BA11F9" w:rsidP="00BA11F9">
      <w:r w:rsidRPr="00BA11F9">
        <w:pict w14:anchorId="0DE5184D">
          <v:rect id="_x0000_i1061" style="width:0;height:1.5pt" o:hralign="center" o:hrstd="t" o:hrnoshade="t" o:hr="t" fillcolor="gray" stroked="f"/>
        </w:pict>
      </w:r>
    </w:p>
    <w:p w14:paraId="7FCAF4E4" w14:textId="77777777" w:rsidR="00BA11F9" w:rsidRPr="00BA11F9" w:rsidRDefault="00BA11F9" w:rsidP="00BA11F9">
      <w:pPr>
        <w:rPr>
          <w:b/>
          <w:bCs/>
        </w:rPr>
      </w:pPr>
      <w:r w:rsidRPr="00BA11F9">
        <w:rPr>
          <w:b/>
          <w:bCs/>
        </w:rPr>
        <w:t>2. Ingeniería de Alertas y Protocolos de Auditoría de Datos</w:t>
      </w:r>
    </w:p>
    <w:p w14:paraId="2821C405" w14:textId="77777777" w:rsidR="00BA11F9" w:rsidRPr="00BA11F9" w:rsidRDefault="00BA11F9" w:rsidP="00BA11F9">
      <w:r w:rsidRPr="00BA11F9">
        <w:t xml:space="preserve">Para garantizar la fiabilidad del "Cuadro de Mando" </w:t>
      </w:r>
      <w:r w:rsidRPr="00BA11F9">
        <w:rPr>
          <w:vertAlign w:val="superscript"/>
        </w:rPr>
        <w:t>1</w:t>
      </w:r>
      <w:r w:rsidRPr="00BA11F9">
        <w:t>, no basta con la recolección pasiva de datos; se requiere un sistema activo de auditoría. Dado que la memoria humana sobre la percepción del esfuerzo o la calidad del sueño es volátil, el dispositivo debe actuar como un agente de control mediante recordatorios recurrentes.</w:t>
      </w:r>
    </w:p>
    <w:p w14:paraId="3269AA97" w14:textId="77777777" w:rsidR="00BA11F9" w:rsidRPr="00BA11F9" w:rsidRDefault="00BA11F9" w:rsidP="00BA11F9">
      <w:pPr>
        <w:rPr>
          <w:b/>
          <w:bCs/>
        </w:rPr>
      </w:pPr>
      <w:r w:rsidRPr="00BA11F9">
        <w:rPr>
          <w:b/>
          <w:bCs/>
        </w:rPr>
        <w:lastRenderedPageBreak/>
        <w:t xml:space="preserve">2.1. Configuración de Alarmas Recurrentes en el Hardware (Garmin </w:t>
      </w:r>
      <w:proofErr w:type="spellStart"/>
      <w:r w:rsidRPr="00BA11F9">
        <w:rPr>
          <w:b/>
          <w:bCs/>
        </w:rPr>
        <w:t>Instinct</w:t>
      </w:r>
      <w:proofErr w:type="spellEnd"/>
      <w:r w:rsidRPr="00BA11F9">
        <w:rPr>
          <w:b/>
          <w:bCs/>
        </w:rPr>
        <w:t xml:space="preserve"> Solar)</w:t>
      </w:r>
    </w:p>
    <w:p w14:paraId="1AC2343B" w14:textId="77777777" w:rsidR="00BA11F9" w:rsidRPr="00BA11F9" w:rsidRDefault="00BA11F9" w:rsidP="00BA11F9">
      <w:r w:rsidRPr="00BA11F9">
        <w:t xml:space="preserve">A diferencia de las notificaciones inteligentes que dependen de la conexión Bluetooth con el teléfono móvil, las alarmas del sistema en el Garmin </w:t>
      </w:r>
      <w:proofErr w:type="spellStart"/>
      <w:r w:rsidRPr="00BA11F9">
        <w:t>Instinct</w:t>
      </w:r>
      <w:proofErr w:type="spellEnd"/>
      <w:r w:rsidRPr="00BA11F9">
        <w:t xml:space="preserve"> Solar operan a nivel de firmware, garantizando su ejecución independientemente de la conectividad. Para establecer una rutina de revisión semanal de datos, se debe interactuar directamente con la interfaz física del reloj.</w:t>
      </w:r>
    </w:p>
    <w:p w14:paraId="275A78F4" w14:textId="77777777" w:rsidR="00BA11F9" w:rsidRPr="00BA11F9" w:rsidRDefault="00BA11F9" w:rsidP="00BA11F9">
      <w:pPr>
        <w:rPr>
          <w:b/>
          <w:bCs/>
        </w:rPr>
      </w:pPr>
      <w:r w:rsidRPr="00BA11F9">
        <w:rPr>
          <w:b/>
          <w:bCs/>
        </w:rPr>
        <w:t>2.1.1. Procedimiento Técnico de Configuración</w:t>
      </w:r>
    </w:p>
    <w:p w14:paraId="54DEE0FC" w14:textId="77777777" w:rsidR="00BA11F9" w:rsidRPr="00BA11F9" w:rsidRDefault="00BA11F9" w:rsidP="00BA11F9">
      <w:r w:rsidRPr="00BA11F9">
        <w:t xml:space="preserve">El Garmin </w:t>
      </w:r>
      <w:proofErr w:type="spellStart"/>
      <w:r w:rsidRPr="00BA11F9">
        <w:t>Instinct</w:t>
      </w:r>
      <w:proofErr w:type="spellEnd"/>
      <w:r w:rsidRPr="00BA11F9">
        <w:t xml:space="preserve"> Solar permite configurar hasta diez alarmas independientes.</w:t>
      </w:r>
      <w:r w:rsidRPr="00BA11F9">
        <w:rPr>
          <w:vertAlign w:val="superscript"/>
        </w:rPr>
        <w:t>2</w:t>
      </w:r>
      <w:r w:rsidRPr="00BA11F9">
        <w:t xml:space="preserve"> Para configurar un recordatorio de auditoría de datos, se deben seguir los siguientes pasos secuenciales en el hardware:</w:t>
      </w:r>
    </w:p>
    <w:p w14:paraId="056A142B" w14:textId="77777777" w:rsidR="00BA11F9" w:rsidRPr="00BA11F9" w:rsidRDefault="00BA11F9" w:rsidP="00BA11F9">
      <w:pPr>
        <w:numPr>
          <w:ilvl w:val="0"/>
          <w:numId w:val="2"/>
        </w:numPr>
      </w:pPr>
      <w:r w:rsidRPr="00BA11F9">
        <w:rPr>
          <w:b/>
          <w:bCs/>
        </w:rPr>
        <w:t>Acceso al Menú de Cronometría:</w:t>
      </w:r>
      <w:r w:rsidRPr="00BA11F9">
        <w:t xml:space="preserve"> Desde la pantalla principal (</w:t>
      </w:r>
      <w:proofErr w:type="spellStart"/>
      <w:r w:rsidRPr="00BA11F9">
        <w:rPr>
          <w:i/>
          <w:iCs/>
        </w:rPr>
        <w:t>watchface</w:t>
      </w:r>
      <w:proofErr w:type="spellEnd"/>
      <w:r w:rsidRPr="00BA11F9">
        <w:t xml:space="preserve">), el usuario debe mantener presionado el botón </w:t>
      </w:r>
      <w:r w:rsidRPr="00BA11F9">
        <w:rPr>
          <w:b/>
          <w:bCs/>
        </w:rPr>
        <w:t>SET</w:t>
      </w:r>
      <w:r w:rsidRPr="00BA11F9">
        <w:t xml:space="preserve"> (ubicado habitualmente en la posición inferior derecha de la caja del reloj). Esta acción abre el menú de herramientas de tiempo.</w:t>
      </w:r>
      <w:r w:rsidRPr="00BA11F9">
        <w:rPr>
          <w:vertAlign w:val="superscript"/>
        </w:rPr>
        <w:t>2</w:t>
      </w:r>
    </w:p>
    <w:p w14:paraId="51946952" w14:textId="77777777" w:rsidR="00BA11F9" w:rsidRPr="00BA11F9" w:rsidRDefault="00BA11F9" w:rsidP="00BA11F9">
      <w:pPr>
        <w:numPr>
          <w:ilvl w:val="0"/>
          <w:numId w:val="2"/>
        </w:numPr>
      </w:pPr>
      <w:r w:rsidRPr="00BA11F9">
        <w:rPr>
          <w:b/>
          <w:bCs/>
        </w:rPr>
        <w:t>Selección del Módulo de Alarmas:</w:t>
      </w:r>
      <w:r w:rsidRPr="00BA11F9">
        <w:t xml:space="preserve"> Utilizando los botones de navegación (</w:t>
      </w:r>
      <w:r w:rsidRPr="00BA11F9">
        <w:rPr>
          <w:b/>
          <w:bCs/>
        </w:rPr>
        <w:t>UP</w:t>
      </w:r>
      <w:r w:rsidRPr="00BA11F9">
        <w:t xml:space="preserve"> y </w:t>
      </w:r>
      <w:r w:rsidRPr="00BA11F9">
        <w:rPr>
          <w:b/>
          <w:bCs/>
        </w:rPr>
        <w:t>DOWN</w:t>
      </w:r>
      <w:r w:rsidRPr="00BA11F9">
        <w:t xml:space="preserve">), se debe desplazar hasta la opción </w:t>
      </w:r>
      <w:r w:rsidRPr="00BA11F9">
        <w:rPr>
          <w:b/>
          <w:bCs/>
        </w:rPr>
        <w:t>Alarmas</w:t>
      </w:r>
      <w:r w:rsidRPr="00BA11F9">
        <w:t xml:space="preserve"> y confirmar con el botón </w:t>
      </w:r>
      <w:r w:rsidRPr="00BA11F9">
        <w:rPr>
          <w:b/>
          <w:bCs/>
        </w:rPr>
        <w:t>GPS</w:t>
      </w:r>
      <w:r w:rsidRPr="00BA11F9">
        <w:t>.</w:t>
      </w:r>
      <w:r w:rsidRPr="00BA11F9">
        <w:rPr>
          <w:vertAlign w:val="superscript"/>
        </w:rPr>
        <w:t>2</w:t>
      </w:r>
    </w:p>
    <w:p w14:paraId="4599555E" w14:textId="77777777" w:rsidR="00BA11F9" w:rsidRPr="00BA11F9" w:rsidRDefault="00BA11F9" w:rsidP="00BA11F9">
      <w:pPr>
        <w:numPr>
          <w:ilvl w:val="0"/>
          <w:numId w:val="2"/>
        </w:numPr>
      </w:pPr>
      <w:r w:rsidRPr="00BA11F9">
        <w:rPr>
          <w:b/>
          <w:bCs/>
        </w:rPr>
        <w:t>Definición de Parámetros Temporales:</w:t>
      </w:r>
      <w:r w:rsidRPr="00BA11F9">
        <w:t xml:space="preserve"> Al seleccionar "Añadir nueva", el sistema solicitará la hora de activación. Para una revisión de datos, se sugiere un horario donde el usuario disponga de tiempo para acceder a la plataforma web, por ejemplo, los domingos a las 19:00 horas o los lunes a las 08:00 horas.</w:t>
      </w:r>
    </w:p>
    <w:p w14:paraId="266CC42D" w14:textId="77777777" w:rsidR="00BA11F9" w:rsidRPr="00BA11F9" w:rsidRDefault="00BA11F9" w:rsidP="00BA11F9">
      <w:pPr>
        <w:numPr>
          <w:ilvl w:val="0"/>
          <w:numId w:val="2"/>
        </w:numPr>
      </w:pPr>
      <w:r w:rsidRPr="00BA11F9">
        <w:rPr>
          <w:b/>
          <w:bCs/>
        </w:rPr>
        <w:t>Configuración de la Recurrencia (Factor Crítico):</w:t>
      </w:r>
    </w:p>
    <w:p w14:paraId="35AEC1B3" w14:textId="77777777" w:rsidR="00BA11F9" w:rsidRPr="00BA11F9" w:rsidRDefault="00BA11F9" w:rsidP="00BA11F9">
      <w:pPr>
        <w:numPr>
          <w:ilvl w:val="1"/>
          <w:numId w:val="2"/>
        </w:numPr>
      </w:pPr>
      <w:r w:rsidRPr="00BA11F9">
        <w:t xml:space="preserve">Por defecto, las alarmas pueden configurarse como eventos únicos. Para cumplir con el requisito de un "método periódico (semanal)" </w:t>
      </w:r>
      <w:r w:rsidRPr="00BA11F9">
        <w:rPr>
          <w:vertAlign w:val="superscript"/>
        </w:rPr>
        <w:t>1</w:t>
      </w:r>
      <w:r w:rsidRPr="00BA11F9">
        <w:t xml:space="preserve">, es imperativo entrar en el submenú </w:t>
      </w:r>
      <w:r w:rsidRPr="00BA11F9">
        <w:rPr>
          <w:b/>
          <w:bCs/>
        </w:rPr>
        <w:t>Repetir</w:t>
      </w:r>
      <w:r w:rsidRPr="00BA11F9">
        <w:t>.</w:t>
      </w:r>
    </w:p>
    <w:p w14:paraId="0C49B138" w14:textId="77777777" w:rsidR="00BA11F9" w:rsidRPr="00BA11F9" w:rsidRDefault="00BA11F9" w:rsidP="00BA11F9">
      <w:pPr>
        <w:numPr>
          <w:ilvl w:val="1"/>
          <w:numId w:val="2"/>
        </w:numPr>
      </w:pPr>
      <w:r w:rsidRPr="00BA11F9">
        <w:t xml:space="preserve">Dentro de este menú, se debe seleccionar la opción </w:t>
      </w:r>
      <w:r w:rsidRPr="00BA11F9">
        <w:rPr>
          <w:b/>
          <w:bCs/>
        </w:rPr>
        <w:t>Semanalmente</w:t>
      </w:r>
      <w:r w:rsidRPr="00BA11F9">
        <w:t xml:space="preserve"> y elegir el día específico de la semana designado para la auditoría (ej. Domingos).</w:t>
      </w:r>
      <w:r w:rsidRPr="00BA11F9">
        <w:rPr>
          <w:vertAlign w:val="superscript"/>
        </w:rPr>
        <w:t>2</w:t>
      </w:r>
      <w:r w:rsidRPr="00BA11F9">
        <w:t xml:space="preserve"> Esto automatiza el ciclo de revisión sin intervención continua del usuario.</w:t>
      </w:r>
    </w:p>
    <w:p w14:paraId="022065DF" w14:textId="77777777" w:rsidR="00BA11F9" w:rsidRPr="00BA11F9" w:rsidRDefault="00BA11F9" w:rsidP="00BA11F9">
      <w:pPr>
        <w:numPr>
          <w:ilvl w:val="0"/>
          <w:numId w:val="2"/>
        </w:numPr>
      </w:pPr>
      <w:r w:rsidRPr="00BA11F9">
        <w:rPr>
          <w:b/>
          <w:bCs/>
        </w:rPr>
        <w:t>Modalidad de Notificación:</w:t>
      </w:r>
    </w:p>
    <w:p w14:paraId="2FF0DC27" w14:textId="77777777" w:rsidR="00BA11F9" w:rsidRPr="00BA11F9" w:rsidRDefault="00BA11F9" w:rsidP="00BA11F9">
      <w:pPr>
        <w:numPr>
          <w:ilvl w:val="1"/>
          <w:numId w:val="2"/>
        </w:numPr>
      </w:pPr>
      <w:r w:rsidRPr="00BA11F9">
        <w:t xml:space="preserve">Para asegurar la percepción del recordatorio, se debe configurar la opción </w:t>
      </w:r>
      <w:r w:rsidRPr="00BA11F9">
        <w:rPr>
          <w:b/>
          <w:bCs/>
        </w:rPr>
        <w:t>Sonidos</w:t>
      </w:r>
      <w:r w:rsidRPr="00BA11F9">
        <w:t xml:space="preserve"> en </w:t>
      </w:r>
      <w:r w:rsidRPr="00BA11F9">
        <w:rPr>
          <w:b/>
          <w:bCs/>
        </w:rPr>
        <w:t>Vibración y Tono</w:t>
      </w:r>
      <w:r w:rsidRPr="00BA11F9">
        <w:t>.</w:t>
      </w:r>
      <w:r w:rsidRPr="00BA11F9">
        <w:rPr>
          <w:vertAlign w:val="superscript"/>
        </w:rPr>
        <w:t>2</w:t>
      </w:r>
      <w:r w:rsidRPr="00BA11F9">
        <w:t xml:space="preserve"> La retroalimentación háptica es esencial si el usuario se encuentra en entornos ruidosos.</w:t>
      </w:r>
    </w:p>
    <w:p w14:paraId="463A8A3A" w14:textId="77777777" w:rsidR="00BA11F9" w:rsidRPr="00BA11F9" w:rsidRDefault="00BA11F9" w:rsidP="00BA11F9">
      <w:pPr>
        <w:numPr>
          <w:ilvl w:val="1"/>
          <w:numId w:val="2"/>
        </w:numPr>
      </w:pPr>
      <w:r w:rsidRPr="00BA11F9">
        <w:t xml:space="preserve">Adicionalmente, se puede configurar la </w:t>
      </w:r>
      <w:r w:rsidRPr="00BA11F9">
        <w:rPr>
          <w:b/>
          <w:bCs/>
        </w:rPr>
        <w:t>Retroiluminación</w:t>
      </w:r>
      <w:r w:rsidRPr="00BA11F9">
        <w:t xml:space="preserve"> en </w:t>
      </w:r>
      <w:r w:rsidRPr="00BA11F9">
        <w:rPr>
          <w:b/>
          <w:bCs/>
        </w:rPr>
        <w:t>Encendido</w:t>
      </w:r>
      <w:r w:rsidRPr="00BA11F9">
        <w:t xml:space="preserve"> para que la pantalla se ilumine al activarse la alarma, facilitando la lectura en condiciones de baja luz.</w:t>
      </w:r>
      <w:r w:rsidRPr="00BA11F9">
        <w:rPr>
          <w:vertAlign w:val="superscript"/>
        </w:rPr>
        <w:t>2</w:t>
      </w:r>
    </w:p>
    <w:p w14:paraId="4ED5BD8B" w14:textId="77777777" w:rsidR="00BA11F9" w:rsidRPr="00BA11F9" w:rsidRDefault="00BA11F9" w:rsidP="00BA11F9">
      <w:pPr>
        <w:rPr>
          <w:b/>
          <w:bCs/>
        </w:rPr>
      </w:pPr>
      <w:r w:rsidRPr="00BA11F9">
        <w:rPr>
          <w:b/>
          <w:bCs/>
        </w:rPr>
        <w:t>2.1.2. Gestión de Etiquetas y Semántica de la Alerta</w:t>
      </w:r>
    </w:p>
    <w:p w14:paraId="78D55B9A" w14:textId="77777777" w:rsidR="00BA11F9" w:rsidRPr="00BA11F9" w:rsidRDefault="00BA11F9" w:rsidP="00BA11F9">
      <w:r w:rsidRPr="00BA11F9">
        <w:t xml:space="preserve">Una limitación técnica del Garmin </w:t>
      </w:r>
      <w:proofErr w:type="spellStart"/>
      <w:r w:rsidRPr="00BA11F9">
        <w:t>Instinct</w:t>
      </w:r>
      <w:proofErr w:type="spellEnd"/>
      <w:r w:rsidRPr="00BA11F9">
        <w:t xml:space="preserve"> Solar (Gen 1) frente a modelos más avanzados como la serie </w:t>
      </w:r>
      <w:proofErr w:type="spellStart"/>
      <w:r w:rsidRPr="00BA11F9">
        <w:t>Fenix</w:t>
      </w:r>
      <w:proofErr w:type="spellEnd"/>
      <w:r w:rsidRPr="00BA11F9">
        <w:t xml:space="preserve"> es la incapacidad de ingresar texto libre para las etiquetas de las </w:t>
      </w:r>
      <w:r w:rsidRPr="00BA11F9">
        <w:lastRenderedPageBreak/>
        <w:t>alarmas directamente desde el dispositivo o la aplicación para este propósito específico en todas las versiones de firmware.</w:t>
      </w:r>
      <w:r w:rsidRPr="00BA11F9">
        <w:rPr>
          <w:vertAlign w:val="superscript"/>
        </w:rPr>
        <w:t>3</w:t>
      </w:r>
    </w:p>
    <w:p w14:paraId="2C28288B" w14:textId="77777777" w:rsidR="00BA11F9" w:rsidRPr="00BA11F9" w:rsidRDefault="00BA11F9" w:rsidP="00BA11F9">
      <w:pPr>
        <w:numPr>
          <w:ilvl w:val="0"/>
          <w:numId w:val="3"/>
        </w:numPr>
      </w:pPr>
      <w:r w:rsidRPr="00BA11F9">
        <w:rPr>
          <w:b/>
          <w:bCs/>
        </w:rPr>
        <w:t>Limitación de Interfaz:</w:t>
      </w:r>
      <w:r w:rsidRPr="00BA11F9">
        <w:t xml:space="preserve"> El usuario no puede escribir una etiqueta personalizada compleja como "Revisar Excel".</w:t>
      </w:r>
    </w:p>
    <w:p w14:paraId="1BA8313E" w14:textId="77777777" w:rsidR="00BA11F9" w:rsidRPr="00BA11F9" w:rsidRDefault="00BA11F9" w:rsidP="00BA11F9">
      <w:pPr>
        <w:numPr>
          <w:ilvl w:val="0"/>
          <w:numId w:val="3"/>
        </w:numPr>
      </w:pPr>
      <w:r w:rsidRPr="00BA11F9">
        <w:rPr>
          <w:b/>
          <w:bCs/>
        </w:rPr>
        <w:t>Solución Técnica:</w:t>
      </w:r>
      <w:r w:rsidRPr="00BA11F9">
        <w:t xml:space="preserve"> El sistema ofrece una lista predefinida de etiquetas. Se recomienda seleccionar la etiqueta </w:t>
      </w:r>
      <w:r w:rsidRPr="00BA11F9">
        <w:rPr>
          <w:b/>
          <w:bCs/>
        </w:rPr>
        <w:t>"Recordatorio"</w:t>
      </w:r>
      <w:r w:rsidRPr="00BA11F9">
        <w:t xml:space="preserve"> o </w:t>
      </w:r>
      <w:r w:rsidRPr="00BA11F9">
        <w:rPr>
          <w:b/>
          <w:bCs/>
        </w:rPr>
        <w:t>"Ejercicio"</w:t>
      </w:r>
      <w:r w:rsidRPr="00BA11F9">
        <w:t>.</w:t>
      </w:r>
      <w:r w:rsidRPr="00BA11F9">
        <w:rPr>
          <w:vertAlign w:val="superscript"/>
        </w:rPr>
        <w:t>2</w:t>
      </w:r>
      <w:r w:rsidRPr="00BA11F9">
        <w:t xml:space="preserve"> Aunque semánticamente imperfecto, el usuario debe establecer una asociación cognitiva entre la vibración de esta alarma específica y la tarea de abrir el archivo "Cuadro de mando Fuentes.docx" y Garmin Connect.</w:t>
      </w:r>
    </w:p>
    <w:p w14:paraId="1E75DBB6" w14:textId="77777777" w:rsidR="00BA11F9" w:rsidRPr="00BA11F9" w:rsidRDefault="00BA11F9" w:rsidP="00BA11F9">
      <w:pPr>
        <w:rPr>
          <w:b/>
          <w:bCs/>
        </w:rPr>
      </w:pPr>
      <w:r w:rsidRPr="00BA11F9">
        <w:rPr>
          <w:b/>
          <w:bCs/>
        </w:rPr>
        <w:t>2.2. Justificación del Uso del Dispositivo vs. Smartphone</w:t>
      </w:r>
    </w:p>
    <w:p w14:paraId="2A7A93D5" w14:textId="77777777" w:rsidR="00BA11F9" w:rsidRPr="00BA11F9" w:rsidRDefault="00BA11F9" w:rsidP="00BA11F9">
      <w:r w:rsidRPr="00BA11F9">
        <w:t xml:space="preserve">Configurar este recordatorio en el reloj en lugar del teléfono es estratégico. El reloj es el dispositivo de recolección de datos </w:t>
      </w:r>
      <w:r w:rsidRPr="00BA11F9">
        <w:rPr>
          <w:vertAlign w:val="superscript"/>
        </w:rPr>
        <w:t>1</w:t>
      </w:r>
      <w:r w:rsidRPr="00BA11F9">
        <w:t xml:space="preserve">; por tanto, recibir la alerta en el mismo punto de origen de los datos cierra el ciclo de retroalimentación. Además, la persistencia de la batería del </w:t>
      </w:r>
      <w:proofErr w:type="spellStart"/>
      <w:r w:rsidRPr="00BA11F9">
        <w:t>Instinct</w:t>
      </w:r>
      <w:proofErr w:type="spellEnd"/>
      <w:r w:rsidRPr="00BA11F9">
        <w:t xml:space="preserve"> Solar asegura que la alarma sonará incluso si el teléfono está apagado o fuera de alcance.</w:t>
      </w:r>
    </w:p>
    <w:p w14:paraId="3B862D7E" w14:textId="77777777" w:rsidR="00BA11F9" w:rsidRPr="00BA11F9" w:rsidRDefault="00BA11F9" w:rsidP="00BA11F9">
      <w:r w:rsidRPr="00BA11F9">
        <w:pict w14:anchorId="28E1ED22">
          <v:rect id="_x0000_i1062" style="width:0;height:1.5pt" o:hralign="center" o:hrstd="t" o:hrnoshade="t" o:hr="t" fillcolor="gray" stroked="f"/>
        </w:pict>
      </w:r>
    </w:p>
    <w:p w14:paraId="258C0FD2" w14:textId="77777777" w:rsidR="00BA11F9" w:rsidRPr="00BA11F9" w:rsidRDefault="00BA11F9" w:rsidP="00BA11F9">
      <w:pPr>
        <w:rPr>
          <w:b/>
          <w:bCs/>
        </w:rPr>
      </w:pPr>
      <w:r w:rsidRPr="00BA11F9">
        <w:rPr>
          <w:b/>
          <w:bCs/>
        </w:rPr>
        <w:t>3. Metodología de Corrección de Errores de Registro (</w:t>
      </w:r>
      <w:proofErr w:type="spellStart"/>
      <w:r w:rsidRPr="00BA11F9">
        <w:rPr>
          <w:b/>
          <w:bCs/>
        </w:rPr>
        <w:t>Activity</w:t>
      </w:r>
      <w:proofErr w:type="spellEnd"/>
      <w:r w:rsidRPr="00BA11F9">
        <w:rPr>
          <w:b/>
          <w:bCs/>
        </w:rPr>
        <w:t xml:space="preserve"> </w:t>
      </w:r>
      <w:proofErr w:type="spellStart"/>
      <w:r w:rsidRPr="00BA11F9">
        <w:rPr>
          <w:b/>
          <w:bCs/>
        </w:rPr>
        <w:t>Trimming</w:t>
      </w:r>
      <w:proofErr w:type="spellEnd"/>
      <w:r w:rsidRPr="00BA11F9">
        <w:rPr>
          <w:b/>
          <w:bCs/>
        </w:rPr>
        <w:t>)</w:t>
      </w:r>
    </w:p>
    <w:p w14:paraId="0947A4FD" w14:textId="77777777" w:rsidR="00BA11F9" w:rsidRPr="00BA11F9" w:rsidRDefault="00BA11F9" w:rsidP="00BA11F9">
      <w:r w:rsidRPr="00BA11F9">
        <w:t>La integridad de las métricas de rendimiento, como el ritmo medio por kilómetro o la velocidad media, es susceptible a errores humanos, siendo el más frecuente el olvido de detener la grabación al finalizar una actividad. Esto resulta en la "cola de datos basura": un segmento final donde el usuario puede estar estático, caminando hacia su vehículo, o conduciendo a alta velocidad, lo que corrompe las estadísticas globales de la sesión.</w:t>
      </w:r>
    </w:p>
    <w:p w14:paraId="1C912C25" w14:textId="77777777" w:rsidR="00BA11F9" w:rsidRPr="00BA11F9" w:rsidRDefault="00BA11F9" w:rsidP="00BA11F9">
      <w:pPr>
        <w:rPr>
          <w:b/>
          <w:bCs/>
        </w:rPr>
      </w:pPr>
      <w:r w:rsidRPr="00BA11F9">
        <w:rPr>
          <w:b/>
          <w:bCs/>
        </w:rPr>
        <w:t xml:space="preserve">3.1. Funcionalidad de Recorte de Actividad (Trim </w:t>
      </w:r>
      <w:proofErr w:type="spellStart"/>
      <w:r w:rsidRPr="00BA11F9">
        <w:rPr>
          <w:b/>
          <w:bCs/>
        </w:rPr>
        <w:t>Activity</w:t>
      </w:r>
      <w:proofErr w:type="spellEnd"/>
      <w:r w:rsidRPr="00BA11F9">
        <w:rPr>
          <w:b/>
          <w:bCs/>
        </w:rPr>
        <w:t>)</w:t>
      </w:r>
    </w:p>
    <w:p w14:paraId="08573DB1" w14:textId="77777777" w:rsidR="00BA11F9" w:rsidRPr="00BA11F9" w:rsidRDefault="00BA11F9" w:rsidP="00BA11F9">
      <w:r w:rsidRPr="00BA11F9">
        <w:t>Garmin Connect implementa una función de edición no destructiva denominada "Recortar Actividad".</w:t>
      </w:r>
      <w:r w:rsidRPr="00BA11F9">
        <w:rPr>
          <w:vertAlign w:val="superscript"/>
        </w:rPr>
        <w:t>5</w:t>
      </w:r>
      <w:r w:rsidRPr="00BA11F9">
        <w:t xml:space="preserve"> Esta herramienta permite redefinir los puntos de inicio y fin del archivo, recalculando los resúmenes estadísticos mostrados en la plataforma.</w:t>
      </w:r>
    </w:p>
    <w:p w14:paraId="15E67643" w14:textId="77777777" w:rsidR="00BA11F9" w:rsidRPr="00BA11F9" w:rsidRDefault="00BA11F9" w:rsidP="00BA11F9">
      <w:pPr>
        <w:rPr>
          <w:b/>
          <w:bCs/>
        </w:rPr>
      </w:pPr>
      <w:r w:rsidRPr="00BA11F9">
        <w:rPr>
          <w:b/>
          <w:bCs/>
        </w:rPr>
        <w:t>3.1.1. Protocolo de Corrección en Interfaz Web (Alta Precisión)</w:t>
      </w:r>
    </w:p>
    <w:p w14:paraId="45539C57" w14:textId="77777777" w:rsidR="00BA11F9" w:rsidRPr="00BA11F9" w:rsidRDefault="00BA11F9" w:rsidP="00BA11F9">
      <w:r w:rsidRPr="00BA11F9">
        <w:t>La interfaz web es superior para esta tarea debido a la capacidad de visualizar gráficas extendidas en monitores de alta resolución, permitiendo identificar el segundo exacto donde el esfuerzo fisiológico cesó.</w:t>
      </w:r>
    </w:p>
    <w:p w14:paraId="33A191B2" w14:textId="77777777" w:rsidR="00BA11F9" w:rsidRPr="00BA11F9" w:rsidRDefault="00BA11F9" w:rsidP="00BA11F9">
      <w:pPr>
        <w:numPr>
          <w:ilvl w:val="0"/>
          <w:numId w:val="4"/>
        </w:numPr>
      </w:pPr>
      <w:r w:rsidRPr="00BA11F9">
        <w:rPr>
          <w:b/>
          <w:bCs/>
        </w:rPr>
        <w:t>Acceso a la Matriz de Datos:</w:t>
      </w:r>
      <w:r w:rsidRPr="00BA11F9">
        <w:t xml:space="preserve"> Inicie sesión en Garmin </w:t>
      </w:r>
      <w:proofErr w:type="spellStart"/>
      <w:r w:rsidRPr="00BA11F9">
        <w:t>Connect</w:t>
      </w:r>
      <w:proofErr w:type="spellEnd"/>
      <w:r w:rsidRPr="00BA11F9">
        <w:t xml:space="preserve"> Web y navegue a </w:t>
      </w:r>
      <w:r w:rsidRPr="00BA11F9">
        <w:rPr>
          <w:b/>
          <w:bCs/>
        </w:rPr>
        <w:t>Actividades</w:t>
      </w:r>
      <w:r w:rsidRPr="00BA11F9">
        <w:t xml:space="preserve"> &gt; </w:t>
      </w:r>
      <w:r w:rsidRPr="00BA11F9">
        <w:rPr>
          <w:b/>
          <w:bCs/>
        </w:rPr>
        <w:t>Todas las actividades</w:t>
      </w:r>
      <w:r w:rsidRPr="00BA11F9">
        <w:t xml:space="preserve"> en el menú lateral izquierdo.</w:t>
      </w:r>
      <w:r w:rsidRPr="00BA11F9">
        <w:rPr>
          <w:vertAlign w:val="superscript"/>
        </w:rPr>
        <w:t>5</w:t>
      </w:r>
    </w:p>
    <w:p w14:paraId="585F1634" w14:textId="77777777" w:rsidR="00BA11F9" w:rsidRPr="00BA11F9" w:rsidRDefault="00BA11F9" w:rsidP="00BA11F9">
      <w:pPr>
        <w:numPr>
          <w:ilvl w:val="0"/>
          <w:numId w:val="4"/>
        </w:numPr>
      </w:pPr>
      <w:r w:rsidRPr="00BA11F9">
        <w:rPr>
          <w:b/>
          <w:bCs/>
        </w:rPr>
        <w:t>Identificación de la Anomalía:</w:t>
      </w:r>
      <w:r w:rsidRPr="00BA11F9">
        <w:t xml:space="preserve"> Seleccione la actividad afectada. Visualice las gráficas de "Velocidad" y "Frecuencia Cardíaca". Un patrón típico de error de olvido muestra una caída de la FC a niveles de reposo (ej. &lt;100 </w:t>
      </w:r>
      <w:proofErr w:type="spellStart"/>
      <w:r w:rsidRPr="00BA11F9">
        <w:t>bpm</w:t>
      </w:r>
      <w:proofErr w:type="spellEnd"/>
      <w:r w:rsidRPr="00BA11F9">
        <w:t>) simultánea con un aumento drástico de la velocidad (ej. &gt;30 km/h) si el usuario subió a un vehículo.</w:t>
      </w:r>
      <w:r w:rsidRPr="00BA11F9">
        <w:rPr>
          <w:vertAlign w:val="superscript"/>
        </w:rPr>
        <w:t>6</w:t>
      </w:r>
    </w:p>
    <w:p w14:paraId="52E3C01A" w14:textId="77777777" w:rsidR="00BA11F9" w:rsidRPr="00BA11F9" w:rsidRDefault="00BA11F9" w:rsidP="00BA11F9">
      <w:pPr>
        <w:numPr>
          <w:ilvl w:val="0"/>
          <w:numId w:val="4"/>
        </w:numPr>
      </w:pPr>
      <w:r w:rsidRPr="00BA11F9">
        <w:rPr>
          <w:b/>
          <w:bCs/>
        </w:rPr>
        <w:t>Ejecución del Recorte:</w:t>
      </w:r>
    </w:p>
    <w:p w14:paraId="064D7EEA" w14:textId="77777777" w:rsidR="00BA11F9" w:rsidRPr="00BA11F9" w:rsidRDefault="00BA11F9" w:rsidP="00BA11F9">
      <w:pPr>
        <w:numPr>
          <w:ilvl w:val="1"/>
          <w:numId w:val="4"/>
        </w:numPr>
      </w:pPr>
      <w:r w:rsidRPr="00BA11F9">
        <w:t xml:space="preserve">Haga clic en el icono de </w:t>
      </w:r>
      <w:r w:rsidRPr="00BA11F9">
        <w:rPr>
          <w:b/>
          <w:bCs/>
        </w:rPr>
        <w:t>engranaje</w:t>
      </w:r>
      <w:r w:rsidRPr="00BA11F9">
        <w:t xml:space="preserve"> (esquina superior derecha).</w:t>
      </w:r>
    </w:p>
    <w:p w14:paraId="660A85D6" w14:textId="77777777" w:rsidR="00BA11F9" w:rsidRPr="00BA11F9" w:rsidRDefault="00BA11F9" w:rsidP="00BA11F9">
      <w:pPr>
        <w:numPr>
          <w:ilvl w:val="1"/>
          <w:numId w:val="4"/>
        </w:numPr>
      </w:pPr>
      <w:r w:rsidRPr="00BA11F9">
        <w:lastRenderedPageBreak/>
        <w:t xml:space="preserve">Seleccione </w:t>
      </w:r>
      <w:r w:rsidRPr="00BA11F9">
        <w:rPr>
          <w:b/>
          <w:bCs/>
        </w:rPr>
        <w:t>Recortar actividad</w:t>
      </w:r>
      <w:r w:rsidRPr="00BA11F9">
        <w:t>.</w:t>
      </w:r>
      <w:r w:rsidRPr="00BA11F9">
        <w:rPr>
          <w:vertAlign w:val="superscript"/>
        </w:rPr>
        <w:t>5</w:t>
      </w:r>
    </w:p>
    <w:p w14:paraId="3CBD50BD" w14:textId="77777777" w:rsidR="00BA11F9" w:rsidRPr="00BA11F9" w:rsidRDefault="00BA11F9" w:rsidP="00BA11F9">
      <w:pPr>
        <w:numPr>
          <w:ilvl w:val="1"/>
          <w:numId w:val="4"/>
        </w:numPr>
      </w:pPr>
      <w:r w:rsidRPr="00BA11F9">
        <w:t>El sistema presentará campos para "Recortar inicio" y "Recortar fin".</w:t>
      </w:r>
    </w:p>
    <w:p w14:paraId="45CF2F03" w14:textId="77777777" w:rsidR="00BA11F9" w:rsidRPr="00BA11F9" w:rsidRDefault="00BA11F9" w:rsidP="00BA11F9">
      <w:pPr>
        <w:numPr>
          <w:ilvl w:val="0"/>
          <w:numId w:val="4"/>
        </w:numPr>
      </w:pPr>
      <w:r w:rsidRPr="00BA11F9">
        <w:rPr>
          <w:b/>
          <w:bCs/>
        </w:rPr>
        <w:t>Ajuste Fino:</w:t>
      </w:r>
      <w:r w:rsidRPr="00BA11F9">
        <w:t xml:space="preserve"> Utilice el deslizador o ingrese manualmente el tiempo/distancia. Al mover el punto de corte, observe cómo se actualizan los valores de "Distancia" y "Tiempo" en tiempo real.</w:t>
      </w:r>
    </w:p>
    <w:p w14:paraId="384B6374" w14:textId="77777777" w:rsidR="00BA11F9" w:rsidRPr="00BA11F9" w:rsidRDefault="00BA11F9" w:rsidP="00BA11F9">
      <w:pPr>
        <w:numPr>
          <w:ilvl w:val="0"/>
          <w:numId w:val="4"/>
        </w:numPr>
      </w:pPr>
      <w:r w:rsidRPr="00BA11F9">
        <w:rPr>
          <w:b/>
          <w:bCs/>
        </w:rPr>
        <w:t>Confirmación:</w:t>
      </w:r>
      <w:r w:rsidRPr="00BA11F9">
        <w:t xml:space="preserve"> Seleccione </w:t>
      </w:r>
      <w:r w:rsidRPr="00BA11F9">
        <w:rPr>
          <w:b/>
          <w:bCs/>
        </w:rPr>
        <w:t>Guardar</w:t>
      </w:r>
      <w:r w:rsidRPr="00BA11F9">
        <w:t>. El sistema procesará el archivo y actualizará los mapas y estadísticas.</w:t>
      </w:r>
      <w:r w:rsidRPr="00BA11F9">
        <w:rPr>
          <w:vertAlign w:val="superscript"/>
        </w:rPr>
        <w:t>7</w:t>
      </w:r>
    </w:p>
    <w:p w14:paraId="3F33190E" w14:textId="77777777" w:rsidR="00BA11F9" w:rsidRPr="00BA11F9" w:rsidRDefault="00BA11F9" w:rsidP="00BA11F9">
      <w:pPr>
        <w:rPr>
          <w:b/>
          <w:bCs/>
        </w:rPr>
      </w:pPr>
      <w:r w:rsidRPr="00BA11F9">
        <w:rPr>
          <w:b/>
          <w:bCs/>
        </w:rPr>
        <w:t>3.1.2. Protocolo de Corrección en Aplicación Móvil</w:t>
      </w:r>
    </w:p>
    <w:p w14:paraId="2655059B" w14:textId="77777777" w:rsidR="00BA11F9" w:rsidRPr="00BA11F9" w:rsidRDefault="00BA11F9" w:rsidP="00BA11F9">
      <w:r w:rsidRPr="00BA11F9">
        <w:t>Para correcciones rápidas en campo:</w:t>
      </w:r>
    </w:p>
    <w:p w14:paraId="26C4C4C8" w14:textId="77777777" w:rsidR="00BA11F9" w:rsidRPr="00BA11F9" w:rsidRDefault="00BA11F9" w:rsidP="00BA11F9">
      <w:pPr>
        <w:numPr>
          <w:ilvl w:val="0"/>
          <w:numId w:val="5"/>
        </w:numPr>
      </w:pPr>
      <w:r w:rsidRPr="00BA11F9">
        <w:t xml:space="preserve">Abra la actividad en la </w:t>
      </w:r>
      <w:proofErr w:type="gramStart"/>
      <w:r w:rsidRPr="00BA11F9">
        <w:t>app</w:t>
      </w:r>
      <w:proofErr w:type="gramEnd"/>
      <w:r w:rsidRPr="00BA11F9">
        <w:t xml:space="preserve"> Garmin Connect.</w:t>
      </w:r>
    </w:p>
    <w:p w14:paraId="65BDEC58" w14:textId="77777777" w:rsidR="00BA11F9" w:rsidRPr="00BA11F9" w:rsidRDefault="00BA11F9" w:rsidP="00BA11F9">
      <w:pPr>
        <w:numPr>
          <w:ilvl w:val="0"/>
          <w:numId w:val="5"/>
        </w:numPr>
      </w:pPr>
      <w:r w:rsidRPr="00BA11F9">
        <w:t xml:space="preserve">Acceda al menú contextual (tres puntos en Android o menú en iOS) &gt; </w:t>
      </w:r>
      <w:r w:rsidRPr="00BA11F9">
        <w:rPr>
          <w:b/>
          <w:bCs/>
        </w:rPr>
        <w:t>Editar actividad</w:t>
      </w:r>
      <w:r w:rsidRPr="00BA11F9">
        <w:t>.</w:t>
      </w:r>
    </w:p>
    <w:p w14:paraId="4220D4F2" w14:textId="77777777" w:rsidR="00BA11F9" w:rsidRPr="00BA11F9" w:rsidRDefault="00BA11F9" w:rsidP="00BA11F9">
      <w:pPr>
        <w:numPr>
          <w:ilvl w:val="0"/>
          <w:numId w:val="5"/>
        </w:numPr>
      </w:pPr>
      <w:r w:rsidRPr="00BA11F9">
        <w:t xml:space="preserve">Seleccione </w:t>
      </w:r>
      <w:r w:rsidRPr="00BA11F9">
        <w:rPr>
          <w:b/>
          <w:bCs/>
        </w:rPr>
        <w:t>Recortar actividad</w:t>
      </w:r>
      <w:r w:rsidRPr="00BA11F9">
        <w:t>.</w:t>
      </w:r>
      <w:r w:rsidRPr="00BA11F9">
        <w:rPr>
          <w:vertAlign w:val="superscript"/>
        </w:rPr>
        <w:t>5</w:t>
      </w:r>
    </w:p>
    <w:p w14:paraId="00960DC0" w14:textId="77777777" w:rsidR="00BA11F9" w:rsidRPr="00BA11F9" w:rsidRDefault="00BA11F9" w:rsidP="00BA11F9">
      <w:pPr>
        <w:numPr>
          <w:ilvl w:val="0"/>
          <w:numId w:val="5"/>
        </w:numPr>
      </w:pPr>
      <w:r w:rsidRPr="00BA11F9">
        <w:t>Ajuste los tiempos de finalización y guarde.</w:t>
      </w:r>
    </w:p>
    <w:p w14:paraId="179A3D51" w14:textId="77777777" w:rsidR="00BA11F9" w:rsidRPr="00BA11F9" w:rsidRDefault="00BA11F9" w:rsidP="00BA11F9">
      <w:pPr>
        <w:rPr>
          <w:b/>
          <w:bCs/>
        </w:rPr>
      </w:pPr>
      <w:r w:rsidRPr="00BA11F9">
        <w:rPr>
          <w:b/>
          <w:bCs/>
        </w:rPr>
        <w:t>3.2. Implicaciones Técnicas del Recorte en Métricas Avanzadas</w:t>
      </w:r>
    </w:p>
    <w:p w14:paraId="132F199B" w14:textId="77777777" w:rsidR="00BA11F9" w:rsidRPr="00BA11F9" w:rsidRDefault="00BA11F9" w:rsidP="00BA11F9">
      <w:r w:rsidRPr="00BA11F9">
        <w:t>Es imperativo comprender qué datos se actualizan y cuáles permanecen inalterados tras un recorte, ya que esto afecta la integridad del "Cuadro de Mando".</w:t>
      </w:r>
    </w:p>
    <w:p w14:paraId="10F611BC" w14:textId="77777777" w:rsidR="00BA11F9" w:rsidRPr="00BA11F9" w:rsidRDefault="00BA11F9" w:rsidP="00BA11F9">
      <w:pPr>
        <w:numPr>
          <w:ilvl w:val="0"/>
          <w:numId w:val="6"/>
        </w:numPr>
      </w:pPr>
      <w:r w:rsidRPr="00BA11F9">
        <w:rPr>
          <w:b/>
          <w:bCs/>
        </w:rPr>
        <w:t>Datos Recalculados:</w:t>
      </w:r>
      <w:r w:rsidRPr="00BA11F9">
        <w:t xml:space="preserve"> Distancia total, Tiempo total, Ritmo medio, Velocidad media, Mapas visuales.</w:t>
      </w:r>
      <w:r w:rsidRPr="00BA11F9">
        <w:rPr>
          <w:vertAlign w:val="superscript"/>
        </w:rPr>
        <w:t>5</w:t>
      </w:r>
    </w:p>
    <w:p w14:paraId="4B1320E4" w14:textId="77777777" w:rsidR="00BA11F9" w:rsidRPr="00BA11F9" w:rsidRDefault="00BA11F9" w:rsidP="00BA11F9">
      <w:pPr>
        <w:numPr>
          <w:ilvl w:val="0"/>
          <w:numId w:val="6"/>
        </w:numPr>
      </w:pPr>
      <w:r w:rsidRPr="00BA11F9">
        <w:rPr>
          <w:b/>
          <w:bCs/>
        </w:rPr>
        <w:t>Datos Persistentes (No Recalculados):</w:t>
      </w:r>
      <w:r w:rsidRPr="00BA11F9">
        <w:t xml:space="preserve"> </w:t>
      </w:r>
      <w:r w:rsidRPr="00BA11F9">
        <w:rPr>
          <w:b/>
          <w:bCs/>
        </w:rPr>
        <w:t>Carga de Entrenamiento (Training Load)</w:t>
      </w:r>
      <w:r w:rsidRPr="00BA11F9">
        <w:t xml:space="preserve">, </w:t>
      </w:r>
      <w:r w:rsidRPr="00BA11F9">
        <w:rPr>
          <w:b/>
          <w:bCs/>
        </w:rPr>
        <w:t xml:space="preserve">Training </w:t>
      </w:r>
      <w:proofErr w:type="spellStart"/>
      <w:r w:rsidRPr="00BA11F9">
        <w:rPr>
          <w:b/>
          <w:bCs/>
        </w:rPr>
        <w:t>Effect</w:t>
      </w:r>
      <w:proofErr w:type="spellEnd"/>
      <w:r w:rsidRPr="00BA11F9">
        <w:rPr>
          <w:b/>
          <w:bCs/>
        </w:rPr>
        <w:t xml:space="preserve"> (TE)</w:t>
      </w:r>
      <w:r w:rsidRPr="00BA11F9">
        <w:t xml:space="preserve">, </w:t>
      </w:r>
      <w:r w:rsidRPr="00BA11F9">
        <w:rPr>
          <w:b/>
          <w:bCs/>
        </w:rPr>
        <w:t>VO2 Max</w:t>
      </w:r>
      <w:r w:rsidRPr="00BA11F9">
        <w:t>, y Aclimatación al calor/altitud.</w:t>
      </w:r>
      <w:r w:rsidRPr="00BA11F9">
        <w:rPr>
          <w:vertAlign w:val="superscript"/>
        </w:rPr>
        <w:t>5</w:t>
      </w:r>
    </w:p>
    <w:p w14:paraId="37E1A6E1" w14:textId="77777777" w:rsidR="00BA11F9" w:rsidRPr="00BA11F9" w:rsidRDefault="00BA11F9" w:rsidP="00BA11F9">
      <w:pPr>
        <w:numPr>
          <w:ilvl w:val="1"/>
          <w:numId w:val="6"/>
        </w:numPr>
      </w:pPr>
      <w:r w:rsidRPr="00BA11F9">
        <w:rPr>
          <w:i/>
          <w:iCs/>
        </w:rPr>
        <w:t>Análisis de Impacto:</w:t>
      </w:r>
      <w:r w:rsidRPr="00BA11F9">
        <w:t xml:space="preserve"> Esto significa </w:t>
      </w:r>
      <w:proofErr w:type="gramStart"/>
      <w:r w:rsidRPr="00BA11F9">
        <w:t>que</w:t>
      </w:r>
      <w:proofErr w:type="gramEnd"/>
      <w:r w:rsidRPr="00BA11F9">
        <w:t xml:space="preserve"> si el usuario olvida detener el reloj y conduce durante 30 minutos, aunque recorte esos 30 minutos visualmente, la "Carga de Entrenamiento" calculada por </w:t>
      </w:r>
      <w:proofErr w:type="spellStart"/>
      <w:r w:rsidRPr="00BA11F9">
        <w:t>Firstbeat</w:t>
      </w:r>
      <w:proofErr w:type="spellEnd"/>
      <w:r w:rsidRPr="00BA11F9">
        <w:t xml:space="preserve"> (basada en el EPOC acumulado) </w:t>
      </w:r>
      <w:r w:rsidRPr="00BA11F9">
        <w:rPr>
          <w:i/>
          <w:iCs/>
        </w:rPr>
        <w:t>no</w:t>
      </w:r>
      <w:r w:rsidRPr="00BA11F9">
        <w:t xml:space="preserve"> se reducirá. Sin embargo, dado que conducir un coche implica un esfuerzo físico nulo (FC baja), la acumulación de EPOC durante ese periodo de error es despreciable, por lo que el impacto en la métrica de Carga es mínimo. El daño principal (ritmo y velocidad distorsionados) sí se corrige efectivamente con esta herramienta.</w:t>
      </w:r>
    </w:p>
    <w:p w14:paraId="66CBD203" w14:textId="77777777" w:rsidR="00BA11F9" w:rsidRPr="00BA11F9" w:rsidRDefault="00BA11F9" w:rsidP="00BA11F9">
      <w:pPr>
        <w:numPr>
          <w:ilvl w:val="0"/>
          <w:numId w:val="6"/>
        </w:numPr>
      </w:pPr>
      <w:r w:rsidRPr="00BA11F9">
        <w:rPr>
          <w:b/>
          <w:bCs/>
        </w:rPr>
        <w:t>Sincronización con Terceros:</w:t>
      </w:r>
      <w:r w:rsidRPr="00BA11F9">
        <w:t xml:space="preserve"> El recorte realizado en Garmin </w:t>
      </w:r>
      <w:proofErr w:type="spellStart"/>
      <w:r w:rsidRPr="00BA11F9">
        <w:t>Connect</w:t>
      </w:r>
      <w:proofErr w:type="spellEnd"/>
      <w:r w:rsidRPr="00BA11F9">
        <w:t xml:space="preserve"> </w:t>
      </w:r>
      <w:r w:rsidRPr="00BA11F9">
        <w:rPr>
          <w:b/>
          <w:bCs/>
        </w:rPr>
        <w:t>NO</w:t>
      </w:r>
      <w:r w:rsidRPr="00BA11F9">
        <w:t xml:space="preserve"> se propaga automáticamente a plataformas de terceros ya sincronizadas como </w:t>
      </w:r>
      <w:proofErr w:type="spellStart"/>
      <w:r w:rsidRPr="00BA11F9">
        <w:t>Strava</w:t>
      </w:r>
      <w:proofErr w:type="spellEnd"/>
      <w:r w:rsidRPr="00BA11F9">
        <w:t xml:space="preserve"> o MyFitnessPal.</w:t>
      </w:r>
      <w:r w:rsidRPr="00BA11F9">
        <w:rPr>
          <w:vertAlign w:val="superscript"/>
        </w:rPr>
        <w:t>5</w:t>
      </w:r>
      <w:r w:rsidRPr="00BA11F9">
        <w:t xml:space="preserve"> Si la actividad ya se envió, el usuario deberá editarla o eliminarla y </w:t>
      </w:r>
      <w:proofErr w:type="spellStart"/>
      <w:r w:rsidRPr="00BA11F9">
        <w:t>resubirla</w:t>
      </w:r>
      <w:proofErr w:type="spellEnd"/>
      <w:r w:rsidRPr="00BA11F9">
        <w:t xml:space="preserve"> manualmente en esas plataformas externas.</w:t>
      </w:r>
    </w:p>
    <w:p w14:paraId="3444B9D9" w14:textId="77777777" w:rsidR="00BA11F9" w:rsidRPr="00BA11F9" w:rsidRDefault="00BA11F9" w:rsidP="00BA11F9">
      <w:r w:rsidRPr="00BA11F9">
        <w:pict w14:anchorId="7E52FCCD">
          <v:rect id="_x0000_i1063" style="width:0;height:1.5pt" o:hralign="center" o:hrstd="t" o:hrnoshade="t" o:hr="t" fillcolor="gray" stroked="f"/>
        </w:pict>
      </w:r>
    </w:p>
    <w:p w14:paraId="4B9A7DDE" w14:textId="77777777" w:rsidR="00BA11F9" w:rsidRPr="00BA11F9" w:rsidRDefault="00BA11F9" w:rsidP="00BA11F9">
      <w:pPr>
        <w:rPr>
          <w:b/>
          <w:bCs/>
        </w:rPr>
      </w:pPr>
      <w:r w:rsidRPr="00BA11F9">
        <w:rPr>
          <w:b/>
          <w:bCs/>
        </w:rPr>
        <w:t>4. Gestión y Rectificación de la Arquitectura del Sueño</w:t>
      </w:r>
    </w:p>
    <w:p w14:paraId="00DB84CB" w14:textId="77777777" w:rsidR="00BA11F9" w:rsidRPr="00BA11F9" w:rsidRDefault="00BA11F9" w:rsidP="00BA11F9">
      <w:r w:rsidRPr="00BA11F9">
        <w:t xml:space="preserve">El monitoreo del sueño en el </w:t>
      </w:r>
      <w:proofErr w:type="spellStart"/>
      <w:r w:rsidRPr="00BA11F9">
        <w:t>Instinct</w:t>
      </w:r>
      <w:proofErr w:type="spellEnd"/>
      <w:r w:rsidRPr="00BA11F9">
        <w:t xml:space="preserve"> Solar se basa en la </w:t>
      </w:r>
      <w:proofErr w:type="spellStart"/>
      <w:r w:rsidRPr="00BA11F9">
        <w:t>actigrafía</w:t>
      </w:r>
      <w:proofErr w:type="spellEnd"/>
      <w:r w:rsidRPr="00BA11F9">
        <w:t xml:space="preserve"> (movimiento) y la variabilidad de la frecuencia cardíaca (HRV). Situaciones como leer en la cama </w:t>
      </w:r>
      <w:r w:rsidRPr="00BA11F9">
        <w:lastRenderedPageBreak/>
        <w:t>(inmovilidad) pueden generar "falsos positivos" de inicio de sueño, o interrupciones nocturnas pueden no ser registradas correctamente.</w:t>
      </w:r>
    </w:p>
    <w:p w14:paraId="00821CBE" w14:textId="77777777" w:rsidR="00BA11F9" w:rsidRPr="00BA11F9" w:rsidRDefault="00BA11F9" w:rsidP="00BA11F9">
      <w:pPr>
        <w:rPr>
          <w:b/>
          <w:bCs/>
        </w:rPr>
      </w:pPr>
      <w:r w:rsidRPr="00BA11F9">
        <w:rPr>
          <w:b/>
          <w:bCs/>
        </w:rPr>
        <w:t>4.1. Limitaciones del Algoritmo y Alcance de la Edición</w:t>
      </w:r>
    </w:p>
    <w:p w14:paraId="1A9552F5" w14:textId="77777777" w:rsidR="00BA11F9" w:rsidRPr="00BA11F9" w:rsidRDefault="00BA11F9" w:rsidP="00BA11F9">
      <w:r w:rsidRPr="00BA11F9">
        <w:t xml:space="preserve">El usuario debe ser consciente de una limitación técnica crítica: </w:t>
      </w:r>
      <w:r w:rsidRPr="00BA11F9">
        <w:rPr>
          <w:b/>
          <w:bCs/>
        </w:rPr>
        <w:t>Garmin Connect permite editar los tiempos de inicio y fin del sueño (Acostarse/Levantarse), pero no permite la edición manual de las fases del sueño (REM, Profundo, Ligero)</w:t>
      </w:r>
      <w:r w:rsidRPr="00BA11F9">
        <w:t>.</w:t>
      </w:r>
      <w:r w:rsidRPr="00BA11F9">
        <w:rPr>
          <w:vertAlign w:val="superscript"/>
        </w:rPr>
        <w:t>8</w:t>
      </w:r>
      <w:r w:rsidRPr="00BA11F9">
        <w:t xml:space="preserve"> Las fases son calculadas por algoritmos propietarios basados en la HRV; si el usuario modifica los tiempos de inicio/fin, el servidor reprocesará los datos de HRV dentro de esa nueva ventana para estimar las fases, pero el usuario no puede dictar "de 02:00 a 03:00 estuve en sueño profundo".</w:t>
      </w:r>
    </w:p>
    <w:p w14:paraId="6D9C4D3D" w14:textId="77777777" w:rsidR="00BA11F9" w:rsidRPr="00BA11F9" w:rsidRDefault="00BA11F9" w:rsidP="00BA11F9">
      <w:pPr>
        <w:rPr>
          <w:b/>
          <w:bCs/>
        </w:rPr>
      </w:pPr>
      <w:r w:rsidRPr="00BA11F9">
        <w:rPr>
          <w:b/>
          <w:bCs/>
        </w:rPr>
        <w:t>4.2. Procedimiento de Ajuste Manual</w:t>
      </w:r>
    </w:p>
    <w:p w14:paraId="204C129D" w14:textId="77777777" w:rsidR="00BA11F9" w:rsidRPr="00BA11F9" w:rsidRDefault="00BA11F9" w:rsidP="00BA11F9">
      <w:r w:rsidRPr="00BA11F9">
        <w:t>Si los registros son inexactos, el procedimiento para corregir la ventana de sueño es el siguiente:</w:t>
      </w:r>
    </w:p>
    <w:p w14:paraId="2172CD0E" w14:textId="77777777" w:rsidR="00BA11F9" w:rsidRPr="00BA11F9" w:rsidRDefault="00BA11F9" w:rsidP="00BA11F9">
      <w:pPr>
        <w:numPr>
          <w:ilvl w:val="0"/>
          <w:numId w:val="7"/>
        </w:numPr>
      </w:pPr>
      <w:r w:rsidRPr="00BA11F9">
        <w:rPr>
          <w:b/>
          <w:bCs/>
        </w:rPr>
        <w:t>Navegación:</w:t>
      </w:r>
      <w:r w:rsidRPr="00BA11F9">
        <w:t xml:space="preserve"> En la aplicación, diríjase a </w:t>
      </w:r>
      <w:r w:rsidRPr="00BA11F9">
        <w:rPr>
          <w:b/>
          <w:bCs/>
        </w:rPr>
        <w:t>Estadísticas de forma física</w:t>
      </w:r>
      <w:r w:rsidRPr="00BA11F9">
        <w:t xml:space="preserve"> &gt; </w:t>
      </w:r>
      <w:r w:rsidRPr="00BA11F9">
        <w:rPr>
          <w:b/>
          <w:bCs/>
        </w:rPr>
        <w:t>Sueño</w:t>
      </w:r>
      <w:r w:rsidRPr="00BA11F9">
        <w:t>.</w:t>
      </w:r>
      <w:r w:rsidRPr="00BA11F9">
        <w:rPr>
          <w:vertAlign w:val="superscript"/>
        </w:rPr>
        <w:t>9</w:t>
      </w:r>
    </w:p>
    <w:p w14:paraId="4C315885" w14:textId="77777777" w:rsidR="00BA11F9" w:rsidRPr="00BA11F9" w:rsidRDefault="00BA11F9" w:rsidP="00BA11F9">
      <w:pPr>
        <w:numPr>
          <w:ilvl w:val="0"/>
          <w:numId w:val="7"/>
        </w:numPr>
      </w:pPr>
      <w:r w:rsidRPr="00BA11F9">
        <w:rPr>
          <w:b/>
          <w:bCs/>
        </w:rPr>
        <w:t>Selección Temporal:</w:t>
      </w:r>
      <w:r w:rsidRPr="00BA11F9">
        <w:t xml:space="preserve"> Abra el registro de la noche errónea.</w:t>
      </w:r>
    </w:p>
    <w:p w14:paraId="1C1DB644" w14:textId="77777777" w:rsidR="00BA11F9" w:rsidRPr="00BA11F9" w:rsidRDefault="00BA11F9" w:rsidP="00BA11F9">
      <w:pPr>
        <w:numPr>
          <w:ilvl w:val="0"/>
          <w:numId w:val="7"/>
        </w:numPr>
      </w:pPr>
      <w:r w:rsidRPr="00BA11F9">
        <w:rPr>
          <w:b/>
          <w:bCs/>
        </w:rPr>
        <w:t>Interfaz de Edición:</w:t>
      </w:r>
    </w:p>
    <w:p w14:paraId="3AE62146" w14:textId="77777777" w:rsidR="00BA11F9" w:rsidRPr="00BA11F9" w:rsidRDefault="00BA11F9" w:rsidP="00BA11F9">
      <w:pPr>
        <w:numPr>
          <w:ilvl w:val="1"/>
          <w:numId w:val="7"/>
        </w:numPr>
      </w:pPr>
      <w:r w:rsidRPr="00BA11F9">
        <w:t xml:space="preserve">Toque el botón </w:t>
      </w:r>
      <w:r w:rsidRPr="00BA11F9">
        <w:rPr>
          <w:b/>
          <w:bCs/>
        </w:rPr>
        <w:t>Editar</w:t>
      </w:r>
      <w:r w:rsidRPr="00BA11F9">
        <w:t xml:space="preserve"> (o el icono de lápiz en la web).</w:t>
      </w:r>
      <w:r w:rsidRPr="00BA11F9">
        <w:rPr>
          <w:vertAlign w:val="superscript"/>
        </w:rPr>
        <w:t>10</w:t>
      </w:r>
    </w:p>
    <w:p w14:paraId="29975AB7" w14:textId="77777777" w:rsidR="00BA11F9" w:rsidRPr="00BA11F9" w:rsidRDefault="00BA11F9" w:rsidP="00BA11F9">
      <w:pPr>
        <w:numPr>
          <w:ilvl w:val="1"/>
          <w:numId w:val="7"/>
        </w:numPr>
      </w:pPr>
      <w:r w:rsidRPr="00BA11F9">
        <w:t xml:space="preserve">Modifique la </w:t>
      </w:r>
      <w:r w:rsidRPr="00BA11F9">
        <w:rPr>
          <w:b/>
          <w:bCs/>
        </w:rPr>
        <w:t>Hora de dormir</w:t>
      </w:r>
      <w:r w:rsidRPr="00BA11F9">
        <w:t xml:space="preserve"> y la </w:t>
      </w:r>
      <w:r w:rsidRPr="00BA11F9">
        <w:rPr>
          <w:b/>
          <w:bCs/>
        </w:rPr>
        <w:t>Hora de despertarse</w:t>
      </w:r>
      <w:r w:rsidRPr="00BA11F9">
        <w:t>.</w:t>
      </w:r>
    </w:p>
    <w:p w14:paraId="2E7FE19E" w14:textId="77777777" w:rsidR="00BA11F9" w:rsidRPr="00BA11F9" w:rsidRDefault="00BA11F9" w:rsidP="00BA11F9">
      <w:pPr>
        <w:numPr>
          <w:ilvl w:val="0"/>
          <w:numId w:val="7"/>
        </w:numPr>
      </w:pPr>
      <w:r w:rsidRPr="00BA11F9">
        <w:rPr>
          <w:b/>
          <w:bCs/>
        </w:rPr>
        <w:t>Validación:</w:t>
      </w:r>
      <w:r w:rsidRPr="00BA11F9">
        <w:t xml:space="preserve"> Al guardar, observe cómo las gráficas de niveles de sueño se recalculan. Si el dispositivo detectó erróneamente sueño mientras veía televisión, recortar el tiempo de inicio eliminará ese periodo de "sueño ligero" falso, mejorando la precisión de la "Puntuación de Sueño".</w:t>
      </w:r>
    </w:p>
    <w:p w14:paraId="7AFF3AA5" w14:textId="77777777" w:rsidR="00BA11F9" w:rsidRPr="00BA11F9" w:rsidRDefault="00BA11F9" w:rsidP="00BA11F9">
      <w:pPr>
        <w:rPr>
          <w:b/>
          <w:bCs/>
        </w:rPr>
      </w:pPr>
      <w:r w:rsidRPr="00BA11F9">
        <w:rPr>
          <w:b/>
          <w:bCs/>
        </w:rPr>
        <w:t>4.3. Configuración Preventiva: Ventana de Sueño</w:t>
      </w:r>
    </w:p>
    <w:p w14:paraId="2C79BA63" w14:textId="77777777" w:rsidR="00BA11F9" w:rsidRPr="00BA11F9" w:rsidRDefault="00BA11F9" w:rsidP="00BA11F9">
      <w:r w:rsidRPr="00BA11F9">
        <w:t>Para mejorar la detección automática, es fundamental configurar correctamente la "Ventana de Sueño Habitual".</w:t>
      </w:r>
    </w:p>
    <w:p w14:paraId="54F037EA" w14:textId="77777777" w:rsidR="00BA11F9" w:rsidRPr="00BA11F9" w:rsidRDefault="00BA11F9" w:rsidP="00BA11F9">
      <w:pPr>
        <w:numPr>
          <w:ilvl w:val="0"/>
          <w:numId w:val="8"/>
        </w:numPr>
      </w:pPr>
      <w:r w:rsidRPr="00BA11F9">
        <w:rPr>
          <w:b/>
          <w:bCs/>
        </w:rPr>
        <w:t>Ruta:</w:t>
      </w:r>
      <w:r w:rsidRPr="00BA11F9">
        <w:t xml:space="preserve"> Dispositivo &gt; Configuración &gt; Sistema &gt; Modo Sueño &gt; Programación.</w:t>
      </w:r>
      <w:r w:rsidRPr="00BA11F9">
        <w:rPr>
          <w:vertAlign w:val="superscript"/>
        </w:rPr>
        <w:t>11</w:t>
      </w:r>
    </w:p>
    <w:p w14:paraId="1E9DDE95" w14:textId="77777777" w:rsidR="00BA11F9" w:rsidRPr="00BA11F9" w:rsidRDefault="00BA11F9" w:rsidP="00BA11F9">
      <w:pPr>
        <w:numPr>
          <w:ilvl w:val="0"/>
          <w:numId w:val="8"/>
        </w:numPr>
      </w:pPr>
      <w:r w:rsidRPr="00BA11F9">
        <w:t>Esta configuración ajusta la sensibilidad del algoritmo de detección de movimiento durante las horas designadas, reduciendo la probabilidad de falsos negativos.</w:t>
      </w:r>
    </w:p>
    <w:p w14:paraId="2970B40D" w14:textId="77777777" w:rsidR="00BA11F9" w:rsidRPr="00BA11F9" w:rsidRDefault="00BA11F9" w:rsidP="00BA11F9">
      <w:r w:rsidRPr="00BA11F9">
        <w:pict w14:anchorId="50B9414D">
          <v:rect id="_x0000_i1064" style="width:0;height:1.5pt" o:hralign="center" o:hrstd="t" o:hrnoshade="t" o:hr="t" fillcolor="gray" stroked="f"/>
        </w:pict>
      </w:r>
    </w:p>
    <w:p w14:paraId="63B819DB" w14:textId="77777777" w:rsidR="00BA11F9" w:rsidRPr="00BA11F9" w:rsidRDefault="00BA11F9" w:rsidP="00BA11F9">
      <w:pPr>
        <w:rPr>
          <w:b/>
          <w:bCs/>
        </w:rPr>
      </w:pPr>
      <w:r w:rsidRPr="00BA11F9">
        <w:rPr>
          <w:b/>
          <w:bCs/>
        </w:rPr>
        <w:t>5. Protocolos para el Registro de Eventos de Salud (Arritmias)</w:t>
      </w:r>
    </w:p>
    <w:p w14:paraId="28C4DD2C" w14:textId="77777777" w:rsidR="00BA11F9" w:rsidRPr="00BA11F9" w:rsidRDefault="00BA11F9" w:rsidP="00BA11F9">
      <w:r w:rsidRPr="00BA11F9">
        <w:t xml:space="preserve">El requerimiento más complejo y técnicamente delicado es el registro de episodios cardíacos anómalos (como taquicardias supraventriculares o fibrilación auricular) utilizando un dispositivo diseñado para el deporte. Si el usuario inicia una actividad de "Carrera" para grabar una arritmia de 170 ppm estando sentado, el algoritmo de </w:t>
      </w:r>
      <w:proofErr w:type="spellStart"/>
      <w:r w:rsidRPr="00BA11F9">
        <w:t>Firstbeat</w:t>
      </w:r>
      <w:proofErr w:type="spellEnd"/>
      <w:r w:rsidRPr="00BA11F9">
        <w:t xml:space="preserve"> interpretará esto como un rendimiento físico pésimo (alta FC, velocidad cero), destruyendo la precisión del </w:t>
      </w:r>
      <w:r w:rsidRPr="00BA11F9">
        <w:rPr>
          <w:b/>
          <w:bCs/>
        </w:rPr>
        <w:t>VO2 Max</w:t>
      </w:r>
      <w:r w:rsidRPr="00BA11F9">
        <w:t xml:space="preserve"> y distorsionando el </w:t>
      </w:r>
      <w:r w:rsidRPr="00BA11F9">
        <w:rPr>
          <w:b/>
          <w:bCs/>
        </w:rPr>
        <w:t>Estado de Entrenamiento</w:t>
      </w:r>
      <w:r w:rsidRPr="00BA11F9">
        <w:t>.</w:t>
      </w:r>
    </w:p>
    <w:p w14:paraId="2365A911" w14:textId="77777777" w:rsidR="00BA11F9" w:rsidRPr="00BA11F9" w:rsidRDefault="00BA11F9" w:rsidP="00BA11F9">
      <w:r w:rsidRPr="00BA11F9">
        <w:lastRenderedPageBreak/>
        <w:t xml:space="preserve">A </w:t>
      </w:r>
      <w:proofErr w:type="gramStart"/>
      <w:r w:rsidRPr="00BA11F9">
        <w:t>continuación</w:t>
      </w:r>
      <w:proofErr w:type="gramEnd"/>
      <w:r w:rsidRPr="00BA11F9">
        <w:t xml:space="preserve"> se presentan tres métodos técnicos jerarquizados para resolver este conflicto, priorizando la preservación de las métricas deportivas.</w:t>
      </w:r>
    </w:p>
    <w:p w14:paraId="0E13C0FA" w14:textId="77777777" w:rsidR="00BA11F9" w:rsidRPr="00BA11F9" w:rsidRDefault="00BA11F9" w:rsidP="00BA11F9">
      <w:pPr>
        <w:rPr>
          <w:b/>
          <w:bCs/>
        </w:rPr>
      </w:pPr>
      <w:r w:rsidRPr="00BA11F9">
        <w:rPr>
          <w:b/>
          <w:bCs/>
        </w:rPr>
        <w:t xml:space="preserve">5.1. Evaluación de Compatibilidad: Health </w:t>
      </w:r>
      <w:proofErr w:type="spellStart"/>
      <w:r w:rsidRPr="00BA11F9">
        <w:rPr>
          <w:b/>
          <w:bCs/>
        </w:rPr>
        <w:t>Snapshot</w:t>
      </w:r>
      <w:proofErr w:type="spellEnd"/>
      <w:r w:rsidRPr="00BA11F9">
        <w:rPr>
          <w:b/>
          <w:bCs/>
        </w:rPr>
        <w:t xml:space="preserve"> (Captura de Salud)</w:t>
      </w:r>
    </w:p>
    <w:p w14:paraId="26DEFB75" w14:textId="77777777" w:rsidR="00BA11F9" w:rsidRPr="00BA11F9" w:rsidRDefault="00BA11F9" w:rsidP="00BA11F9">
      <w:r w:rsidRPr="00BA11F9">
        <w:t xml:space="preserve">Existe una función dedicada llamada </w:t>
      </w:r>
      <w:r w:rsidRPr="00BA11F9">
        <w:rPr>
          <w:b/>
          <w:bCs/>
        </w:rPr>
        <w:t xml:space="preserve">Health </w:t>
      </w:r>
      <w:proofErr w:type="spellStart"/>
      <w:r w:rsidRPr="00BA11F9">
        <w:rPr>
          <w:b/>
          <w:bCs/>
        </w:rPr>
        <w:t>Snapshot</w:t>
      </w:r>
      <w:proofErr w:type="spellEnd"/>
      <w:r w:rsidRPr="00BA11F9">
        <w:t xml:space="preserve"> diseñada precisamente para registrar 2 minutos de métricas cardiovasculares en reposo y generar un reporte PDF para médicos.</w:t>
      </w:r>
      <w:r w:rsidRPr="00BA11F9">
        <w:rPr>
          <w:vertAlign w:val="superscript"/>
        </w:rPr>
        <w:t>13</w:t>
      </w:r>
    </w:p>
    <w:p w14:paraId="536179AA" w14:textId="77777777" w:rsidR="00BA11F9" w:rsidRPr="00BA11F9" w:rsidRDefault="00BA11F9" w:rsidP="00BA11F9">
      <w:pPr>
        <w:numPr>
          <w:ilvl w:val="0"/>
          <w:numId w:val="9"/>
        </w:numPr>
      </w:pPr>
      <w:r w:rsidRPr="00BA11F9">
        <w:rPr>
          <w:b/>
          <w:bCs/>
        </w:rPr>
        <w:t>Análisis Crítico de Hardware:</w:t>
      </w:r>
      <w:r w:rsidRPr="00BA11F9">
        <w:t xml:space="preserve"> Según la documentación técnica, la función </w:t>
      </w:r>
      <w:r w:rsidRPr="00BA11F9">
        <w:rPr>
          <w:i/>
          <w:iCs/>
        </w:rPr>
        <w:t xml:space="preserve">Health </w:t>
      </w:r>
      <w:proofErr w:type="spellStart"/>
      <w:r w:rsidRPr="00BA11F9">
        <w:rPr>
          <w:i/>
          <w:iCs/>
        </w:rPr>
        <w:t>Snapshot</w:t>
      </w:r>
      <w:proofErr w:type="spellEnd"/>
      <w:r w:rsidRPr="00BA11F9">
        <w:t xml:space="preserve"> fue introducida ampliamente en la generación </w:t>
      </w:r>
      <w:proofErr w:type="spellStart"/>
      <w:r w:rsidRPr="00BA11F9">
        <w:rPr>
          <w:b/>
          <w:bCs/>
        </w:rPr>
        <w:t>Instinct</w:t>
      </w:r>
      <w:proofErr w:type="spellEnd"/>
      <w:r w:rsidRPr="00BA11F9">
        <w:rPr>
          <w:b/>
          <w:bCs/>
        </w:rPr>
        <w:t xml:space="preserve"> 2</w:t>
      </w:r>
      <w:r w:rsidRPr="00BA11F9">
        <w:t xml:space="preserve"> y dispositivos más nuevos (</w:t>
      </w:r>
      <w:proofErr w:type="spellStart"/>
      <w:r w:rsidRPr="00BA11F9">
        <w:t>Fenix</w:t>
      </w:r>
      <w:proofErr w:type="spellEnd"/>
      <w:r w:rsidRPr="00BA11F9">
        <w:t xml:space="preserve"> 7, Venu 2).</w:t>
      </w:r>
      <w:r w:rsidRPr="00BA11F9">
        <w:rPr>
          <w:vertAlign w:val="superscript"/>
        </w:rPr>
        <w:t>14</w:t>
      </w:r>
      <w:r w:rsidRPr="00BA11F9">
        <w:t xml:space="preserve"> El </w:t>
      </w:r>
      <w:proofErr w:type="spellStart"/>
      <w:r w:rsidRPr="00BA11F9">
        <w:rPr>
          <w:b/>
          <w:bCs/>
        </w:rPr>
        <w:t>Instinct</w:t>
      </w:r>
      <w:proofErr w:type="spellEnd"/>
      <w:r w:rsidRPr="00BA11F9">
        <w:rPr>
          <w:b/>
          <w:bCs/>
        </w:rPr>
        <w:t xml:space="preserve"> Solar (Gen 1)</w:t>
      </w:r>
      <w:r w:rsidRPr="00BA11F9">
        <w:t xml:space="preserve"> mencionado en el caso del usuario </w:t>
      </w:r>
      <w:r w:rsidRPr="00BA11F9">
        <w:rPr>
          <w:vertAlign w:val="superscript"/>
        </w:rPr>
        <w:t>1</w:t>
      </w:r>
      <w:r w:rsidRPr="00BA11F9">
        <w:t xml:space="preserve"> </w:t>
      </w:r>
      <w:r w:rsidRPr="00BA11F9">
        <w:rPr>
          <w:b/>
          <w:bCs/>
        </w:rPr>
        <w:t>NO</w:t>
      </w:r>
      <w:r w:rsidRPr="00BA11F9">
        <w:t xml:space="preserve"> dispone nativamente de esta actividad en su firmware estándar.</w:t>
      </w:r>
      <w:r w:rsidRPr="00BA11F9">
        <w:rPr>
          <w:vertAlign w:val="superscript"/>
        </w:rPr>
        <w:t>16</w:t>
      </w:r>
    </w:p>
    <w:p w14:paraId="5D855782" w14:textId="77777777" w:rsidR="00BA11F9" w:rsidRPr="00BA11F9" w:rsidRDefault="00BA11F9" w:rsidP="00BA11F9">
      <w:pPr>
        <w:numPr>
          <w:ilvl w:val="0"/>
          <w:numId w:val="9"/>
        </w:numPr>
      </w:pPr>
      <w:r w:rsidRPr="00BA11F9">
        <w:rPr>
          <w:b/>
          <w:bCs/>
        </w:rPr>
        <w:t>Acción:</w:t>
      </w:r>
      <w:r w:rsidRPr="00BA11F9">
        <w:t xml:space="preserve"> Si el usuario dispone de un </w:t>
      </w:r>
      <w:proofErr w:type="spellStart"/>
      <w:r w:rsidRPr="00BA11F9">
        <w:t>Instinct</w:t>
      </w:r>
      <w:proofErr w:type="spellEnd"/>
      <w:r w:rsidRPr="00BA11F9">
        <w:t xml:space="preserve"> Solar Gen 1, debe descartar el uso de Health </w:t>
      </w:r>
      <w:proofErr w:type="spellStart"/>
      <w:r w:rsidRPr="00BA11F9">
        <w:t>Snapshot</w:t>
      </w:r>
      <w:proofErr w:type="spellEnd"/>
      <w:r w:rsidRPr="00BA11F9">
        <w:t xml:space="preserve"> y proceder obligatoriamente con el </w:t>
      </w:r>
      <w:r w:rsidRPr="00BA11F9">
        <w:rPr>
          <w:b/>
          <w:bCs/>
        </w:rPr>
        <w:t>Método 5.2</w:t>
      </w:r>
      <w:r w:rsidRPr="00BA11F9">
        <w:t xml:space="preserve"> (Perfil Personalizado). Si dispusiera de un modelo compatible, esta sería la opción prioritaria.</w:t>
      </w:r>
    </w:p>
    <w:p w14:paraId="5F7AED84" w14:textId="77777777" w:rsidR="00BA11F9" w:rsidRPr="00BA11F9" w:rsidRDefault="00BA11F9" w:rsidP="00BA11F9">
      <w:pPr>
        <w:rPr>
          <w:b/>
          <w:bCs/>
        </w:rPr>
      </w:pPr>
      <w:r w:rsidRPr="00BA11F9">
        <w:rPr>
          <w:b/>
          <w:bCs/>
        </w:rPr>
        <w:t>5.2. Método Recomendado: Perfil de Actividad "Cuarentena" (Otros/Cardio Sin GPS)</w:t>
      </w:r>
    </w:p>
    <w:p w14:paraId="09F6D240" w14:textId="77777777" w:rsidR="00BA11F9" w:rsidRPr="00BA11F9" w:rsidRDefault="00BA11F9" w:rsidP="00BA11F9">
      <w:r w:rsidRPr="00BA11F9">
        <w:t xml:space="preserve">Para el </w:t>
      </w:r>
      <w:proofErr w:type="spellStart"/>
      <w:r w:rsidRPr="00BA11F9">
        <w:t>Instinct</w:t>
      </w:r>
      <w:proofErr w:type="spellEnd"/>
      <w:r w:rsidRPr="00BA11F9">
        <w:t xml:space="preserve"> Solar Gen 1, la solución técnica consiste en crear un "contenedor" seguro para estos datos: un perfil de actividad que grabe la FC segundo a segundo pero que esté aislado de los cálculos de rendimiento.</w:t>
      </w:r>
    </w:p>
    <w:p w14:paraId="5CEC86F0" w14:textId="77777777" w:rsidR="00BA11F9" w:rsidRPr="00BA11F9" w:rsidRDefault="00BA11F9" w:rsidP="00BA11F9">
      <w:pPr>
        <w:rPr>
          <w:b/>
          <w:bCs/>
        </w:rPr>
      </w:pPr>
      <w:r w:rsidRPr="00BA11F9">
        <w:rPr>
          <w:b/>
          <w:bCs/>
        </w:rPr>
        <w:t>5.2.1. Configuración del Perfil "Monitor Salud"</w:t>
      </w:r>
    </w:p>
    <w:p w14:paraId="79018D09" w14:textId="77777777" w:rsidR="00BA11F9" w:rsidRPr="00BA11F9" w:rsidRDefault="00BA11F9" w:rsidP="00BA11F9">
      <w:pPr>
        <w:numPr>
          <w:ilvl w:val="0"/>
          <w:numId w:val="10"/>
        </w:numPr>
      </w:pPr>
      <w:r w:rsidRPr="00BA11F9">
        <w:rPr>
          <w:b/>
          <w:bCs/>
        </w:rPr>
        <w:t>Creación:</w:t>
      </w:r>
      <w:r w:rsidRPr="00BA11F9">
        <w:t xml:space="preserve"> En el reloj, presione </w:t>
      </w:r>
      <w:r w:rsidRPr="00BA11F9">
        <w:rPr>
          <w:b/>
          <w:bCs/>
        </w:rPr>
        <w:t>GPS</w:t>
      </w:r>
      <w:r w:rsidRPr="00BA11F9">
        <w:t xml:space="preserve"> &gt; </w:t>
      </w:r>
      <w:r w:rsidRPr="00BA11F9">
        <w:rPr>
          <w:b/>
          <w:bCs/>
        </w:rPr>
        <w:t>Añadir</w:t>
      </w:r>
      <w:r w:rsidRPr="00BA11F9">
        <w:t xml:space="preserve"> &gt; </w:t>
      </w:r>
      <w:r w:rsidRPr="00BA11F9">
        <w:rPr>
          <w:b/>
          <w:bCs/>
        </w:rPr>
        <w:t>Otro</w:t>
      </w:r>
      <w:r w:rsidRPr="00BA11F9">
        <w:t xml:space="preserve"> (u "Otros"). Este perfil genérico es ideal porque Garmin no calcula VO2 Max en actividades de tipo "Otro".</w:t>
      </w:r>
      <w:r w:rsidRPr="00BA11F9">
        <w:rPr>
          <w:vertAlign w:val="superscript"/>
        </w:rPr>
        <w:t>18</w:t>
      </w:r>
    </w:p>
    <w:p w14:paraId="4B8C8908" w14:textId="77777777" w:rsidR="00BA11F9" w:rsidRPr="00BA11F9" w:rsidRDefault="00BA11F9" w:rsidP="00BA11F9">
      <w:pPr>
        <w:numPr>
          <w:ilvl w:val="0"/>
          <w:numId w:val="10"/>
        </w:numPr>
      </w:pPr>
      <w:r w:rsidRPr="00BA11F9">
        <w:rPr>
          <w:b/>
          <w:bCs/>
        </w:rPr>
        <w:t>Desactivación de GPS (Crítico):</w:t>
      </w:r>
    </w:p>
    <w:p w14:paraId="6971CDFF" w14:textId="77777777" w:rsidR="00BA11F9" w:rsidRPr="00BA11F9" w:rsidRDefault="00BA11F9" w:rsidP="00BA11F9">
      <w:pPr>
        <w:numPr>
          <w:ilvl w:val="1"/>
          <w:numId w:val="10"/>
        </w:numPr>
      </w:pPr>
      <w:r w:rsidRPr="00BA11F9">
        <w:t>Entre en la configuración de esta nueva actividad "Otro".</w:t>
      </w:r>
    </w:p>
    <w:p w14:paraId="4DF8A486" w14:textId="77777777" w:rsidR="00BA11F9" w:rsidRPr="00BA11F9" w:rsidRDefault="00BA11F9" w:rsidP="00BA11F9">
      <w:pPr>
        <w:numPr>
          <w:ilvl w:val="1"/>
          <w:numId w:val="10"/>
        </w:numPr>
      </w:pPr>
      <w:r w:rsidRPr="00BA11F9">
        <w:t xml:space="preserve">Seleccione </w:t>
      </w:r>
      <w:r w:rsidRPr="00BA11F9">
        <w:rPr>
          <w:b/>
          <w:bCs/>
        </w:rPr>
        <w:t>GPS</w:t>
      </w:r>
      <w:r w:rsidRPr="00BA11F9">
        <w:t xml:space="preserve"> &gt; </w:t>
      </w:r>
      <w:r w:rsidRPr="00BA11F9">
        <w:rPr>
          <w:b/>
          <w:bCs/>
        </w:rPr>
        <w:t>Desactivado</w:t>
      </w:r>
      <w:r w:rsidRPr="00BA11F9">
        <w:t>.</w:t>
      </w:r>
      <w:r w:rsidRPr="00BA11F9">
        <w:rPr>
          <w:vertAlign w:val="superscript"/>
        </w:rPr>
        <w:t>19</w:t>
      </w:r>
    </w:p>
    <w:p w14:paraId="56CC904E" w14:textId="77777777" w:rsidR="00BA11F9" w:rsidRPr="00BA11F9" w:rsidRDefault="00BA11F9" w:rsidP="00BA11F9">
      <w:pPr>
        <w:numPr>
          <w:ilvl w:val="1"/>
          <w:numId w:val="10"/>
        </w:numPr>
      </w:pPr>
      <w:r w:rsidRPr="00BA11F9">
        <w:rPr>
          <w:i/>
          <w:iCs/>
        </w:rPr>
        <w:t>Justificación:</w:t>
      </w:r>
      <w:r w:rsidRPr="00BA11F9">
        <w:t xml:space="preserve"> Al desactivar el GPS, se evita que el reloj intente correlacionar la FC con la velocidad de desplazamiento. Esto impide que el algoritmo intente calcular un VO2 Max de carrera, protegiendo así la métrica principal de condición física.</w:t>
      </w:r>
      <w:r w:rsidRPr="00BA11F9">
        <w:rPr>
          <w:vertAlign w:val="superscript"/>
        </w:rPr>
        <w:t>20</w:t>
      </w:r>
    </w:p>
    <w:p w14:paraId="00C8E232" w14:textId="77777777" w:rsidR="00BA11F9" w:rsidRPr="00BA11F9" w:rsidRDefault="00BA11F9" w:rsidP="00BA11F9">
      <w:pPr>
        <w:numPr>
          <w:ilvl w:val="0"/>
          <w:numId w:val="10"/>
        </w:numPr>
      </w:pPr>
      <w:r w:rsidRPr="00BA11F9">
        <w:rPr>
          <w:b/>
          <w:bCs/>
        </w:rPr>
        <w:t>Renombrado (Opcional):</w:t>
      </w:r>
      <w:r w:rsidRPr="00BA11F9">
        <w:t xml:space="preserve"> Si el sistema lo permite o mediante la edición posterior en la App, renómbrelo como "Evento Salud" o "Arritmia".</w:t>
      </w:r>
    </w:p>
    <w:p w14:paraId="359A542F" w14:textId="77777777" w:rsidR="00BA11F9" w:rsidRPr="00BA11F9" w:rsidRDefault="00BA11F9" w:rsidP="00BA11F9">
      <w:pPr>
        <w:rPr>
          <w:b/>
          <w:bCs/>
        </w:rPr>
      </w:pPr>
      <w:r w:rsidRPr="00BA11F9">
        <w:rPr>
          <w:b/>
          <w:bCs/>
        </w:rPr>
        <w:t>5.2.2. Procedimiento durante el Evento</w:t>
      </w:r>
    </w:p>
    <w:p w14:paraId="7C9C5581" w14:textId="77777777" w:rsidR="00BA11F9" w:rsidRPr="00BA11F9" w:rsidRDefault="00BA11F9" w:rsidP="00BA11F9">
      <w:r w:rsidRPr="00BA11F9">
        <w:t>Cuando el usuario sienta los síntomas:</w:t>
      </w:r>
    </w:p>
    <w:p w14:paraId="148937A4" w14:textId="77777777" w:rsidR="00BA11F9" w:rsidRPr="00BA11F9" w:rsidRDefault="00BA11F9" w:rsidP="00BA11F9">
      <w:pPr>
        <w:numPr>
          <w:ilvl w:val="0"/>
          <w:numId w:val="11"/>
        </w:numPr>
      </w:pPr>
      <w:r w:rsidRPr="00BA11F9">
        <w:t>Inicie la actividad "Otro" (Monitor Salud).</w:t>
      </w:r>
    </w:p>
    <w:p w14:paraId="6F285921" w14:textId="77777777" w:rsidR="00BA11F9" w:rsidRPr="00BA11F9" w:rsidRDefault="00BA11F9" w:rsidP="00BA11F9">
      <w:pPr>
        <w:numPr>
          <w:ilvl w:val="0"/>
          <w:numId w:val="11"/>
        </w:numPr>
      </w:pPr>
      <w:r w:rsidRPr="00BA11F9">
        <w:t>Permanezca lo más quieto posible (a menos que el síntoma requiera otra acción) para minimizar el ruido del acelerómetro.</w:t>
      </w:r>
    </w:p>
    <w:p w14:paraId="79F03CEC" w14:textId="77777777" w:rsidR="00BA11F9" w:rsidRPr="00BA11F9" w:rsidRDefault="00BA11F9" w:rsidP="00BA11F9">
      <w:pPr>
        <w:numPr>
          <w:ilvl w:val="0"/>
          <w:numId w:val="11"/>
        </w:numPr>
      </w:pPr>
      <w:r w:rsidRPr="00BA11F9">
        <w:t>Detenga y guarde la actividad al finalizar el episodio.</w:t>
      </w:r>
    </w:p>
    <w:p w14:paraId="105E2658" w14:textId="77777777" w:rsidR="00BA11F9" w:rsidRPr="00BA11F9" w:rsidRDefault="00BA11F9" w:rsidP="00BA11F9">
      <w:pPr>
        <w:rPr>
          <w:b/>
          <w:bCs/>
        </w:rPr>
      </w:pPr>
      <w:r w:rsidRPr="00BA11F9">
        <w:rPr>
          <w:b/>
          <w:bCs/>
        </w:rPr>
        <w:lastRenderedPageBreak/>
        <w:t>5.2.3. Gestión Post-Evento y Carga de Entrenamiento</w:t>
      </w:r>
    </w:p>
    <w:p w14:paraId="06F1B425" w14:textId="77777777" w:rsidR="00BA11F9" w:rsidRPr="00BA11F9" w:rsidRDefault="00BA11F9" w:rsidP="00BA11F9">
      <w:r w:rsidRPr="00BA11F9">
        <w:t xml:space="preserve">Una vez sincronizada la actividad, esta aparecerá en Garmin </w:t>
      </w:r>
      <w:proofErr w:type="spellStart"/>
      <w:r w:rsidRPr="00BA11F9">
        <w:t>Connect</w:t>
      </w:r>
      <w:proofErr w:type="spellEnd"/>
      <w:r w:rsidRPr="00BA11F9">
        <w:t>.</w:t>
      </w:r>
    </w:p>
    <w:p w14:paraId="0198AF6F" w14:textId="77777777" w:rsidR="00BA11F9" w:rsidRPr="00BA11F9" w:rsidRDefault="00BA11F9" w:rsidP="00BA11F9">
      <w:pPr>
        <w:numPr>
          <w:ilvl w:val="0"/>
          <w:numId w:val="12"/>
        </w:numPr>
      </w:pPr>
      <w:r w:rsidRPr="00BA11F9">
        <w:rPr>
          <w:b/>
          <w:bCs/>
        </w:rPr>
        <w:t>Impacto en Carga:</w:t>
      </w:r>
      <w:r w:rsidRPr="00BA11F9">
        <w:t xml:space="preserve"> Esta actividad generará una cifra de "Carga de Entrenamiento" (Training Load) basada en el EPOC, ya que la FC fue alta. </w:t>
      </w:r>
      <w:r w:rsidRPr="00BA11F9">
        <w:rPr>
          <w:b/>
          <w:bCs/>
        </w:rPr>
        <w:t>No es posible eliminar la carga de una actividad guardada sin eliminar la actividad completa</w:t>
      </w:r>
      <w:r w:rsidRPr="00BA11F9">
        <w:t>.</w:t>
      </w:r>
      <w:r w:rsidRPr="00BA11F9">
        <w:rPr>
          <w:vertAlign w:val="superscript"/>
        </w:rPr>
        <w:t>22</w:t>
      </w:r>
    </w:p>
    <w:p w14:paraId="598EED72" w14:textId="77777777" w:rsidR="00BA11F9" w:rsidRPr="00BA11F9" w:rsidRDefault="00BA11F9" w:rsidP="00BA11F9">
      <w:pPr>
        <w:numPr>
          <w:ilvl w:val="0"/>
          <w:numId w:val="12"/>
        </w:numPr>
      </w:pPr>
      <w:r w:rsidRPr="00BA11F9">
        <w:rPr>
          <w:b/>
          <w:bCs/>
        </w:rPr>
        <w:t>Estrategia de Mitigación:</w:t>
      </w:r>
      <w:r w:rsidRPr="00BA11F9">
        <w:t xml:space="preserve"> Dado que la prioridad es </w:t>
      </w:r>
      <w:r w:rsidRPr="00BA11F9">
        <w:rPr>
          <w:i/>
          <w:iCs/>
        </w:rPr>
        <w:t>registrar</w:t>
      </w:r>
      <w:r w:rsidRPr="00BA11F9">
        <w:t xml:space="preserve"> el evento para el médico, el usuario debe aceptar que la "Carga Aguda" de esa semana será artificialmente alta. Sin embargo, al usar el perfil "Otro" sin GPS, se garantiza que el </w:t>
      </w:r>
      <w:r w:rsidRPr="00BA11F9">
        <w:rPr>
          <w:b/>
          <w:bCs/>
        </w:rPr>
        <w:t>VO2 Max</w:t>
      </w:r>
      <w:r w:rsidRPr="00BA11F9">
        <w:t xml:space="preserve"> y el </w:t>
      </w:r>
      <w:r w:rsidRPr="00BA11F9">
        <w:rPr>
          <w:b/>
          <w:bCs/>
        </w:rPr>
        <w:t>Estado de Entrenamiento</w:t>
      </w:r>
      <w:r w:rsidRPr="00BA11F9">
        <w:t xml:space="preserve"> (Productivo/Improductivo) no se vean afectados por una falsa lectura de rendimiento.</w:t>
      </w:r>
      <w:r w:rsidRPr="00BA11F9">
        <w:rPr>
          <w:vertAlign w:val="superscript"/>
        </w:rPr>
        <w:t>20</w:t>
      </w:r>
    </w:p>
    <w:p w14:paraId="5B380A20" w14:textId="77777777" w:rsidR="00BA11F9" w:rsidRPr="00BA11F9" w:rsidRDefault="00BA11F9" w:rsidP="00BA11F9">
      <w:pPr>
        <w:numPr>
          <w:ilvl w:val="0"/>
          <w:numId w:val="12"/>
        </w:numPr>
      </w:pPr>
      <w:r w:rsidRPr="00BA11F9">
        <w:rPr>
          <w:b/>
          <w:bCs/>
        </w:rPr>
        <w:t>Etiquetado:</w:t>
      </w:r>
      <w:r w:rsidRPr="00BA11F9">
        <w:t xml:space="preserve"> Edite la actividad en </w:t>
      </w:r>
      <w:proofErr w:type="spellStart"/>
      <w:r w:rsidRPr="00BA11F9">
        <w:t>Connect</w:t>
      </w:r>
      <w:proofErr w:type="spellEnd"/>
      <w:r w:rsidRPr="00BA11F9">
        <w:t xml:space="preserve"> y añada una nota detallada (ej. "Arritmia en reposo, no ejercicio real") para referencia futura y para explicar el pico de carga en los reportes.</w:t>
      </w:r>
      <w:r w:rsidRPr="00BA11F9">
        <w:rPr>
          <w:vertAlign w:val="superscript"/>
        </w:rPr>
        <w:t>1</w:t>
      </w:r>
    </w:p>
    <w:p w14:paraId="0FE95F85" w14:textId="77777777" w:rsidR="00BA11F9" w:rsidRPr="00BA11F9" w:rsidRDefault="00BA11F9" w:rsidP="00BA11F9">
      <w:pPr>
        <w:rPr>
          <w:b/>
          <w:bCs/>
        </w:rPr>
      </w:pPr>
      <w:r w:rsidRPr="00BA11F9">
        <w:rPr>
          <w:b/>
          <w:bCs/>
        </w:rPr>
        <w:t>5.3. Método de Respaldo: Alertas de Frecuencia Cardíaca Anormal</w:t>
      </w:r>
    </w:p>
    <w:p w14:paraId="07022864" w14:textId="77777777" w:rsidR="00BA11F9" w:rsidRPr="00BA11F9" w:rsidRDefault="00BA11F9" w:rsidP="00BA11F9">
      <w:r w:rsidRPr="00BA11F9">
        <w:t>Para una vigilancia pasiva sin intervención del usuario:</w:t>
      </w:r>
    </w:p>
    <w:p w14:paraId="78D44B35" w14:textId="77777777" w:rsidR="00BA11F9" w:rsidRPr="00BA11F9" w:rsidRDefault="00BA11F9" w:rsidP="00BA11F9">
      <w:pPr>
        <w:numPr>
          <w:ilvl w:val="0"/>
          <w:numId w:val="13"/>
        </w:numPr>
      </w:pPr>
      <w:r w:rsidRPr="00BA11F9">
        <w:t xml:space="preserve">Configure las </w:t>
      </w:r>
      <w:r w:rsidRPr="00BA11F9">
        <w:rPr>
          <w:b/>
          <w:bCs/>
        </w:rPr>
        <w:t>Alertas de FC Anormal</w:t>
      </w:r>
      <w:r w:rsidRPr="00BA11F9">
        <w:t xml:space="preserve"> en: Configuración &gt; Sensores y Accesorios &gt; FC en la muñeca.</w:t>
      </w:r>
      <w:r w:rsidRPr="00BA11F9">
        <w:rPr>
          <w:vertAlign w:val="superscript"/>
        </w:rPr>
        <w:t>25</w:t>
      </w:r>
    </w:p>
    <w:p w14:paraId="03562A04" w14:textId="77777777" w:rsidR="00BA11F9" w:rsidRPr="00BA11F9" w:rsidRDefault="00BA11F9" w:rsidP="00BA11F9">
      <w:pPr>
        <w:numPr>
          <w:ilvl w:val="0"/>
          <w:numId w:val="13"/>
        </w:numPr>
      </w:pPr>
      <w:r w:rsidRPr="00BA11F9">
        <w:t xml:space="preserve">Defina un umbral alto (ej. 100 </w:t>
      </w:r>
      <w:proofErr w:type="spellStart"/>
      <w:r w:rsidRPr="00BA11F9">
        <w:t>lpm</w:t>
      </w:r>
      <w:proofErr w:type="spellEnd"/>
      <w:r w:rsidRPr="00BA11F9">
        <w:t>) para inactividad.</w:t>
      </w:r>
    </w:p>
    <w:p w14:paraId="1B969560" w14:textId="77777777" w:rsidR="00BA11F9" w:rsidRPr="00BA11F9" w:rsidRDefault="00BA11F9" w:rsidP="00BA11F9">
      <w:pPr>
        <w:numPr>
          <w:ilvl w:val="0"/>
          <w:numId w:val="13"/>
        </w:numPr>
      </w:pPr>
      <w:r w:rsidRPr="00BA11F9">
        <w:t>Si el reloj detecta inactividad por 10+ minutos y la FC supera el umbral, registrará una alerta. Esto es útil para detección, pero menos útil para análisis médico detallado que un archivo de actividad dedicado (Método 5.2).</w:t>
      </w:r>
    </w:p>
    <w:p w14:paraId="7AED4702" w14:textId="77777777" w:rsidR="00BA11F9" w:rsidRPr="00BA11F9" w:rsidRDefault="00BA11F9" w:rsidP="00BA11F9">
      <w:pPr>
        <w:rPr>
          <w:b/>
          <w:bCs/>
        </w:rPr>
      </w:pPr>
      <w:r w:rsidRPr="00BA11F9">
        <w:rPr>
          <w:b/>
          <w:bCs/>
        </w:rPr>
        <w:t>5.4. Edición Manual de Actividades para Registro Histórico</w:t>
      </w:r>
    </w:p>
    <w:p w14:paraId="7BCA0E56" w14:textId="77777777" w:rsidR="00BA11F9" w:rsidRPr="00BA11F9" w:rsidRDefault="00BA11F9" w:rsidP="00BA11F9">
      <w:r w:rsidRPr="00BA11F9">
        <w:t xml:space="preserve">Si el evento no pudo ser grabado, se puede crear una entrada manual en Garmin </w:t>
      </w:r>
      <w:proofErr w:type="spellStart"/>
      <w:r w:rsidRPr="00BA11F9">
        <w:t>Connect</w:t>
      </w:r>
      <w:proofErr w:type="spellEnd"/>
      <w:r w:rsidRPr="00BA11F9">
        <w:t>:</w:t>
      </w:r>
    </w:p>
    <w:p w14:paraId="1194E7C4" w14:textId="77777777" w:rsidR="00BA11F9" w:rsidRPr="00BA11F9" w:rsidRDefault="00BA11F9" w:rsidP="00BA11F9">
      <w:pPr>
        <w:numPr>
          <w:ilvl w:val="0"/>
          <w:numId w:val="14"/>
        </w:numPr>
      </w:pPr>
      <w:r w:rsidRPr="00BA11F9">
        <w:rPr>
          <w:b/>
          <w:bCs/>
        </w:rPr>
        <w:t>Web/App:</w:t>
      </w:r>
      <w:r w:rsidRPr="00BA11F9">
        <w:t xml:space="preserve"> Actividades &gt; Crear manual.</w:t>
      </w:r>
    </w:p>
    <w:p w14:paraId="188BFAAF" w14:textId="77777777" w:rsidR="00BA11F9" w:rsidRPr="00BA11F9" w:rsidRDefault="00BA11F9" w:rsidP="00BA11F9">
      <w:pPr>
        <w:numPr>
          <w:ilvl w:val="0"/>
          <w:numId w:val="14"/>
        </w:numPr>
      </w:pPr>
      <w:r w:rsidRPr="00BA11F9">
        <w:t>Esto sirve puramente como diario ("Bitácora") y no afecta ninguna métrica fisiológica ni genera gráficas.</w:t>
      </w:r>
      <w:r w:rsidRPr="00BA11F9">
        <w:rPr>
          <w:vertAlign w:val="superscript"/>
        </w:rPr>
        <w:t>27</w:t>
      </w:r>
    </w:p>
    <w:p w14:paraId="4D1CD30E" w14:textId="77777777" w:rsidR="00BA11F9" w:rsidRPr="00BA11F9" w:rsidRDefault="00BA11F9" w:rsidP="00BA11F9">
      <w:r w:rsidRPr="00BA11F9">
        <w:pict w14:anchorId="6E0B187D">
          <v:rect id="_x0000_i1065" style="width:0;height:1.5pt" o:hralign="center" o:hrstd="t" o:hrnoshade="t" o:hr="t" fillcolor="gray" stroked="f"/>
        </w:pict>
      </w:r>
    </w:p>
    <w:p w14:paraId="65D9A4DD" w14:textId="77777777" w:rsidR="00BA11F9" w:rsidRPr="00BA11F9" w:rsidRDefault="00BA11F9" w:rsidP="00BA11F9">
      <w:pPr>
        <w:rPr>
          <w:b/>
          <w:bCs/>
        </w:rPr>
      </w:pPr>
      <w:r w:rsidRPr="00BA11F9">
        <w:rPr>
          <w:b/>
          <w:bCs/>
        </w:rPr>
        <w:t>6. Integración de Datos en el Cuadro de Mando y Exportación</w:t>
      </w:r>
    </w:p>
    <w:p w14:paraId="699697E3" w14:textId="77777777" w:rsidR="00BA11F9" w:rsidRPr="00BA11F9" w:rsidRDefault="00BA11F9" w:rsidP="00BA11F9">
      <w:r w:rsidRPr="00BA11F9">
        <w:t xml:space="preserve">Para cumplir con el objetivo de "propuesta de toma de datos" y análisis </w:t>
      </w:r>
      <w:r w:rsidRPr="00BA11F9">
        <w:rPr>
          <w:vertAlign w:val="superscript"/>
        </w:rPr>
        <w:t>1</w:t>
      </w:r>
      <w:r w:rsidRPr="00BA11F9">
        <w:t>, es necesario extraer la información del ecosistema cerrado de Garmin.</w:t>
      </w:r>
    </w:p>
    <w:p w14:paraId="514DC4FE" w14:textId="77777777" w:rsidR="00BA11F9" w:rsidRPr="00BA11F9" w:rsidRDefault="00BA11F9" w:rsidP="00BA11F9">
      <w:pPr>
        <w:rPr>
          <w:b/>
          <w:bCs/>
        </w:rPr>
      </w:pPr>
      <w:r w:rsidRPr="00BA11F9">
        <w:rPr>
          <w:b/>
          <w:bCs/>
        </w:rPr>
        <w:t>6.1. Exportación para Análisis Médico</w:t>
      </w:r>
    </w:p>
    <w:p w14:paraId="2F8B22D6" w14:textId="77777777" w:rsidR="00BA11F9" w:rsidRPr="00BA11F9" w:rsidRDefault="00BA11F9" w:rsidP="00BA11F9">
      <w:r w:rsidRPr="00BA11F9">
        <w:t>El perfil "Monitor Salud" (Método 5.2) genera un archivo FIT. Para compartirlo con un cardiólogo:</w:t>
      </w:r>
    </w:p>
    <w:p w14:paraId="07C42810" w14:textId="77777777" w:rsidR="00BA11F9" w:rsidRPr="00BA11F9" w:rsidRDefault="00BA11F9" w:rsidP="00BA11F9">
      <w:pPr>
        <w:numPr>
          <w:ilvl w:val="0"/>
          <w:numId w:val="15"/>
        </w:numPr>
      </w:pPr>
      <w:r w:rsidRPr="00BA11F9">
        <w:t xml:space="preserve">Vaya a la actividad en </w:t>
      </w:r>
      <w:r w:rsidRPr="00BA11F9">
        <w:rPr>
          <w:b/>
          <w:bCs/>
        </w:rPr>
        <w:t xml:space="preserve">Garmin </w:t>
      </w:r>
      <w:proofErr w:type="spellStart"/>
      <w:r w:rsidRPr="00BA11F9">
        <w:rPr>
          <w:b/>
          <w:bCs/>
        </w:rPr>
        <w:t>Connect</w:t>
      </w:r>
      <w:proofErr w:type="spellEnd"/>
      <w:r w:rsidRPr="00BA11F9">
        <w:rPr>
          <w:b/>
          <w:bCs/>
        </w:rPr>
        <w:t xml:space="preserve"> Web</w:t>
      </w:r>
      <w:r w:rsidRPr="00BA11F9">
        <w:t>.</w:t>
      </w:r>
    </w:p>
    <w:p w14:paraId="0B41A9C2" w14:textId="77777777" w:rsidR="00BA11F9" w:rsidRPr="00BA11F9" w:rsidRDefault="00BA11F9" w:rsidP="00BA11F9">
      <w:pPr>
        <w:numPr>
          <w:ilvl w:val="0"/>
          <w:numId w:val="15"/>
        </w:numPr>
      </w:pPr>
      <w:r w:rsidRPr="00BA11F9">
        <w:t xml:space="preserve">Haga clic en el engranaje &gt; </w:t>
      </w:r>
      <w:r w:rsidRPr="00BA11F9">
        <w:rPr>
          <w:b/>
          <w:bCs/>
        </w:rPr>
        <w:t>Exportar original</w:t>
      </w:r>
      <w:r w:rsidRPr="00BA11F9">
        <w:t xml:space="preserve"> (para software médico) o </w:t>
      </w:r>
      <w:r w:rsidRPr="00BA11F9">
        <w:rPr>
          <w:b/>
          <w:bCs/>
        </w:rPr>
        <w:t>Exportar a CSV</w:t>
      </w:r>
      <w:r w:rsidRPr="00BA11F9">
        <w:t>.</w:t>
      </w:r>
      <w:r w:rsidRPr="00BA11F9">
        <w:rPr>
          <w:vertAlign w:val="superscript"/>
        </w:rPr>
        <w:t>29</w:t>
      </w:r>
    </w:p>
    <w:p w14:paraId="711A36F0" w14:textId="77777777" w:rsidR="00BA11F9" w:rsidRPr="00BA11F9" w:rsidRDefault="00BA11F9" w:rsidP="00BA11F9">
      <w:pPr>
        <w:numPr>
          <w:ilvl w:val="0"/>
          <w:numId w:val="15"/>
        </w:numPr>
      </w:pPr>
      <w:r w:rsidRPr="00BA11F9">
        <w:lastRenderedPageBreak/>
        <w:t xml:space="preserve">El archivo CSV (similar al </w:t>
      </w:r>
      <w:r w:rsidRPr="00BA11F9">
        <w:rPr>
          <w:vertAlign w:val="superscript"/>
        </w:rPr>
        <w:t>1</w:t>
      </w:r>
      <w:r w:rsidRPr="00BA11F9">
        <w:t xml:space="preserve"> proporcionado) permite abrir los datos segundo a segundo en Excel, facilitando la visualización de la evolución de la frecuencia cardíaca, la variabilidad y el tiempo exacto del evento.</w:t>
      </w:r>
    </w:p>
    <w:p w14:paraId="15BA8FA0" w14:textId="77777777" w:rsidR="00BA11F9" w:rsidRPr="00BA11F9" w:rsidRDefault="00BA11F9" w:rsidP="00BA11F9">
      <w:pPr>
        <w:rPr>
          <w:b/>
          <w:bCs/>
        </w:rPr>
      </w:pPr>
      <w:r w:rsidRPr="00BA11F9">
        <w:rPr>
          <w:b/>
          <w:bCs/>
        </w:rPr>
        <w:t>6.2. Visualización en Tablas</w:t>
      </w:r>
    </w:p>
    <w:p w14:paraId="3124991C" w14:textId="77777777" w:rsidR="00BA11F9" w:rsidRPr="00BA11F9" w:rsidRDefault="00BA11F9" w:rsidP="00BA11F9">
      <w:r w:rsidRPr="00BA11F9">
        <w:t>Garmin Connect permite visualizar los datos en formato tabular. La tabla siguiente resume cómo clasificar las actividades para mantener la higiene de los datos:</w:t>
      </w:r>
    </w:p>
    <w:tbl>
      <w:tblPr>
        <w:tblW w:w="0" w:type="auto"/>
        <w:tblCellSpacing w:w="15" w:type="dxa"/>
        <w:tblCellMar>
          <w:left w:w="0" w:type="dxa"/>
          <w:right w:w="0" w:type="dxa"/>
        </w:tblCellMar>
        <w:tblLook w:val="04A0" w:firstRow="1" w:lastRow="0" w:firstColumn="1" w:lastColumn="0" w:noHBand="0" w:noVBand="1"/>
      </w:tblPr>
      <w:tblGrid>
        <w:gridCol w:w="1706"/>
        <w:gridCol w:w="1665"/>
        <w:gridCol w:w="1624"/>
        <w:gridCol w:w="1350"/>
        <w:gridCol w:w="1323"/>
        <w:gridCol w:w="1286"/>
      </w:tblGrid>
      <w:tr w:rsidR="00BA11F9" w:rsidRPr="00BA11F9" w14:paraId="546153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2928C" w14:textId="77777777" w:rsidR="00BA11F9" w:rsidRPr="00BA11F9" w:rsidRDefault="00BA11F9" w:rsidP="00BA11F9">
            <w:r w:rsidRPr="00BA11F9">
              <w:rPr>
                <w:b/>
                <w:bCs/>
              </w:rPr>
              <w:t>Tipo de Evento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CFAB9" w14:textId="77777777" w:rsidR="00BA11F9" w:rsidRPr="00BA11F9" w:rsidRDefault="00BA11F9" w:rsidP="00BA11F9">
            <w:r w:rsidRPr="00BA11F9">
              <w:rPr>
                <w:b/>
                <w:bCs/>
              </w:rPr>
              <w:t>Perfil de Actividad Recomendado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B5A55" w14:textId="77777777" w:rsidR="00BA11F9" w:rsidRPr="00BA11F9" w:rsidRDefault="00BA11F9" w:rsidP="00BA11F9">
            <w:r w:rsidRPr="00BA11F9">
              <w:rPr>
                <w:b/>
                <w:bCs/>
              </w:rPr>
              <w:t>Configuración GPS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54187" w14:textId="77777777" w:rsidR="00BA11F9" w:rsidRPr="00BA11F9" w:rsidRDefault="00BA11F9" w:rsidP="00BA11F9">
            <w:r w:rsidRPr="00BA11F9">
              <w:rPr>
                <w:b/>
                <w:bCs/>
              </w:rPr>
              <w:t>Impacto en VO2 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F98EE" w14:textId="77777777" w:rsidR="00BA11F9" w:rsidRPr="00BA11F9" w:rsidRDefault="00BA11F9" w:rsidP="00BA11F9">
            <w:r w:rsidRPr="00BA11F9">
              <w:rPr>
                <w:b/>
                <w:bCs/>
              </w:rPr>
              <w:t>Impacto en Carga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AC7D7" w14:textId="77777777" w:rsidR="00BA11F9" w:rsidRPr="00BA11F9" w:rsidRDefault="00BA11F9" w:rsidP="00BA11F9">
            <w:r w:rsidRPr="00BA11F9">
              <w:rPr>
                <w:b/>
                <w:bCs/>
              </w:rPr>
              <w:t>Utilidad Médica</w:t>
            </w:r>
          </w:p>
        </w:tc>
      </w:tr>
      <w:tr w:rsidR="00BA11F9" w:rsidRPr="00BA11F9" w14:paraId="7C1365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5F17E" w14:textId="77777777" w:rsidR="00BA11F9" w:rsidRPr="00BA11F9" w:rsidRDefault="00BA11F9" w:rsidP="00BA11F9">
            <w:r w:rsidRPr="00BA11F9">
              <w:rPr>
                <w:b/>
                <w:bCs/>
              </w:rPr>
              <w:t>Entrenamiento Real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E5055" w14:textId="77777777" w:rsidR="00BA11F9" w:rsidRPr="00BA11F9" w:rsidRDefault="00BA11F9" w:rsidP="00BA11F9">
            <w:r w:rsidRPr="00BA11F9">
              <w:t>Carrera / Ciclismo / Cardio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C9362" w14:textId="77777777" w:rsidR="00BA11F9" w:rsidRPr="00BA11F9" w:rsidRDefault="00BA11F9" w:rsidP="00BA11F9">
            <w:r w:rsidRPr="00BA11F9">
              <w:t xml:space="preserve">GPS </w:t>
            </w:r>
            <w:proofErr w:type="spellStart"/>
            <w:r w:rsidRPr="00BA11F9">
              <w:t>On</w:t>
            </w:r>
            <w:proofErr w:type="spellEnd"/>
            <w:r w:rsidRPr="00BA11F9">
              <w:t xml:space="preserve"> (Exterior)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F13E2" w14:textId="77777777" w:rsidR="00BA11F9" w:rsidRPr="00BA11F9" w:rsidRDefault="00BA11F9" w:rsidP="00BA11F9">
            <w:r w:rsidRPr="00BA11F9">
              <w:t>Sí (Calcula)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A938D" w14:textId="77777777" w:rsidR="00BA11F9" w:rsidRPr="00BA11F9" w:rsidRDefault="00BA11F9" w:rsidP="00BA11F9">
            <w:r w:rsidRPr="00BA11F9">
              <w:t>Sí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B68E2" w14:textId="77777777" w:rsidR="00BA11F9" w:rsidRPr="00BA11F9" w:rsidRDefault="00BA11F9" w:rsidP="00BA11F9">
            <w:r w:rsidRPr="00BA11F9">
              <w:t>Baja</w:t>
            </w:r>
          </w:p>
        </w:tc>
      </w:tr>
      <w:tr w:rsidR="00BA11F9" w:rsidRPr="00BA11F9" w14:paraId="7E16A0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1FF7D" w14:textId="77777777" w:rsidR="00BA11F9" w:rsidRPr="00BA11F9" w:rsidRDefault="00BA11F9" w:rsidP="00BA11F9">
            <w:r w:rsidRPr="00BA11F9">
              <w:rPr>
                <w:b/>
                <w:bCs/>
              </w:rPr>
              <w:t>Arritmia / Salud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3285E" w14:textId="77777777" w:rsidR="00BA11F9" w:rsidRPr="00BA11F9" w:rsidRDefault="00BA11F9" w:rsidP="00BA11F9">
            <w:r w:rsidRPr="00BA11F9">
              <w:rPr>
                <w:b/>
                <w:bCs/>
              </w:rPr>
              <w:t>Otro / Otros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05C57" w14:textId="77777777" w:rsidR="00BA11F9" w:rsidRPr="00BA11F9" w:rsidRDefault="00BA11F9" w:rsidP="00BA11F9">
            <w:r w:rsidRPr="00BA11F9">
              <w:rPr>
                <w:b/>
                <w:bCs/>
              </w:rPr>
              <w:t>GPS 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3464E" w14:textId="77777777" w:rsidR="00BA11F9" w:rsidRPr="00BA11F9" w:rsidRDefault="00BA11F9" w:rsidP="00BA11F9">
            <w:r w:rsidRPr="00BA11F9">
              <w:rPr>
                <w:b/>
                <w:bCs/>
              </w:rPr>
              <w:t>No (Protegido)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CE9DD" w14:textId="77777777" w:rsidR="00BA11F9" w:rsidRPr="00BA11F9" w:rsidRDefault="00BA11F9" w:rsidP="00BA11F9">
            <w:r w:rsidRPr="00BA11F9">
              <w:t>Sí (Inevitable)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4A0B8" w14:textId="77777777" w:rsidR="00BA11F9" w:rsidRPr="00BA11F9" w:rsidRDefault="00BA11F9" w:rsidP="00BA11F9">
            <w:r w:rsidRPr="00BA11F9">
              <w:rPr>
                <w:b/>
                <w:bCs/>
              </w:rPr>
              <w:t>Alta</w:t>
            </w:r>
            <w:r w:rsidRPr="00BA11F9">
              <w:t xml:space="preserve"> (Gráfica FC)</w:t>
            </w:r>
          </w:p>
        </w:tc>
      </w:tr>
      <w:tr w:rsidR="00BA11F9" w:rsidRPr="00BA11F9" w14:paraId="3EF5EE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865C0" w14:textId="77777777" w:rsidR="00BA11F9" w:rsidRPr="00BA11F9" w:rsidRDefault="00BA11F9" w:rsidP="00BA11F9">
            <w:r w:rsidRPr="00BA11F9">
              <w:rPr>
                <w:b/>
                <w:bCs/>
              </w:rPr>
              <w:t>Falso Registro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45708" w14:textId="77777777" w:rsidR="00BA11F9" w:rsidRPr="00BA11F9" w:rsidRDefault="00BA11F9" w:rsidP="00BA11F9">
            <w:r w:rsidRPr="00BA11F9">
              <w:t>(Eliminar Actividad)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BB767" w14:textId="77777777" w:rsidR="00BA11F9" w:rsidRPr="00BA11F9" w:rsidRDefault="00BA11F9" w:rsidP="00BA11F9">
            <w:r w:rsidRPr="00BA11F9">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7E108" w14:textId="77777777" w:rsidR="00BA11F9" w:rsidRPr="00BA11F9" w:rsidRDefault="00BA11F9" w:rsidP="00BA11F9">
            <w:r w:rsidRPr="00BA11F9">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0B7FC" w14:textId="77777777" w:rsidR="00BA11F9" w:rsidRPr="00BA11F9" w:rsidRDefault="00BA11F9" w:rsidP="00BA11F9">
            <w:r w:rsidRPr="00BA11F9">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F34B5" w14:textId="77777777" w:rsidR="00BA11F9" w:rsidRPr="00BA11F9" w:rsidRDefault="00BA11F9" w:rsidP="00BA11F9">
            <w:r w:rsidRPr="00BA11F9">
              <w:t>Nula</w:t>
            </w:r>
          </w:p>
        </w:tc>
      </w:tr>
      <w:tr w:rsidR="00BA11F9" w:rsidRPr="00BA11F9" w14:paraId="7E3376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80424" w14:textId="77777777" w:rsidR="00BA11F9" w:rsidRPr="00BA11F9" w:rsidRDefault="00BA11F9" w:rsidP="00BA11F9">
            <w:r w:rsidRPr="00BA11F9">
              <w:rPr>
                <w:b/>
                <w:bCs/>
              </w:rPr>
              <w:t>Sueño Erróneo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3E412" w14:textId="77777777" w:rsidR="00BA11F9" w:rsidRPr="00BA11F9" w:rsidRDefault="00BA11F9" w:rsidP="00BA11F9">
            <w:r w:rsidRPr="00BA11F9">
              <w:t xml:space="preserve">(Edición Manual en </w:t>
            </w:r>
            <w:proofErr w:type="spellStart"/>
            <w:r w:rsidRPr="00BA11F9">
              <w:t>Connect</w:t>
            </w:r>
            <w:proofErr w:type="spellEnd"/>
            <w:r w:rsidRPr="00BA11F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15E47" w14:textId="77777777" w:rsidR="00BA11F9" w:rsidRPr="00BA11F9" w:rsidRDefault="00BA11F9" w:rsidP="00BA11F9">
            <w:r w:rsidRPr="00BA11F9">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ABE88" w14:textId="77777777" w:rsidR="00BA11F9" w:rsidRPr="00BA11F9" w:rsidRDefault="00BA11F9" w:rsidP="00BA11F9">
            <w:r w:rsidRPr="00BA11F9">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C4118" w14:textId="77777777" w:rsidR="00BA11F9" w:rsidRPr="00BA11F9" w:rsidRDefault="00BA11F9" w:rsidP="00BA11F9">
            <w:r w:rsidRPr="00BA11F9">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A1FD1" w14:textId="77777777" w:rsidR="00BA11F9" w:rsidRPr="00BA11F9" w:rsidRDefault="00BA11F9" w:rsidP="00BA11F9">
            <w:r w:rsidRPr="00BA11F9">
              <w:t>Media (Duración)</w:t>
            </w:r>
          </w:p>
        </w:tc>
      </w:tr>
    </w:tbl>
    <w:p w14:paraId="17581981" w14:textId="77777777" w:rsidR="00BA11F9" w:rsidRPr="00BA11F9" w:rsidRDefault="00BA11F9" w:rsidP="00BA11F9">
      <w:r w:rsidRPr="00BA11F9">
        <w:pict w14:anchorId="3AB7545E">
          <v:rect id="_x0000_i1066" style="width:0;height:1.5pt" o:hralign="center" o:hrstd="t" o:hrnoshade="t" o:hr="t" fillcolor="gray" stroked="f"/>
        </w:pict>
      </w:r>
    </w:p>
    <w:p w14:paraId="29D71D57" w14:textId="77777777" w:rsidR="00BA11F9" w:rsidRPr="00BA11F9" w:rsidRDefault="00BA11F9" w:rsidP="00BA11F9">
      <w:pPr>
        <w:rPr>
          <w:b/>
          <w:bCs/>
        </w:rPr>
      </w:pPr>
      <w:r w:rsidRPr="00BA11F9">
        <w:rPr>
          <w:b/>
          <w:bCs/>
        </w:rPr>
        <w:t>7. Conclusión y Recomendaciones Finales</w:t>
      </w:r>
    </w:p>
    <w:p w14:paraId="3C8D6447" w14:textId="77777777" w:rsidR="00BA11F9" w:rsidRPr="00BA11F9" w:rsidRDefault="00BA11F9" w:rsidP="00BA11F9">
      <w:r w:rsidRPr="00BA11F9">
        <w:t xml:space="preserve">La gestión eficaz de un sistema híbrido de salud y deporte en el ecosistema Garmin requiere una intervención técnica consciente. Para el usuario del </w:t>
      </w:r>
      <w:proofErr w:type="spellStart"/>
      <w:r w:rsidRPr="00BA11F9">
        <w:t>Instinct</w:t>
      </w:r>
      <w:proofErr w:type="spellEnd"/>
      <w:r w:rsidRPr="00BA11F9">
        <w:t xml:space="preserve"> Solar, la estrategia óptima se basa en la </w:t>
      </w:r>
      <w:r w:rsidRPr="00BA11F9">
        <w:rPr>
          <w:b/>
          <w:bCs/>
        </w:rPr>
        <w:t>segmentación de perfiles</w:t>
      </w:r>
      <w:r w:rsidRPr="00BA11F9">
        <w:t>: utilizar los perfiles nativos exclusivamente para el deporte y configurar un perfil "sombra" (Otros, sin GPS) para la monitorización de eventos de salud.</w:t>
      </w:r>
    </w:p>
    <w:p w14:paraId="174CD12F" w14:textId="77777777" w:rsidR="00BA11F9" w:rsidRPr="00BA11F9" w:rsidRDefault="00BA11F9" w:rsidP="00BA11F9">
      <w:r w:rsidRPr="00BA11F9">
        <w:t xml:space="preserve">La implementación de la </w:t>
      </w:r>
      <w:r w:rsidRPr="00BA11F9">
        <w:rPr>
          <w:b/>
          <w:bCs/>
        </w:rPr>
        <w:t>alarma recurrente semanal</w:t>
      </w:r>
      <w:r w:rsidRPr="00BA11F9">
        <w:t xml:space="preserve"> en el hardware del reloj actúa como el mecanismo de control de calidad esencial, asegurando que los errores de "olvido de parada" o "sueño mal detectado" sean corregidos mediante las herramientas de </w:t>
      </w:r>
      <w:r w:rsidRPr="00BA11F9">
        <w:rPr>
          <w:b/>
          <w:bCs/>
        </w:rPr>
        <w:t>Recorte</w:t>
      </w:r>
      <w:r w:rsidRPr="00BA11F9">
        <w:t xml:space="preserve"> y </w:t>
      </w:r>
      <w:r w:rsidRPr="00BA11F9">
        <w:rPr>
          <w:b/>
          <w:bCs/>
        </w:rPr>
        <w:t>Edición de Sueño</w:t>
      </w:r>
      <w:r w:rsidRPr="00BA11F9">
        <w:t xml:space="preserve"> antes de que se consoliden en las tendencias de largo plazo. Siguiendo estos protocolos, es posible mantener métricas deportivas puras mientras se construye un historial de salud detallado y exportable para supervisión médica.</w:t>
      </w:r>
    </w:p>
    <w:p w14:paraId="0A21BF33" w14:textId="77777777" w:rsidR="000A298A" w:rsidRDefault="000A298A"/>
    <w:sectPr w:rsidR="000A29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07C2"/>
    <w:multiLevelType w:val="multilevel"/>
    <w:tmpl w:val="B8F4F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57CDF"/>
    <w:multiLevelType w:val="multilevel"/>
    <w:tmpl w:val="72F6B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7126F"/>
    <w:multiLevelType w:val="multilevel"/>
    <w:tmpl w:val="C5D6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65460"/>
    <w:multiLevelType w:val="multilevel"/>
    <w:tmpl w:val="676C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85D59"/>
    <w:multiLevelType w:val="multilevel"/>
    <w:tmpl w:val="CDA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40C73"/>
    <w:multiLevelType w:val="multilevel"/>
    <w:tmpl w:val="9852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77900"/>
    <w:multiLevelType w:val="multilevel"/>
    <w:tmpl w:val="A81A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F1E32"/>
    <w:multiLevelType w:val="multilevel"/>
    <w:tmpl w:val="47A62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E63A68"/>
    <w:multiLevelType w:val="multilevel"/>
    <w:tmpl w:val="EDEE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30CAB"/>
    <w:multiLevelType w:val="multilevel"/>
    <w:tmpl w:val="56CAF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9C3F96"/>
    <w:multiLevelType w:val="multilevel"/>
    <w:tmpl w:val="2FC27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3F5C69"/>
    <w:multiLevelType w:val="multilevel"/>
    <w:tmpl w:val="C2D4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A3844"/>
    <w:multiLevelType w:val="multilevel"/>
    <w:tmpl w:val="90187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591128"/>
    <w:multiLevelType w:val="multilevel"/>
    <w:tmpl w:val="AE1A9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CE0CCB"/>
    <w:multiLevelType w:val="multilevel"/>
    <w:tmpl w:val="0B869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3910570">
    <w:abstractNumId w:val="2"/>
  </w:num>
  <w:num w:numId="2" w16cid:durableId="1601061566">
    <w:abstractNumId w:val="14"/>
  </w:num>
  <w:num w:numId="3" w16cid:durableId="1800412493">
    <w:abstractNumId w:val="4"/>
  </w:num>
  <w:num w:numId="4" w16cid:durableId="1645040878">
    <w:abstractNumId w:val="10"/>
  </w:num>
  <w:num w:numId="5" w16cid:durableId="1255869121">
    <w:abstractNumId w:val="13"/>
  </w:num>
  <w:num w:numId="6" w16cid:durableId="507332134">
    <w:abstractNumId w:val="6"/>
  </w:num>
  <w:num w:numId="7" w16cid:durableId="1602840685">
    <w:abstractNumId w:val="12"/>
  </w:num>
  <w:num w:numId="8" w16cid:durableId="1161313658">
    <w:abstractNumId w:val="11"/>
  </w:num>
  <w:num w:numId="9" w16cid:durableId="1491171310">
    <w:abstractNumId w:val="3"/>
  </w:num>
  <w:num w:numId="10" w16cid:durableId="635796465">
    <w:abstractNumId w:val="9"/>
  </w:num>
  <w:num w:numId="11" w16cid:durableId="623734636">
    <w:abstractNumId w:val="1"/>
  </w:num>
  <w:num w:numId="12" w16cid:durableId="168721926">
    <w:abstractNumId w:val="8"/>
  </w:num>
  <w:num w:numId="13" w16cid:durableId="744451086">
    <w:abstractNumId w:val="0"/>
  </w:num>
  <w:num w:numId="14" w16cid:durableId="2005544434">
    <w:abstractNumId w:val="5"/>
  </w:num>
  <w:num w:numId="15" w16cid:durableId="6404303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A11F9"/>
    <w:rsid w:val="000A298A"/>
    <w:rsid w:val="001B168A"/>
    <w:rsid w:val="002A653C"/>
    <w:rsid w:val="00843C32"/>
    <w:rsid w:val="00B378C6"/>
    <w:rsid w:val="00B55BFB"/>
    <w:rsid w:val="00BA11F9"/>
    <w:rsid w:val="00BA2190"/>
    <w:rsid w:val="00FC02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A4A46"/>
  <w15:chartTrackingRefBased/>
  <w15:docId w15:val="{6EA7D8FE-3B26-49B4-9A5D-76271DD7E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1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1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1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1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1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1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1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1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11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11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11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11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11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11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11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11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11F9"/>
    <w:rPr>
      <w:rFonts w:eastAsiaTheme="majorEastAsia" w:cstheme="majorBidi"/>
      <w:color w:val="272727" w:themeColor="text1" w:themeTint="D8"/>
    </w:rPr>
  </w:style>
  <w:style w:type="paragraph" w:styleId="Ttulo">
    <w:name w:val="Title"/>
    <w:basedOn w:val="Normal"/>
    <w:next w:val="Normal"/>
    <w:link w:val="TtuloCar"/>
    <w:uiPriority w:val="10"/>
    <w:qFormat/>
    <w:rsid w:val="00BA1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11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11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11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1F9"/>
    <w:pPr>
      <w:spacing w:before="160"/>
      <w:jc w:val="center"/>
    </w:pPr>
    <w:rPr>
      <w:i/>
      <w:iCs/>
      <w:color w:val="404040" w:themeColor="text1" w:themeTint="BF"/>
    </w:rPr>
  </w:style>
  <w:style w:type="character" w:customStyle="1" w:styleId="CitaCar">
    <w:name w:val="Cita Car"/>
    <w:basedOn w:val="Fuentedeprrafopredeter"/>
    <w:link w:val="Cita"/>
    <w:uiPriority w:val="29"/>
    <w:rsid w:val="00BA11F9"/>
    <w:rPr>
      <w:i/>
      <w:iCs/>
      <w:color w:val="404040" w:themeColor="text1" w:themeTint="BF"/>
    </w:rPr>
  </w:style>
  <w:style w:type="paragraph" w:styleId="Prrafodelista">
    <w:name w:val="List Paragraph"/>
    <w:basedOn w:val="Normal"/>
    <w:uiPriority w:val="34"/>
    <w:qFormat/>
    <w:rsid w:val="00BA11F9"/>
    <w:pPr>
      <w:ind w:left="720"/>
      <w:contextualSpacing/>
    </w:pPr>
  </w:style>
  <w:style w:type="character" w:styleId="nfasisintenso">
    <w:name w:val="Intense Emphasis"/>
    <w:basedOn w:val="Fuentedeprrafopredeter"/>
    <w:uiPriority w:val="21"/>
    <w:qFormat/>
    <w:rsid w:val="00BA11F9"/>
    <w:rPr>
      <w:i/>
      <w:iCs/>
      <w:color w:val="0F4761" w:themeColor="accent1" w:themeShade="BF"/>
    </w:rPr>
  </w:style>
  <w:style w:type="paragraph" w:styleId="Citadestacada">
    <w:name w:val="Intense Quote"/>
    <w:basedOn w:val="Normal"/>
    <w:next w:val="Normal"/>
    <w:link w:val="CitadestacadaCar"/>
    <w:uiPriority w:val="30"/>
    <w:qFormat/>
    <w:rsid w:val="00BA1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11F9"/>
    <w:rPr>
      <w:i/>
      <w:iCs/>
      <w:color w:val="0F4761" w:themeColor="accent1" w:themeShade="BF"/>
    </w:rPr>
  </w:style>
  <w:style w:type="character" w:styleId="Referenciaintensa">
    <w:name w:val="Intense Reference"/>
    <w:basedOn w:val="Fuentedeprrafopredeter"/>
    <w:uiPriority w:val="32"/>
    <w:qFormat/>
    <w:rsid w:val="00BA11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2928</Words>
  <Characters>16105</Characters>
  <Application>Microsoft Office Word</Application>
  <DocSecurity>0</DocSecurity>
  <Lines>134</Lines>
  <Paragraphs>37</Paragraphs>
  <ScaleCrop>false</ScaleCrop>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Guinea</dc:creator>
  <cp:keywords/>
  <dc:description/>
  <cp:lastModifiedBy>Luis Guinea</cp:lastModifiedBy>
  <cp:revision>1</cp:revision>
  <dcterms:created xsi:type="dcterms:W3CDTF">2026-01-13T11:50:00Z</dcterms:created>
  <dcterms:modified xsi:type="dcterms:W3CDTF">2026-01-13T11:52:00Z</dcterms:modified>
</cp:coreProperties>
</file>