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ACCDE" w14:textId="44A5F34F" w:rsidR="001A5000" w:rsidRDefault="00EC6E8C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11. Bloque X: Sudamérica (La Reserva Estratégica)</w:t>
      </w:r>
    </w:p>
    <w:p w14:paraId="77B235B0" w14:textId="77777777" w:rsidR="001A5000" w:rsidRDefault="00EC6E8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Zonas UTM Principales: 17 a 25 (</w:t>
      </w:r>
      <w:proofErr w:type="gramStart"/>
      <w:r>
        <w:rPr>
          <w:rFonts w:ascii="Google Sans Text" w:eastAsia="Google Sans Text" w:hAnsi="Google Sans Text" w:cs="Google Sans Text"/>
        </w:rPr>
        <w:t>Hemisferio Sur</w:t>
      </w:r>
      <w:proofErr w:type="gramEnd"/>
      <w:r>
        <w:rPr>
          <w:rFonts w:ascii="Google Sans Text" w:eastAsia="Google Sans Text" w:hAnsi="Google Sans Text" w:cs="Google Sans Text"/>
        </w:rPr>
        <w:t>).</w:t>
      </w:r>
    </w:p>
    <w:p w14:paraId="0AC2A75D" w14:textId="77777777" w:rsidR="001A5000" w:rsidRDefault="00EC6E8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Composición: Brasil, Argentina, Colombia, Chile, Perú, etc.</w:t>
      </w:r>
    </w:p>
    <w:p w14:paraId="689B492A" w14:textId="77777777" w:rsidR="001A5000" w:rsidRDefault="00EC6E8C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11.1 Perfil Geopolítico: Aislamiento y Recursos</w:t>
      </w:r>
    </w:p>
    <w:p w14:paraId="2852BACF" w14:textId="77777777" w:rsidR="001A5000" w:rsidRDefault="00EC6E8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Geográficamente aislada de los grandes conflictos euroasiáticos, Sudamérica es una reserva estratégica de alimentos, agua y energía.</w:t>
      </w:r>
    </w:p>
    <w:p w14:paraId="08D555EB" w14:textId="77777777" w:rsidR="001A5000" w:rsidRDefault="00EC6E8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Población:</w:t>
      </w:r>
      <w:r>
        <w:rPr>
          <w:rFonts w:ascii="Google Sans Text" w:eastAsia="Google Sans Text" w:hAnsi="Google Sans Text" w:cs="Google Sans Text"/>
          <w:color w:val="1F1F1F"/>
        </w:rPr>
        <w:t xml:space="preserve"> ~435 millones.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40</w:t>
      </w:r>
      <w:r>
        <w:rPr>
          <w:rFonts w:ascii="Google Sans Text" w:eastAsia="Google Sans Text" w:hAnsi="Google Sans Text" w:cs="Google Sans Text"/>
          <w:color w:val="1F1F1F"/>
        </w:rPr>
        <w:t xml:space="preserve"> Brasil domina con el 50% de la población y el territorio.</w:t>
      </w:r>
    </w:p>
    <w:p w14:paraId="7B4DCD1E" w14:textId="77777777" w:rsidR="001A5000" w:rsidRDefault="00EC6E8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Economía:</w:t>
      </w:r>
      <w:r>
        <w:rPr>
          <w:rFonts w:ascii="Google Sans Text" w:eastAsia="Google Sans Text" w:hAnsi="Google Sans Text" w:cs="Google Sans Text"/>
          <w:color w:val="1F1F1F"/>
        </w:rPr>
        <w:t xml:space="preserve"> PIB Nominal de ~$4.4 billones.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41</w:t>
      </w:r>
      <w:r>
        <w:rPr>
          <w:rFonts w:ascii="Google Sans Text" w:eastAsia="Google Sans Text" w:hAnsi="Google Sans Text" w:cs="Google Sans Text"/>
          <w:color w:val="1F1F1F"/>
        </w:rPr>
        <w:t xml:space="preserve"> Es un proveedor clave de seguridad alimentaria para China y el mundo árabe.</w:t>
      </w:r>
    </w:p>
    <w:p w14:paraId="72C2F34D" w14:textId="77777777" w:rsidR="001A5000" w:rsidRDefault="00EC6E8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Militar:</w:t>
      </w:r>
      <w:r>
        <w:rPr>
          <w:rFonts w:ascii="Google Sans Text" w:eastAsia="Google Sans Text" w:hAnsi="Google Sans Text" w:cs="Google Sans Text"/>
          <w:color w:val="1F1F1F"/>
        </w:rPr>
        <w:t xml:space="preserve"> Región de paz interestatal relativa. Gasto militar bajo (~$53MM) 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16</w:t>
      </w:r>
      <w:r>
        <w:rPr>
          <w:rFonts w:ascii="Google Sans Text" w:eastAsia="Google Sans Text" w:hAnsi="Google Sans Text" w:cs="Google Sans Text"/>
          <w:color w:val="1F1F1F"/>
        </w:rPr>
        <w:t>, enfocado en seguridad interna y protección de recursos naturales (Amazonía).</w:t>
      </w:r>
    </w:p>
    <w:p w14:paraId="1696DD76" w14:textId="112C58D5" w:rsidR="001A5000" w:rsidRDefault="001A5000" w:rsidP="00EF31DE">
      <w:pPr>
        <w:pStyle w:val="Ttulo2"/>
        <w:spacing w:before="120" w:after="120" w:line="275" w:lineRule="auto"/>
      </w:pPr>
    </w:p>
    <w:sectPr w:rsidR="001A500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43A6329-55B6-4052-9DFC-6F534DFD0A46}"/>
  </w:font>
  <w:font w:name="Google Sans">
    <w:altName w:val="Calibri"/>
    <w:charset w:val="00"/>
    <w:family w:val="auto"/>
    <w:pitch w:val="default"/>
    <w:embedBold r:id="rId2" w:fontKey="{FF310528-CD7A-4A5E-9D58-52BC974454CB}"/>
  </w:font>
  <w:font w:name="Google Sans Text">
    <w:charset w:val="00"/>
    <w:family w:val="auto"/>
    <w:pitch w:val="default"/>
    <w:embedRegular r:id="rId3" w:fontKey="{4AC069A6-F149-46CE-9B27-653C474AE868}"/>
    <w:embedBold r:id="rId4" w:fontKey="{1EBB8434-4807-47E2-B48A-828AEDCDAAB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1770283-4087-4D7F-B075-A479257C87B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A0324B4-2CEA-4E56-9B9C-83520080DB1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60378"/>
    <w:multiLevelType w:val="multilevel"/>
    <w:tmpl w:val="7AEE8DF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FD8797A"/>
    <w:multiLevelType w:val="multilevel"/>
    <w:tmpl w:val="0302A43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0524129"/>
    <w:multiLevelType w:val="multilevel"/>
    <w:tmpl w:val="1270B56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2336AAF"/>
    <w:multiLevelType w:val="multilevel"/>
    <w:tmpl w:val="2996B01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36004EF"/>
    <w:multiLevelType w:val="multilevel"/>
    <w:tmpl w:val="0AF6F7D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5C13407"/>
    <w:multiLevelType w:val="multilevel"/>
    <w:tmpl w:val="773CD6C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6295275"/>
    <w:multiLevelType w:val="multilevel"/>
    <w:tmpl w:val="329AA9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83E38EB"/>
    <w:multiLevelType w:val="multilevel"/>
    <w:tmpl w:val="A7365BE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19B01EAF"/>
    <w:multiLevelType w:val="multilevel"/>
    <w:tmpl w:val="B464095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1A695828"/>
    <w:multiLevelType w:val="multilevel"/>
    <w:tmpl w:val="877AECB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1CD268AB"/>
    <w:multiLevelType w:val="multilevel"/>
    <w:tmpl w:val="4D145DA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1D1C7183"/>
    <w:multiLevelType w:val="multilevel"/>
    <w:tmpl w:val="E1A8A9F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285B6672"/>
    <w:multiLevelType w:val="multilevel"/>
    <w:tmpl w:val="0360DA1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285D421E"/>
    <w:multiLevelType w:val="multilevel"/>
    <w:tmpl w:val="806A05E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33FD3B2E"/>
    <w:multiLevelType w:val="multilevel"/>
    <w:tmpl w:val="267484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3D62299F"/>
    <w:multiLevelType w:val="multilevel"/>
    <w:tmpl w:val="CCCAE81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497A1225"/>
    <w:multiLevelType w:val="multilevel"/>
    <w:tmpl w:val="993E700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4F42522A"/>
    <w:multiLevelType w:val="multilevel"/>
    <w:tmpl w:val="9930758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56FD5D83"/>
    <w:multiLevelType w:val="multilevel"/>
    <w:tmpl w:val="61E4F9E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5A4B280B"/>
    <w:multiLevelType w:val="multilevel"/>
    <w:tmpl w:val="DB18ABC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712312CB"/>
    <w:multiLevelType w:val="multilevel"/>
    <w:tmpl w:val="725E013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782B5AAF"/>
    <w:multiLevelType w:val="multilevel"/>
    <w:tmpl w:val="84C0434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32894336">
    <w:abstractNumId w:val="1"/>
  </w:num>
  <w:num w:numId="2" w16cid:durableId="1775704069">
    <w:abstractNumId w:val="6"/>
  </w:num>
  <w:num w:numId="3" w16cid:durableId="1129517823">
    <w:abstractNumId w:val="21"/>
  </w:num>
  <w:num w:numId="4" w16cid:durableId="1576431503">
    <w:abstractNumId w:val="17"/>
  </w:num>
  <w:num w:numId="5" w16cid:durableId="1791124155">
    <w:abstractNumId w:val="14"/>
  </w:num>
  <w:num w:numId="6" w16cid:durableId="1666394585">
    <w:abstractNumId w:val="19"/>
  </w:num>
  <w:num w:numId="7" w16cid:durableId="857424288">
    <w:abstractNumId w:val="18"/>
  </w:num>
  <w:num w:numId="8" w16cid:durableId="169949142">
    <w:abstractNumId w:val="3"/>
  </w:num>
  <w:num w:numId="9" w16cid:durableId="894587637">
    <w:abstractNumId w:val="16"/>
  </w:num>
  <w:num w:numId="10" w16cid:durableId="1330600448">
    <w:abstractNumId w:val="0"/>
  </w:num>
  <w:num w:numId="11" w16cid:durableId="780413076">
    <w:abstractNumId w:val="11"/>
  </w:num>
  <w:num w:numId="12" w16cid:durableId="397096945">
    <w:abstractNumId w:val="13"/>
  </w:num>
  <w:num w:numId="13" w16cid:durableId="177234873">
    <w:abstractNumId w:val="8"/>
  </w:num>
  <w:num w:numId="14" w16cid:durableId="815032091">
    <w:abstractNumId w:val="4"/>
  </w:num>
  <w:num w:numId="15" w16cid:durableId="1449351370">
    <w:abstractNumId w:val="12"/>
  </w:num>
  <w:num w:numId="16" w16cid:durableId="1273636556">
    <w:abstractNumId w:val="7"/>
  </w:num>
  <w:num w:numId="17" w16cid:durableId="1235356297">
    <w:abstractNumId w:val="9"/>
  </w:num>
  <w:num w:numId="18" w16cid:durableId="1675912958">
    <w:abstractNumId w:val="2"/>
  </w:num>
  <w:num w:numId="19" w16cid:durableId="138233864">
    <w:abstractNumId w:val="10"/>
  </w:num>
  <w:num w:numId="20" w16cid:durableId="740831106">
    <w:abstractNumId w:val="20"/>
  </w:num>
  <w:num w:numId="21" w16cid:durableId="1360620721">
    <w:abstractNumId w:val="15"/>
  </w:num>
  <w:num w:numId="22" w16cid:durableId="2913987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000"/>
    <w:rsid w:val="001A5000"/>
    <w:rsid w:val="004913C2"/>
    <w:rsid w:val="00656854"/>
    <w:rsid w:val="006A2076"/>
    <w:rsid w:val="006D3F6C"/>
    <w:rsid w:val="007A25FA"/>
    <w:rsid w:val="007D5794"/>
    <w:rsid w:val="008569E4"/>
    <w:rsid w:val="008D5C33"/>
    <w:rsid w:val="00B313E6"/>
    <w:rsid w:val="00BD186B"/>
    <w:rsid w:val="00E771BB"/>
    <w:rsid w:val="00EC6E8C"/>
    <w:rsid w:val="00EF31DE"/>
    <w:rsid w:val="00F06450"/>
    <w:rsid w:val="00FE2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55453"/>
  <w15:docId w15:val="{8C4D0C23-FBB6-4EBF-B79E-5580B9CB9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107</Words>
  <Characters>594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 Guinea</cp:lastModifiedBy>
  <cp:revision>4</cp:revision>
  <dcterms:created xsi:type="dcterms:W3CDTF">2025-12-22T21:08:00Z</dcterms:created>
  <dcterms:modified xsi:type="dcterms:W3CDTF">2025-12-22T21:16:00Z</dcterms:modified>
</cp:coreProperties>
</file>