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02063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Cuadro de seguimiento — Retícula Global 2025</w:t>
      </w:r>
    </w:p>
    <w:p w14:paraId="713766A8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1. Preparación y diseño del modelo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3177"/>
        <w:gridCol w:w="1779"/>
        <w:gridCol w:w="2956"/>
      </w:tblGrid>
      <w:tr w:rsidR="00D867CA" w:rsidRPr="00D867CA" w14:paraId="0B98A6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A1C0F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02C37459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1F53286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5442392F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Observación</w:t>
            </w:r>
          </w:p>
        </w:tc>
      </w:tr>
      <w:tr w:rsidR="00D867CA" w:rsidRPr="00D867CA" w14:paraId="382C3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FC25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1A</w:t>
            </w:r>
          </w:p>
        </w:tc>
        <w:tc>
          <w:tcPr>
            <w:tcW w:w="0" w:type="auto"/>
            <w:vAlign w:val="center"/>
            <w:hideMark/>
          </w:tcPr>
          <w:p w14:paraId="153F6790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Diagnóstico técnico inicial del proyecto</w:t>
            </w:r>
          </w:p>
        </w:tc>
        <w:tc>
          <w:tcPr>
            <w:tcW w:w="0" w:type="auto"/>
            <w:vAlign w:val="center"/>
            <w:hideMark/>
          </w:tcPr>
          <w:p w14:paraId="3C74BEC7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Pendiente de confirmar cierre formal</w:t>
            </w:r>
          </w:p>
        </w:tc>
        <w:tc>
          <w:tcPr>
            <w:tcW w:w="0" w:type="auto"/>
            <w:vAlign w:val="center"/>
            <w:hideMark/>
          </w:tcPr>
          <w:p w14:paraId="65C7AC5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Se utilizó como base de trabajo, pero no consta en este chat un cierre explícito independiente.</w:t>
            </w:r>
          </w:p>
        </w:tc>
      </w:tr>
      <w:tr w:rsidR="00D867CA" w:rsidRPr="00D867CA" w14:paraId="7B7B4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2A9FE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1B.1–1B.9</w:t>
            </w:r>
          </w:p>
        </w:tc>
        <w:tc>
          <w:tcPr>
            <w:tcW w:w="0" w:type="auto"/>
            <w:vAlign w:val="center"/>
            <w:hideMark/>
          </w:tcPr>
          <w:p w14:paraId="425026A7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Definición conceptual: áreas, criterios, indicadores, fuentes, excepciones, modelo de datos y reglas de agregación</w:t>
            </w:r>
          </w:p>
        </w:tc>
        <w:tc>
          <w:tcPr>
            <w:tcW w:w="0" w:type="auto"/>
            <w:vAlign w:val="center"/>
            <w:hideMark/>
          </w:tcPr>
          <w:p w14:paraId="17E7A30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Completada</w:t>
            </w:r>
          </w:p>
        </w:tc>
        <w:tc>
          <w:tcPr>
            <w:tcW w:w="0" w:type="auto"/>
            <w:vAlign w:val="center"/>
            <w:hideMark/>
          </w:tcPr>
          <w:p w14:paraId="2C66B6B0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Quedó definido el modelo general de nueve áreas y el conjunto inicial de indicadores.</w:t>
            </w:r>
          </w:p>
        </w:tc>
      </w:tr>
    </w:tbl>
    <w:p w14:paraId="4293451E" w14:textId="77777777" w:rsidR="00D867CA" w:rsidRPr="00D867CA" w:rsidRDefault="00D867CA" w:rsidP="00D867CA">
      <w:pPr>
        <w:rPr>
          <w:strike/>
        </w:rPr>
      </w:pPr>
      <w:r w:rsidRPr="00D867CA">
        <w:rPr>
          <w:strike/>
        </w:rPr>
        <w:pict w14:anchorId="7E65C799">
          <v:rect id="_x0000_i1061" style="width:0;height:1.5pt" o:hralign="center" o:hrstd="t" o:hr="t" fillcolor="#a0a0a0" stroked="f"/>
        </w:pict>
      </w:r>
    </w:p>
    <w:p w14:paraId="26CF5D73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2. Construcción territorial y demográfica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2371"/>
        <w:gridCol w:w="1136"/>
        <w:gridCol w:w="4240"/>
      </w:tblGrid>
      <w:tr w:rsidR="00D867CA" w:rsidRPr="00D867CA" w14:paraId="054132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40DE8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5FA64533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08B9931E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524D945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Resultado principal</w:t>
            </w:r>
          </w:p>
        </w:tc>
      </w:tr>
      <w:tr w:rsidR="00D867CA" w:rsidRPr="00D867CA" w14:paraId="3A76B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02293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1C.1</w:t>
            </w:r>
          </w:p>
        </w:tc>
        <w:tc>
          <w:tcPr>
            <w:tcW w:w="0" w:type="auto"/>
            <w:vAlign w:val="center"/>
            <w:hideMark/>
          </w:tcPr>
          <w:p w14:paraId="1EAB3CE4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Maestro territorial de países y áreas</w:t>
            </w:r>
          </w:p>
        </w:tc>
        <w:tc>
          <w:tcPr>
            <w:tcW w:w="0" w:type="auto"/>
            <w:vAlign w:val="center"/>
            <w:hideMark/>
          </w:tcPr>
          <w:p w14:paraId="2A4BC85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</w:t>
            </w:r>
          </w:p>
        </w:tc>
        <w:tc>
          <w:tcPr>
            <w:tcW w:w="0" w:type="auto"/>
            <w:vAlign w:val="center"/>
            <w:hideMark/>
          </w:tcPr>
          <w:p w14:paraId="3851F02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244 países y territorios operativos distribuidos entre nueve áreas.</w:t>
            </w:r>
          </w:p>
        </w:tc>
      </w:tr>
      <w:tr w:rsidR="00D867CA" w:rsidRPr="00D867CA" w14:paraId="64411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8206E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</w:t>
            </w:r>
          </w:p>
        </w:tc>
        <w:tc>
          <w:tcPr>
            <w:tcW w:w="0" w:type="auto"/>
            <w:vAlign w:val="center"/>
            <w:hideMark/>
          </w:tcPr>
          <w:p w14:paraId="3C511558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Territorio y población</w:t>
            </w:r>
          </w:p>
        </w:tc>
        <w:tc>
          <w:tcPr>
            <w:tcW w:w="0" w:type="auto"/>
            <w:vAlign w:val="center"/>
            <w:hideMark/>
          </w:tcPr>
          <w:p w14:paraId="0DACB4B4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359D07CD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Superficie, población 2025, población 2050, densidad y porcentajes mundiales.</w:t>
            </w:r>
          </w:p>
        </w:tc>
      </w:tr>
      <w:tr w:rsidR="00D867CA" w:rsidRPr="00D867CA" w14:paraId="04653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4A469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1C.2A</w:t>
            </w:r>
          </w:p>
        </w:tc>
        <w:tc>
          <w:tcPr>
            <w:tcW w:w="0" w:type="auto"/>
            <w:vAlign w:val="center"/>
            <w:hideMark/>
          </w:tcPr>
          <w:p w14:paraId="5754176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Resolución de incidencias territoriales</w:t>
            </w:r>
          </w:p>
        </w:tc>
        <w:tc>
          <w:tcPr>
            <w:tcW w:w="0" w:type="auto"/>
            <w:vAlign w:val="center"/>
            <w:hideMark/>
          </w:tcPr>
          <w:p w14:paraId="50129A4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74B5FAD9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Excepciones y limitaciones documentadas; ausencias sin convertir en cero.</w:t>
            </w:r>
          </w:p>
        </w:tc>
      </w:tr>
      <w:tr w:rsidR="00D867CA" w:rsidRPr="00D867CA" w14:paraId="60032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E55E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1C.2B</w:t>
            </w:r>
          </w:p>
        </w:tc>
        <w:tc>
          <w:tcPr>
            <w:tcW w:w="0" w:type="auto"/>
            <w:vAlign w:val="center"/>
            <w:hideMark/>
          </w:tcPr>
          <w:p w14:paraId="67531281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Implantación mínima en MySQL</w:t>
            </w:r>
          </w:p>
        </w:tc>
        <w:tc>
          <w:tcPr>
            <w:tcW w:w="0" w:type="auto"/>
            <w:vAlign w:val="center"/>
            <w:hideMark/>
          </w:tcPr>
          <w:p w14:paraId="78F9BB8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1F9CDE2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 xml:space="preserve">Tablas </w:t>
            </w:r>
            <w:proofErr w:type="spellStart"/>
            <w:r w:rsidRPr="00D867CA">
              <w:rPr>
                <w:strike/>
              </w:rPr>
              <w:t>rg</w:t>
            </w:r>
            <w:proofErr w:type="spellEnd"/>
            <w:r w:rsidRPr="00D867CA">
              <w:rPr>
                <w:strike/>
              </w:rPr>
              <w:t>_, catálogos, países, fuentes, periodos y primeros indicadores.</w:t>
            </w:r>
          </w:p>
        </w:tc>
      </w:tr>
      <w:tr w:rsidR="00D867CA" w:rsidRPr="00D867CA" w14:paraId="1705F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A5ED1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1C.2B.1</w:t>
            </w:r>
          </w:p>
        </w:tc>
        <w:tc>
          <w:tcPr>
            <w:tcW w:w="0" w:type="auto"/>
            <w:vAlign w:val="center"/>
            <w:hideMark/>
          </w:tcPr>
          <w:p w14:paraId="29E47DAD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Corrección de edad mediana</w:t>
            </w:r>
          </w:p>
        </w:tc>
        <w:tc>
          <w:tcPr>
            <w:tcW w:w="0" w:type="auto"/>
            <w:vAlign w:val="center"/>
            <w:hideMark/>
          </w:tcPr>
          <w:p w14:paraId="3DB6122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0CE3B791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236 datos nacionales y nueve agregados ponderados.</w:t>
            </w:r>
          </w:p>
        </w:tc>
      </w:tr>
    </w:tbl>
    <w:p w14:paraId="5A9A3A25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Datos consolidados tras 1C.2</w:t>
      </w:r>
    </w:p>
    <w:p w14:paraId="69B59600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9 áreas.</w:t>
      </w:r>
    </w:p>
    <w:p w14:paraId="764861CD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244 países y territorios.</w:t>
      </w:r>
    </w:p>
    <w:p w14:paraId="51DCF394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8 indicadores iniciales.</w:t>
      </w:r>
    </w:p>
    <w:p w14:paraId="24794338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72 registros agregados de área.</w:t>
      </w:r>
    </w:p>
    <w:p w14:paraId="5B1475A3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 xml:space="preserve">Población mundial 2025: </w:t>
      </w:r>
      <w:r w:rsidRPr="00D867CA">
        <w:rPr>
          <w:b/>
          <w:bCs/>
          <w:strike/>
        </w:rPr>
        <w:t>8.228.810.343</w:t>
      </w:r>
      <w:r w:rsidRPr="00D867CA">
        <w:rPr>
          <w:strike/>
        </w:rPr>
        <w:t>.</w:t>
      </w:r>
    </w:p>
    <w:p w14:paraId="3AF1D431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 xml:space="preserve">Población mundial 2050: </w:t>
      </w:r>
      <w:r w:rsidRPr="00D867CA">
        <w:rPr>
          <w:b/>
          <w:bCs/>
          <w:strike/>
        </w:rPr>
        <w:t>9.661.111.277</w:t>
      </w:r>
      <w:r w:rsidRPr="00D867CA">
        <w:rPr>
          <w:strike/>
        </w:rPr>
        <w:t>.</w:t>
      </w:r>
    </w:p>
    <w:p w14:paraId="6A663DCE" w14:textId="77777777" w:rsidR="00D867CA" w:rsidRPr="00D867CA" w:rsidRDefault="00D867CA" w:rsidP="00D867CA">
      <w:pPr>
        <w:rPr>
          <w:strike/>
        </w:rPr>
      </w:pPr>
      <w:r w:rsidRPr="00D867CA">
        <w:rPr>
          <w:strike/>
        </w:rPr>
        <w:pict w14:anchorId="21A733FE">
          <v:rect id="_x0000_i1062" style="width:0;height:1.5pt" o:hralign="center" o:hrstd="t" o:hr="t" fillcolor="#a0a0a0" stroked="f"/>
        </w:pict>
      </w:r>
    </w:p>
    <w:p w14:paraId="6F5DF827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3. Economía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"/>
        <w:gridCol w:w="2816"/>
        <w:gridCol w:w="1514"/>
        <w:gridCol w:w="3532"/>
      </w:tblGrid>
      <w:tr w:rsidR="00D867CA" w:rsidRPr="00D867CA" w14:paraId="1B786E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5D4B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lastRenderedPageBreak/>
              <w:t>Fase</w:t>
            </w:r>
          </w:p>
        </w:tc>
        <w:tc>
          <w:tcPr>
            <w:tcW w:w="0" w:type="auto"/>
            <w:vAlign w:val="center"/>
            <w:hideMark/>
          </w:tcPr>
          <w:p w14:paraId="11BE8E0F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565C888D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36EF756C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Resultado principal</w:t>
            </w:r>
          </w:p>
        </w:tc>
      </w:tr>
      <w:tr w:rsidR="00D867CA" w:rsidRPr="00D867CA" w14:paraId="7A25E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F7BA5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1C.3</w:t>
            </w:r>
          </w:p>
        </w:tc>
        <w:tc>
          <w:tcPr>
            <w:tcW w:w="0" w:type="auto"/>
            <w:vAlign w:val="center"/>
            <w:hideMark/>
          </w:tcPr>
          <w:p w14:paraId="7C776C9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PIB nominal, porcentaje mundial y PIB por habitante</w:t>
            </w:r>
          </w:p>
        </w:tc>
        <w:tc>
          <w:tcPr>
            <w:tcW w:w="0" w:type="auto"/>
            <w:vAlign w:val="center"/>
            <w:hideMark/>
          </w:tcPr>
          <w:p w14:paraId="0C8DBC3E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347B52D7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Datos nacionales de PIB y 27 agregados económicos.</w:t>
            </w:r>
          </w:p>
        </w:tc>
      </w:tr>
      <w:tr w:rsidR="00D867CA" w:rsidRPr="00D867CA" w14:paraId="28DA2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875F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1C.3 SQL</w:t>
            </w:r>
          </w:p>
        </w:tc>
        <w:tc>
          <w:tcPr>
            <w:tcW w:w="0" w:type="auto"/>
            <w:vAlign w:val="center"/>
            <w:hideMark/>
          </w:tcPr>
          <w:p w14:paraId="3192A59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Carga incremental en MySQL</w:t>
            </w:r>
          </w:p>
        </w:tc>
        <w:tc>
          <w:tcPr>
            <w:tcW w:w="0" w:type="auto"/>
            <w:vAlign w:val="center"/>
            <w:hideMark/>
          </w:tcPr>
          <w:p w14:paraId="61E7DE1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Ejecutada y validada</w:t>
            </w:r>
          </w:p>
        </w:tc>
        <w:tc>
          <w:tcPr>
            <w:tcW w:w="0" w:type="auto"/>
            <w:vAlign w:val="center"/>
            <w:hideMark/>
          </w:tcPr>
          <w:p w14:paraId="1740B7D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 xml:space="preserve">3 indicadores económicos y 99 registros totales en </w:t>
            </w:r>
            <w:proofErr w:type="spellStart"/>
            <w:r w:rsidRPr="00D867CA">
              <w:rPr>
                <w:strike/>
              </w:rPr>
              <w:t>rg_datos_area</w:t>
            </w:r>
            <w:proofErr w:type="spellEnd"/>
            <w:r w:rsidRPr="00D867CA">
              <w:rPr>
                <w:strike/>
              </w:rPr>
              <w:t>.</w:t>
            </w:r>
          </w:p>
        </w:tc>
      </w:tr>
    </w:tbl>
    <w:p w14:paraId="53BDCBB3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Indicadores económicos cargados</w:t>
      </w:r>
    </w:p>
    <w:p w14:paraId="333C7D7A" w14:textId="77777777" w:rsidR="00D867CA" w:rsidRPr="00D867CA" w:rsidRDefault="00D867CA" w:rsidP="00D867CA">
      <w:pPr>
        <w:numPr>
          <w:ilvl w:val="0"/>
          <w:numId w:val="2"/>
        </w:numPr>
        <w:rPr>
          <w:strike/>
        </w:rPr>
      </w:pPr>
      <w:r w:rsidRPr="00D867CA">
        <w:rPr>
          <w:strike/>
        </w:rPr>
        <w:t>ECO_PIB</w:t>
      </w:r>
    </w:p>
    <w:p w14:paraId="32A676EE" w14:textId="77777777" w:rsidR="00D867CA" w:rsidRPr="00D867CA" w:rsidRDefault="00D867CA" w:rsidP="00D867CA">
      <w:pPr>
        <w:numPr>
          <w:ilvl w:val="0"/>
          <w:numId w:val="2"/>
        </w:numPr>
        <w:rPr>
          <w:strike/>
        </w:rPr>
      </w:pPr>
      <w:r w:rsidRPr="00D867CA">
        <w:rPr>
          <w:strike/>
        </w:rPr>
        <w:t>ECO_PIB_PCT</w:t>
      </w:r>
    </w:p>
    <w:p w14:paraId="372D587C" w14:textId="77777777" w:rsidR="00D867CA" w:rsidRPr="00D867CA" w:rsidRDefault="00D867CA" w:rsidP="00D867CA">
      <w:pPr>
        <w:numPr>
          <w:ilvl w:val="0"/>
          <w:numId w:val="2"/>
        </w:numPr>
        <w:rPr>
          <w:strike/>
        </w:rPr>
      </w:pPr>
      <w:r w:rsidRPr="00D867CA">
        <w:rPr>
          <w:strike/>
        </w:rPr>
        <w:t>ECO_PC</w:t>
      </w:r>
    </w:p>
    <w:p w14:paraId="61A86696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Estado MySQL después de 1C.3</w:t>
      </w:r>
    </w:p>
    <w:p w14:paraId="147464A8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3 bloques.</w:t>
      </w:r>
    </w:p>
    <w:p w14:paraId="5046448A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11 indicadores.</w:t>
      </w:r>
    </w:p>
    <w:p w14:paraId="32C05539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99 registros agregados de área.</w:t>
      </w:r>
    </w:p>
    <w:p w14:paraId="1792458D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203 datos nacionales de PIB.</w:t>
      </w:r>
    </w:p>
    <w:p w14:paraId="6182DD88" w14:textId="77777777" w:rsidR="00D867CA" w:rsidRPr="00D867CA" w:rsidRDefault="00D867CA" w:rsidP="00D867CA">
      <w:pPr>
        <w:rPr>
          <w:strike/>
        </w:rPr>
      </w:pPr>
      <w:r w:rsidRPr="00D867CA">
        <w:rPr>
          <w:strike/>
        </w:rPr>
        <w:pict w14:anchorId="2682510C">
          <v:rect id="_x0000_i1063" style="width:0;height:1.5pt" o:hralign="center" o:hrstd="t" o:hr="t" fillcolor="#a0a0a0" stroked="f"/>
        </w:pict>
      </w:r>
    </w:p>
    <w:p w14:paraId="747983CB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4. Desarrollo humano y desigualdad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2803"/>
        <w:gridCol w:w="2952"/>
        <w:gridCol w:w="988"/>
      </w:tblGrid>
      <w:tr w:rsidR="00D867CA" w:rsidRPr="00D867CA" w14:paraId="0CAC7F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1F755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503A69FE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6C0127B0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035C72CB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Qué falta</w:t>
            </w:r>
          </w:p>
        </w:tc>
      </w:tr>
      <w:tr w:rsidR="00D867CA" w:rsidRPr="00D867CA" w14:paraId="7A127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4B16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1C.4</w:t>
            </w:r>
          </w:p>
        </w:tc>
        <w:tc>
          <w:tcPr>
            <w:tcW w:w="0" w:type="auto"/>
            <w:vAlign w:val="center"/>
            <w:hideMark/>
          </w:tcPr>
          <w:p w14:paraId="3F071530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IDH, Gini y esperanza de vida</w:t>
            </w:r>
          </w:p>
        </w:tc>
        <w:tc>
          <w:tcPr>
            <w:tcW w:w="0" w:type="auto"/>
            <w:vAlign w:val="center"/>
            <w:hideMark/>
          </w:tcPr>
          <w:p w14:paraId="0DC49893" w14:textId="34B1F078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y validada en MySQL</w:t>
            </w:r>
          </w:p>
        </w:tc>
        <w:tc>
          <w:tcPr>
            <w:tcW w:w="0" w:type="auto"/>
            <w:vAlign w:val="center"/>
            <w:hideMark/>
          </w:tcPr>
          <w:p w14:paraId="4A1DF37A" w14:textId="139A3EAC" w:rsidR="00D867CA" w:rsidRPr="00D867CA" w:rsidRDefault="00D867CA" w:rsidP="00D867CA">
            <w:pPr>
              <w:rPr>
                <w:strike/>
              </w:rPr>
            </w:pPr>
          </w:p>
        </w:tc>
      </w:tr>
    </w:tbl>
    <w:p w14:paraId="172B1880" w14:textId="2DE220CF" w:rsidR="00D867CA" w:rsidRPr="00D867CA" w:rsidRDefault="00D867CA" w:rsidP="00D867CA">
      <w:pPr>
        <w:rPr>
          <w:strike/>
        </w:rPr>
      </w:pPr>
      <w:r w:rsidRPr="00D867CA">
        <w:rPr>
          <w:strike/>
        </w:rPr>
        <w:pict w14:anchorId="706BEE8E">
          <v:rect id="_x0000_i1064" style="width:0;height:1.5pt" o:hralign="center" o:hrstd="t" o:hr="t" fillcolor="#a0a0a0" stroked="f"/>
        </w:pict>
      </w:r>
    </w:p>
    <w:p w14:paraId="6B579B06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5. Fases de datos que quedan</w:t>
      </w:r>
    </w:p>
    <w:p w14:paraId="1AE31BAF" w14:textId="77777777" w:rsidR="00D867CA" w:rsidRPr="00D867CA" w:rsidRDefault="00D867CA" w:rsidP="00D867CA">
      <w:r w:rsidRPr="00D867CA">
        <w:t>La numeración detallada posterior todavía debe terminar de fijarse, pero los bloques pendientes son estos: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5233"/>
        <w:gridCol w:w="1030"/>
      </w:tblGrid>
      <w:tr w:rsidR="00D867CA" w:rsidRPr="00D867CA" w14:paraId="2A0CC2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9CEA3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Fase prevista</w:t>
            </w:r>
          </w:p>
        </w:tc>
        <w:tc>
          <w:tcPr>
            <w:tcW w:w="0" w:type="auto"/>
            <w:vAlign w:val="center"/>
            <w:hideMark/>
          </w:tcPr>
          <w:p w14:paraId="2E68F053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0AD860F8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Estado</w:t>
            </w:r>
          </w:p>
        </w:tc>
      </w:tr>
      <w:tr w:rsidR="00D867CA" w:rsidRPr="00D867CA" w14:paraId="54942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0B3D2" w14:textId="77777777" w:rsidR="00D867CA" w:rsidRPr="00D867CA" w:rsidRDefault="00D867CA" w:rsidP="00D867CA">
            <w:r w:rsidRPr="00D867CA">
              <w:rPr>
                <w:b/>
                <w:bCs/>
              </w:rPr>
              <w:t>1C.5</w:t>
            </w:r>
          </w:p>
        </w:tc>
        <w:tc>
          <w:tcPr>
            <w:tcW w:w="0" w:type="auto"/>
            <w:vAlign w:val="center"/>
            <w:hideMark/>
          </w:tcPr>
          <w:p w14:paraId="527F69D6" w14:textId="77777777" w:rsidR="00D867CA" w:rsidRPr="00D867CA" w:rsidRDefault="00D867CA" w:rsidP="00D867CA">
            <w:r w:rsidRPr="00D867CA">
              <w:t>Fuerza militar y seguridad</w:t>
            </w:r>
          </w:p>
        </w:tc>
        <w:tc>
          <w:tcPr>
            <w:tcW w:w="0" w:type="auto"/>
            <w:vAlign w:val="center"/>
            <w:hideMark/>
          </w:tcPr>
          <w:p w14:paraId="7D0C1BD1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03E5E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89E76" w14:textId="77777777" w:rsidR="00D867CA" w:rsidRPr="00D867CA" w:rsidRDefault="00D867CA" w:rsidP="00D867CA">
            <w:r w:rsidRPr="00D867CA">
              <w:rPr>
                <w:b/>
                <w:bCs/>
              </w:rPr>
              <w:t>1C.6</w:t>
            </w:r>
          </w:p>
        </w:tc>
        <w:tc>
          <w:tcPr>
            <w:tcW w:w="0" w:type="auto"/>
            <w:vAlign w:val="center"/>
            <w:hideMark/>
          </w:tcPr>
          <w:p w14:paraId="49E3F4ED" w14:textId="77777777" w:rsidR="00D867CA" w:rsidRPr="00D867CA" w:rsidRDefault="00D867CA" w:rsidP="00D867CA">
            <w:r w:rsidRPr="00D867CA">
              <w:t>Energía, autonomía energética y recursos</w:t>
            </w:r>
          </w:p>
        </w:tc>
        <w:tc>
          <w:tcPr>
            <w:tcW w:w="0" w:type="auto"/>
            <w:vAlign w:val="center"/>
            <w:hideMark/>
          </w:tcPr>
          <w:p w14:paraId="4937FCB1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3CCBB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B4DF7" w14:textId="77777777" w:rsidR="00D867CA" w:rsidRPr="00D867CA" w:rsidRDefault="00D867CA" w:rsidP="00D867CA">
            <w:r w:rsidRPr="00D867CA">
              <w:rPr>
                <w:b/>
                <w:bCs/>
              </w:rPr>
              <w:t>1C.7</w:t>
            </w:r>
          </w:p>
        </w:tc>
        <w:tc>
          <w:tcPr>
            <w:tcW w:w="0" w:type="auto"/>
            <w:vAlign w:val="center"/>
            <w:hideMark/>
          </w:tcPr>
          <w:p w14:paraId="77BAD717" w14:textId="77777777" w:rsidR="00D867CA" w:rsidRPr="00D867CA" w:rsidRDefault="00D867CA" w:rsidP="00D867CA">
            <w:r w:rsidRPr="00D867CA">
              <w:t>Tecnología, inteligencia artificial y capacidad industrial</w:t>
            </w:r>
          </w:p>
        </w:tc>
        <w:tc>
          <w:tcPr>
            <w:tcW w:w="0" w:type="auto"/>
            <w:vAlign w:val="center"/>
            <w:hideMark/>
          </w:tcPr>
          <w:p w14:paraId="55DA8FCE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61779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48DBD" w14:textId="77777777" w:rsidR="00D867CA" w:rsidRPr="00D867CA" w:rsidRDefault="00D867CA" w:rsidP="00D867CA">
            <w:r w:rsidRPr="00D867CA">
              <w:rPr>
                <w:b/>
                <w:bCs/>
              </w:rPr>
              <w:t>1C.8</w:t>
            </w:r>
          </w:p>
        </w:tc>
        <w:tc>
          <w:tcPr>
            <w:tcW w:w="0" w:type="auto"/>
            <w:vAlign w:val="center"/>
            <w:hideMark/>
          </w:tcPr>
          <w:p w14:paraId="741E875D" w14:textId="77777777" w:rsidR="00D867CA" w:rsidRPr="00D867CA" w:rsidRDefault="00D867CA" w:rsidP="00D867CA">
            <w:r w:rsidRPr="00D867CA">
              <w:t>Revisión conjunta de indicadores y coberturas</w:t>
            </w:r>
          </w:p>
        </w:tc>
        <w:tc>
          <w:tcPr>
            <w:tcW w:w="0" w:type="auto"/>
            <w:vAlign w:val="center"/>
            <w:hideMark/>
          </w:tcPr>
          <w:p w14:paraId="523BF6CA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106D5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81C83" w14:textId="77777777" w:rsidR="00D867CA" w:rsidRPr="00D867CA" w:rsidRDefault="00D867CA" w:rsidP="00D867CA">
            <w:r w:rsidRPr="00D867CA">
              <w:rPr>
                <w:b/>
                <w:bCs/>
              </w:rPr>
              <w:t>1C.9</w:t>
            </w:r>
          </w:p>
        </w:tc>
        <w:tc>
          <w:tcPr>
            <w:tcW w:w="0" w:type="auto"/>
            <w:vAlign w:val="center"/>
            <w:hideMark/>
          </w:tcPr>
          <w:p w14:paraId="3D8AA914" w14:textId="77777777" w:rsidR="00D867CA" w:rsidRPr="00D867CA" w:rsidRDefault="00D867CA" w:rsidP="00D867CA">
            <w:r w:rsidRPr="00D867CA">
              <w:t>Congelación de la primera edición de datos</w:t>
            </w:r>
          </w:p>
        </w:tc>
        <w:tc>
          <w:tcPr>
            <w:tcW w:w="0" w:type="auto"/>
            <w:vAlign w:val="center"/>
            <w:hideMark/>
          </w:tcPr>
          <w:p w14:paraId="0B8535CB" w14:textId="77777777" w:rsidR="00D867CA" w:rsidRPr="00D867CA" w:rsidRDefault="00D867CA" w:rsidP="00D867CA">
            <w:r w:rsidRPr="00D867CA">
              <w:t>Pendiente</w:t>
            </w:r>
          </w:p>
        </w:tc>
      </w:tr>
    </w:tbl>
    <w:p w14:paraId="4CE95535" w14:textId="77777777" w:rsidR="00D867CA" w:rsidRPr="00D867CA" w:rsidRDefault="00D867CA" w:rsidP="00D867CA">
      <w:r w:rsidRPr="00D867CA">
        <w:t>En el bloque militar habrá que definir indicadores comparables, posiblemente:</w:t>
      </w:r>
    </w:p>
    <w:p w14:paraId="2E76C39F" w14:textId="77777777" w:rsidR="00D867CA" w:rsidRPr="00D867CA" w:rsidRDefault="00D867CA" w:rsidP="00D867CA">
      <w:pPr>
        <w:numPr>
          <w:ilvl w:val="0"/>
          <w:numId w:val="6"/>
        </w:numPr>
      </w:pPr>
      <w:r w:rsidRPr="00D867CA">
        <w:t>gasto militar;</w:t>
      </w:r>
    </w:p>
    <w:p w14:paraId="1D3B7DC9" w14:textId="77777777" w:rsidR="00D867CA" w:rsidRPr="00D867CA" w:rsidRDefault="00D867CA" w:rsidP="00D867CA">
      <w:pPr>
        <w:numPr>
          <w:ilvl w:val="0"/>
          <w:numId w:val="6"/>
        </w:numPr>
      </w:pPr>
      <w:r w:rsidRPr="00D867CA">
        <w:lastRenderedPageBreak/>
        <w:t>porcentaje mundial;</w:t>
      </w:r>
    </w:p>
    <w:p w14:paraId="0E554564" w14:textId="77777777" w:rsidR="00D867CA" w:rsidRPr="00D867CA" w:rsidRDefault="00D867CA" w:rsidP="00D867CA">
      <w:pPr>
        <w:numPr>
          <w:ilvl w:val="0"/>
          <w:numId w:val="6"/>
        </w:numPr>
      </w:pPr>
      <w:r w:rsidRPr="00D867CA">
        <w:t>gasto sobre PIB;</w:t>
      </w:r>
    </w:p>
    <w:p w14:paraId="7853B7BC" w14:textId="77777777" w:rsidR="00D867CA" w:rsidRPr="00D867CA" w:rsidRDefault="00D867CA" w:rsidP="00D867CA">
      <w:pPr>
        <w:numPr>
          <w:ilvl w:val="0"/>
          <w:numId w:val="6"/>
        </w:numPr>
      </w:pPr>
      <w:r w:rsidRPr="00D867CA">
        <w:t>personal;</w:t>
      </w:r>
    </w:p>
    <w:p w14:paraId="3EBCA028" w14:textId="77777777" w:rsidR="00D867CA" w:rsidRPr="00D867CA" w:rsidRDefault="00D867CA" w:rsidP="00D867CA">
      <w:pPr>
        <w:numPr>
          <w:ilvl w:val="0"/>
          <w:numId w:val="6"/>
        </w:numPr>
      </w:pPr>
      <w:r w:rsidRPr="00D867CA">
        <w:t>capacidad nuclear;</w:t>
      </w:r>
    </w:p>
    <w:p w14:paraId="6558F7EB" w14:textId="77777777" w:rsidR="00D867CA" w:rsidRPr="00D867CA" w:rsidRDefault="00D867CA" w:rsidP="00D867CA">
      <w:pPr>
        <w:numPr>
          <w:ilvl w:val="0"/>
          <w:numId w:val="6"/>
        </w:numPr>
      </w:pPr>
      <w:r w:rsidRPr="00D867CA">
        <w:t>industria militar;</w:t>
      </w:r>
    </w:p>
    <w:p w14:paraId="212BE6F6" w14:textId="77777777" w:rsidR="00D867CA" w:rsidRPr="00D867CA" w:rsidRDefault="00D867CA" w:rsidP="00D867CA">
      <w:pPr>
        <w:numPr>
          <w:ilvl w:val="0"/>
          <w:numId w:val="6"/>
        </w:numPr>
      </w:pPr>
      <w:r w:rsidRPr="00D867CA">
        <w:t>proyección exterior.</w:t>
      </w:r>
    </w:p>
    <w:p w14:paraId="2C48371F" w14:textId="77777777" w:rsidR="00D867CA" w:rsidRPr="00D867CA" w:rsidRDefault="00D867CA" w:rsidP="00D867CA">
      <w:r w:rsidRPr="00D867CA">
        <w:t>En energía y tecnología todavía deben fijarse exactamente indicadores, fuentes y criterios de agregación.</w:t>
      </w:r>
    </w:p>
    <w:p w14:paraId="69776C3D" w14:textId="77777777" w:rsidR="00D867CA" w:rsidRPr="00D867CA" w:rsidRDefault="00D867CA" w:rsidP="00D867CA">
      <w:r w:rsidRPr="00D867CA">
        <w:pict w14:anchorId="77ABBC70">
          <v:rect id="_x0000_i1065" style="width:0;height:1.5pt" o:hralign="center" o:hrstd="t" o:hr="t" fillcolor="#a0a0a0" stroked="f"/>
        </w:pict>
      </w:r>
    </w:p>
    <w:p w14:paraId="2580410B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6. Trabajo de aplicación y visualización pendiente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5495"/>
        <w:gridCol w:w="1030"/>
      </w:tblGrid>
      <w:tr w:rsidR="00D867CA" w:rsidRPr="00D867CA" w14:paraId="0468BD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4C1784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Bloque</w:t>
            </w:r>
          </w:p>
        </w:tc>
        <w:tc>
          <w:tcPr>
            <w:tcW w:w="0" w:type="auto"/>
            <w:vAlign w:val="center"/>
            <w:hideMark/>
          </w:tcPr>
          <w:p w14:paraId="362EF899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4303D0A9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Estado</w:t>
            </w:r>
          </w:p>
        </w:tc>
      </w:tr>
      <w:tr w:rsidR="00D867CA" w:rsidRPr="00D867CA" w14:paraId="50BB9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63836" w14:textId="77777777" w:rsidR="00D867CA" w:rsidRPr="00D867CA" w:rsidRDefault="00D867CA" w:rsidP="00D867CA">
            <w:r w:rsidRPr="00D867CA">
              <w:rPr>
                <w:b/>
                <w:bCs/>
              </w:rPr>
              <w:t>Diseño del mapa</w:t>
            </w:r>
          </w:p>
        </w:tc>
        <w:tc>
          <w:tcPr>
            <w:tcW w:w="0" w:type="auto"/>
            <w:vAlign w:val="center"/>
            <w:hideMark/>
          </w:tcPr>
          <w:p w14:paraId="581740C3" w14:textId="77777777" w:rsidR="00D867CA" w:rsidRPr="00D867CA" w:rsidRDefault="00D867CA" w:rsidP="00D867CA">
            <w:r w:rsidRPr="00D867CA">
              <w:t>Colores, tramas, leyenda y representación de las nueve áreas</w:t>
            </w:r>
          </w:p>
        </w:tc>
        <w:tc>
          <w:tcPr>
            <w:tcW w:w="0" w:type="auto"/>
            <w:vAlign w:val="center"/>
            <w:hideMark/>
          </w:tcPr>
          <w:p w14:paraId="0F1C6E2E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522A3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FBB5D" w14:textId="77777777" w:rsidR="00D867CA" w:rsidRPr="00D867CA" w:rsidRDefault="00D867CA" w:rsidP="00D867CA">
            <w:r w:rsidRPr="00D867CA">
              <w:rPr>
                <w:b/>
                <w:bCs/>
              </w:rPr>
              <w:t>Portada</w:t>
            </w:r>
          </w:p>
        </w:tc>
        <w:tc>
          <w:tcPr>
            <w:tcW w:w="0" w:type="auto"/>
            <w:vAlign w:val="center"/>
            <w:hideMark/>
          </w:tcPr>
          <w:p w14:paraId="4A23C36A" w14:textId="77777777" w:rsidR="00D867CA" w:rsidRPr="00D867CA" w:rsidRDefault="00D867CA" w:rsidP="00D867CA">
            <w:r w:rsidRPr="00D867CA">
              <w:t>Resumen global y comparación de áreas</w:t>
            </w:r>
          </w:p>
        </w:tc>
        <w:tc>
          <w:tcPr>
            <w:tcW w:w="0" w:type="auto"/>
            <w:vAlign w:val="center"/>
            <w:hideMark/>
          </w:tcPr>
          <w:p w14:paraId="590C912C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161E2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F3ED" w14:textId="77777777" w:rsidR="00D867CA" w:rsidRPr="00D867CA" w:rsidRDefault="00D867CA" w:rsidP="00D867CA">
            <w:r w:rsidRPr="00D867CA">
              <w:rPr>
                <w:b/>
                <w:bCs/>
              </w:rPr>
              <w:t>Gráficas</w:t>
            </w:r>
          </w:p>
        </w:tc>
        <w:tc>
          <w:tcPr>
            <w:tcW w:w="0" w:type="auto"/>
            <w:vAlign w:val="center"/>
            <w:hideMark/>
          </w:tcPr>
          <w:p w14:paraId="253F8E76" w14:textId="77777777" w:rsidR="00D867CA" w:rsidRPr="00D867CA" w:rsidRDefault="00D867CA" w:rsidP="00D867CA">
            <w:r w:rsidRPr="00D867CA">
              <w:t>Población, territorio, economía, desarrollo humano y demás bloques</w:t>
            </w:r>
          </w:p>
        </w:tc>
        <w:tc>
          <w:tcPr>
            <w:tcW w:w="0" w:type="auto"/>
            <w:vAlign w:val="center"/>
            <w:hideMark/>
          </w:tcPr>
          <w:p w14:paraId="124903A9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396BF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8F776" w14:textId="77777777" w:rsidR="00D867CA" w:rsidRPr="00D867CA" w:rsidRDefault="00D867CA" w:rsidP="00D867CA">
            <w:r w:rsidRPr="00D867CA">
              <w:rPr>
                <w:b/>
                <w:bCs/>
              </w:rPr>
              <w:t>Fichas de área</w:t>
            </w:r>
          </w:p>
        </w:tc>
        <w:tc>
          <w:tcPr>
            <w:tcW w:w="0" w:type="auto"/>
            <w:vAlign w:val="center"/>
            <w:hideMark/>
          </w:tcPr>
          <w:p w14:paraId="762A23EF" w14:textId="77777777" w:rsidR="00D867CA" w:rsidRPr="00D867CA" w:rsidRDefault="00D867CA" w:rsidP="00D867CA">
            <w:r w:rsidRPr="00D867CA">
              <w:t>Perfil completo de cada área</w:t>
            </w:r>
          </w:p>
        </w:tc>
        <w:tc>
          <w:tcPr>
            <w:tcW w:w="0" w:type="auto"/>
            <w:vAlign w:val="center"/>
            <w:hideMark/>
          </w:tcPr>
          <w:p w14:paraId="49B17F42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28E60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5DFE6" w14:textId="77777777" w:rsidR="00D867CA" w:rsidRPr="00D867CA" w:rsidRDefault="00D867CA" w:rsidP="00D867CA">
            <w:r w:rsidRPr="00D867CA">
              <w:rPr>
                <w:b/>
                <w:bCs/>
              </w:rPr>
              <w:t>Interacción</w:t>
            </w:r>
          </w:p>
        </w:tc>
        <w:tc>
          <w:tcPr>
            <w:tcW w:w="0" w:type="auto"/>
            <w:vAlign w:val="center"/>
            <w:hideMark/>
          </w:tcPr>
          <w:p w14:paraId="455B87CB" w14:textId="77777777" w:rsidR="00D867CA" w:rsidRPr="00D867CA" w:rsidRDefault="00D867CA" w:rsidP="00D867CA">
            <w:r w:rsidRPr="00D867CA">
              <w:t>Filtros, selección de indicadores y navegación</w:t>
            </w:r>
          </w:p>
        </w:tc>
        <w:tc>
          <w:tcPr>
            <w:tcW w:w="0" w:type="auto"/>
            <w:vAlign w:val="center"/>
            <w:hideMark/>
          </w:tcPr>
          <w:p w14:paraId="63755FB8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14CA8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91E90" w14:textId="77777777" w:rsidR="00D867CA" w:rsidRPr="00D867CA" w:rsidRDefault="00D867CA" w:rsidP="00D867CA">
            <w:r w:rsidRPr="00D867CA">
              <w:rPr>
                <w:b/>
                <w:bCs/>
              </w:rPr>
              <w:t>Conexión web–MySQL</w:t>
            </w:r>
          </w:p>
        </w:tc>
        <w:tc>
          <w:tcPr>
            <w:tcW w:w="0" w:type="auto"/>
            <w:vAlign w:val="center"/>
            <w:hideMark/>
          </w:tcPr>
          <w:p w14:paraId="7C46477C" w14:textId="77777777" w:rsidR="00D867CA" w:rsidRPr="00D867CA" w:rsidRDefault="00D867CA" w:rsidP="00D867CA">
            <w:r w:rsidRPr="00D867CA">
              <w:t>API o lectura desde la aplicación</w:t>
            </w:r>
          </w:p>
        </w:tc>
        <w:tc>
          <w:tcPr>
            <w:tcW w:w="0" w:type="auto"/>
            <w:vAlign w:val="center"/>
            <w:hideMark/>
          </w:tcPr>
          <w:p w14:paraId="2F3163B2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0541E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245F7" w14:textId="77777777" w:rsidR="00D867CA" w:rsidRPr="00D867CA" w:rsidRDefault="00D867CA" w:rsidP="00D867CA">
            <w:r w:rsidRPr="00D867CA">
              <w:rPr>
                <w:b/>
                <w:bCs/>
              </w:rPr>
              <w:t>Pruebas</w:t>
            </w:r>
          </w:p>
        </w:tc>
        <w:tc>
          <w:tcPr>
            <w:tcW w:w="0" w:type="auto"/>
            <w:vAlign w:val="center"/>
            <w:hideMark/>
          </w:tcPr>
          <w:p w14:paraId="3012F012" w14:textId="77777777" w:rsidR="00D867CA" w:rsidRPr="00D867CA" w:rsidRDefault="00D867CA" w:rsidP="00D867CA">
            <w:r w:rsidRPr="00D867CA">
              <w:t>Escritorio, móvil, coherencia y rendimiento</w:t>
            </w:r>
          </w:p>
        </w:tc>
        <w:tc>
          <w:tcPr>
            <w:tcW w:w="0" w:type="auto"/>
            <w:vAlign w:val="center"/>
            <w:hideMark/>
          </w:tcPr>
          <w:p w14:paraId="6190A61F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26FBF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A3882" w14:textId="77777777" w:rsidR="00D867CA" w:rsidRPr="00D867CA" w:rsidRDefault="00D867CA" w:rsidP="00D867CA">
            <w:r w:rsidRPr="00D867CA">
              <w:rPr>
                <w:b/>
                <w:bCs/>
              </w:rPr>
              <w:t>Publicación</w:t>
            </w:r>
          </w:p>
        </w:tc>
        <w:tc>
          <w:tcPr>
            <w:tcW w:w="0" w:type="auto"/>
            <w:vAlign w:val="center"/>
            <w:hideMark/>
          </w:tcPr>
          <w:p w14:paraId="4D96A546" w14:textId="77777777" w:rsidR="00D867CA" w:rsidRPr="00D867CA" w:rsidRDefault="00D867CA" w:rsidP="00D867CA">
            <w:r w:rsidRPr="00D867CA">
              <w:t xml:space="preserve">Implantación final en </w:t>
            </w:r>
            <w:proofErr w:type="spellStart"/>
            <w:r w:rsidRPr="00D867CA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F444D" w14:textId="77777777" w:rsidR="00D867CA" w:rsidRPr="00D867CA" w:rsidRDefault="00D867CA" w:rsidP="00D867CA">
            <w:r w:rsidRPr="00D867CA">
              <w:t>Pendiente</w:t>
            </w:r>
          </w:p>
        </w:tc>
      </w:tr>
    </w:tbl>
    <w:p w14:paraId="2B564FD9" w14:textId="77777777" w:rsidR="00D867CA" w:rsidRPr="00D867CA" w:rsidRDefault="00D867CA" w:rsidP="00D867CA">
      <w:r w:rsidRPr="00D867CA">
        <w:t>La web pública no se ha modificado todavía.</w:t>
      </w:r>
    </w:p>
    <w:p w14:paraId="2941F234" w14:textId="77777777" w:rsidR="00D867CA" w:rsidRPr="00D867CA" w:rsidRDefault="00D867CA" w:rsidP="00D867CA">
      <w:r w:rsidRPr="00D867CA">
        <w:pict w14:anchorId="12690276">
          <v:rect id="_x0000_i1066" style="width:0;height:1.5pt" o:hralign="center" o:hrstd="t" o:hr="t" fillcolor="#a0a0a0" stroked="f"/>
        </w:pict>
      </w:r>
    </w:p>
    <w:p w14:paraId="61F57B79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Resumen ejecutivo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3228"/>
      </w:tblGrid>
      <w:tr w:rsidR="00D867CA" w:rsidRPr="00D867CA" w14:paraId="2FFF99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8EAED8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Situación</w:t>
            </w:r>
          </w:p>
        </w:tc>
        <w:tc>
          <w:tcPr>
            <w:tcW w:w="0" w:type="auto"/>
            <w:vAlign w:val="center"/>
            <w:hideMark/>
          </w:tcPr>
          <w:p w14:paraId="79D65ECB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Estado</w:t>
            </w:r>
          </w:p>
        </w:tc>
      </w:tr>
      <w:tr w:rsidR="00D867CA" w:rsidRPr="00D867CA" w14:paraId="4A5E6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2DC9B" w14:textId="77777777" w:rsidR="00D867CA" w:rsidRPr="00D867CA" w:rsidRDefault="00D867CA" w:rsidP="00D867CA">
            <w:r w:rsidRPr="00D867CA">
              <w:t>Plan conceptual</w:t>
            </w:r>
          </w:p>
        </w:tc>
        <w:tc>
          <w:tcPr>
            <w:tcW w:w="0" w:type="auto"/>
            <w:vAlign w:val="center"/>
            <w:hideMark/>
          </w:tcPr>
          <w:p w14:paraId="31F6210B" w14:textId="77777777" w:rsidR="00D867CA" w:rsidRPr="00D867CA" w:rsidRDefault="00D867CA" w:rsidP="00D867CA">
            <w:r w:rsidRPr="00D867CA">
              <w:t>Completado</w:t>
            </w:r>
          </w:p>
        </w:tc>
      </w:tr>
      <w:tr w:rsidR="00D867CA" w:rsidRPr="00D867CA" w14:paraId="7063AB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60E74" w14:textId="77777777" w:rsidR="00D867CA" w:rsidRPr="00D867CA" w:rsidRDefault="00D867CA" w:rsidP="00D867CA">
            <w:r w:rsidRPr="00D867CA">
              <w:t>Maestro territorial</w:t>
            </w:r>
          </w:p>
        </w:tc>
        <w:tc>
          <w:tcPr>
            <w:tcW w:w="0" w:type="auto"/>
            <w:vAlign w:val="center"/>
            <w:hideMark/>
          </w:tcPr>
          <w:p w14:paraId="6BD54923" w14:textId="77777777" w:rsidR="00D867CA" w:rsidRPr="00D867CA" w:rsidRDefault="00D867CA" w:rsidP="00D867CA">
            <w:r w:rsidRPr="00D867CA">
              <w:t>Completado</w:t>
            </w:r>
          </w:p>
        </w:tc>
      </w:tr>
      <w:tr w:rsidR="00D867CA" w:rsidRPr="00D867CA" w14:paraId="3437D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86ADA" w14:textId="77777777" w:rsidR="00D867CA" w:rsidRPr="00D867CA" w:rsidRDefault="00D867CA" w:rsidP="00D867CA">
            <w:r w:rsidRPr="00D867CA">
              <w:t>Territorio y población</w:t>
            </w:r>
          </w:p>
        </w:tc>
        <w:tc>
          <w:tcPr>
            <w:tcW w:w="0" w:type="auto"/>
            <w:vAlign w:val="center"/>
            <w:hideMark/>
          </w:tcPr>
          <w:p w14:paraId="6A17F5A6" w14:textId="77777777" w:rsidR="00D867CA" w:rsidRPr="00D867CA" w:rsidRDefault="00D867CA" w:rsidP="00D867CA">
            <w:r w:rsidRPr="00D867CA">
              <w:t>Completado</w:t>
            </w:r>
          </w:p>
        </w:tc>
      </w:tr>
      <w:tr w:rsidR="00D867CA" w:rsidRPr="00D867CA" w14:paraId="24A37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AC14E" w14:textId="77777777" w:rsidR="00D867CA" w:rsidRPr="00D867CA" w:rsidRDefault="00D867CA" w:rsidP="00D867CA">
            <w:r w:rsidRPr="00D867CA">
              <w:t>Implantación MySQL inicial</w:t>
            </w:r>
          </w:p>
        </w:tc>
        <w:tc>
          <w:tcPr>
            <w:tcW w:w="0" w:type="auto"/>
            <w:vAlign w:val="center"/>
            <w:hideMark/>
          </w:tcPr>
          <w:p w14:paraId="6966B7BB" w14:textId="77777777" w:rsidR="00D867CA" w:rsidRPr="00D867CA" w:rsidRDefault="00D867CA" w:rsidP="00D867CA">
            <w:r w:rsidRPr="00D867CA">
              <w:t>Completada</w:t>
            </w:r>
          </w:p>
        </w:tc>
      </w:tr>
      <w:tr w:rsidR="00D867CA" w:rsidRPr="00D867CA" w14:paraId="675FD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6720B" w14:textId="77777777" w:rsidR="00D867CA" w:rsidRPr="00D867CA" w:rsidRDefault="00D867CA" w:rsidP="00D867CA">
            <w:r w:rsidRPr="00D867CA">
              <w:lastRenderedPageBreak/>
              <w:t>Economía</w:t>
            </w:r>
          </w:p>
        </w:tc>
        <w:tc>
          <w:tcPr>
            <w:tcW w:w="0" w:type="auto"/>
            <w:vAlign w:val="center"/>
            <w:hideMark/>
          </w:tcPr>
          <w:p w14:paraId="56C1E44A" w14:textId="77777777" w:rsidR="00D867CA" w:rsidRPr="00D867CA" w:rsidRDefault="00D867CA" w:rsidP="00D867CA">
            <w:r w:rsidRPr="00D867CA">
              <w:t>Completada</w:t>
            </w:r>
          </w:p>
        </w:tc>
      </w:tr>
      <w:tr w:rsidR="00D867CA" w:rsidRPr="00D867CA" w14:paraId="44FB0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787FD" w14:textId="77777777" w:rsidR="00D867CA" w:rsidRPr="00D867CA" w:rsidRDefault="00D867CA" w:rsidP="00D867CA">
            <w:r w:rsidRPr="00D867CA">
              <w:t>Desarrollo humano</w:t>
            </w:r>
          </w:p>
        </w:tc>
        <w:tc>
          <w:tcPr>
            <w:tcW w:w="0" w:type="auto"/>
            <w:vAlign w:val="center"/>
            <w:hideMark/>
          </w:tcPr>
          <w:p w14:paraId="55F8CDC6" w14:textId="77777777" w:rsidR="00D867CA" w:rsidRPr="00D867CA" w:rsidRDefault="00D867CA" w:rsidP="00D867CA">
            <w:r w:rsidRPr="00D867CA">
              <w:t>Preparado, pendiente de ejecutar</w:t>
            </w:r>
          </w:p>
        </w:tc>
      </w:tr>
      <w:tr w:rsidR="00D867CA" w:rsidRPr="00D867CA" w14:paraId="4D796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F410B" w14:textId="77777777" w:rsidR="00D867CA" w:rsidRPr="00D867CA" w:rsidRDefault="00D867CA" w:rsidP="00D867CA">
            <w:r w:rsidRPr="00D867CA">
              <w:t>Militar, energía y tecnología</w:t>
            </w:r>
          </w:p>
        </w:tc>
        <w:tc>
          <w:tcPr>
            <w:tcW w:w="0" w:type="auto"/>
            <w:vAlign w:val="center"/>
            <w:hideMark/>
          </w:tcPr>
          <w:p w14:paraId="22EF32B7" w14:textId="77777777" w:rsidR="00D867CA" w:rsidRPr="00D867CA" w:rsidRDefault="00D867CA" w:rsidP="00D867CA">
            <w:r w:rsidRPr="00D867CA">
              <w:t>Pendientes</w:t>
            </w:r>
          </w:p>
        </w:tc>
      </w:tr>
      <w:tr w:rsidR="00D867CA" w:rsidRPr="00D867CA" w14:paraId="02A6E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9D6D7" w14:textId="77777777" w:rsidR="00D867CA" w:rsidRPr="00D867CA" w:rsidRDefault="00D867CA" w:rsidP="00D867CA">
            <w:r w:rsidRPr="00D867CA">
              <w:t>Diseño y programación web</w:t>
            </w:r>
          </w:p>
        </w:tc>
        <w:tc>
          <w:tcPr>
            <w:tcW w:w="0" w:type="auto"/>
            <w:vAlign w:val="center"/>
            <w:hideMark/>
          </w:tcPr>
          <w:p w14:paraId="5113E0E1" w14:textId="77777777" w:rsidR="00D867CA" w:rsidRPr="00D867CA" w:rsidRDefault="00D867CA" w:rsidP="00D867CA">
            <w:r w:rsidRPr="00D867CA">
              <w:t>Pendientes</w:t>
            </w:r>
          </w:p>
        </w:tc>
      </w:tr>
      <w:tr w:rsidR="00D867CA" w:rsidRPr="00D867CA" w14:paraId="4B69A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FF72C" w14:textId="77777777" w:rsidR="00D867CA" w:rsidRPr="00D867CA" w:rsidRDefault="00D867CA" w:rsidP="00D867CA">
            <w:r w:rsidRPr="00D867CA">
              <w:t>Publicación final</w:t>
            </w:r>
          </w:p>
        </w:tc>
        <w:tc>
          <w:tcPr>
            <w:tcW w:w="0" w:type="auto"/>
            <w:vAlign w:val="center"/>
            <w:hideMark/>
          </w:tcPr>
          <w:p w14:paraId="0BDA2928" w14:textId="77777777" w:rsidR="00D867CA" w:rsidRPr="00D867CA" w:rsidRDefault="00D867CA" w:rsidP="00D867CA">
            <w:r w:rsidRPr="00D867CA">
              <w:t>Pendiente</w:t>
            </w:r>
          </w:p>
        </w:tc>
      </w:tr>
    </w:tbl>
    <w:p w14:paraId="2F9EB933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Punto exacto donde se ha detenido</w:t>
      </w:r>
    </w:p>
    <w:p w14:paraId="513675D1" w14:textId="77777777" w:rsidR="000A298A" w:rsidRDefault="000A298A"/>
    <w:sectPr w:rsidR="000A29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9F"/>
    <w:multiLevelType w:val="multilevel"/>
    <w:tmpl w:val="B068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2389"/>
    <w:multiLevelType w:val="multilevel"/>
    <w:tmpl w:val="EA9A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02E1B"/>
    <w:multiLevelType w:val="multilevel"/>
    <w:tmpl w:val="E4588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135956"/>
    <w:multiLevelType w:val="multilevel"/>
    <w:tmpl w:val="2146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630C7B"/>
    <w:multiLevelType w:val="multilevel"/>
    <w:tmpl w:val="EFA65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5A20F8"/>
    <w:multiLevelType w:val="multilevel"/>
    <w:tmpl w:val="F734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774242">
    <w:abstractNumId w:val="4"/>
  </w:num>
  <w:num w:numId="2" w16cid:durableId="665666802">
    <w:abstractNumId w:val="0"/>
  </w:num>
  <w:num w:numId="3" w16cid:durableId="1575316409">
    <w:abstractNumId w:val="5"/>
  </w:num>
  <w:num w:numId="4" w16cid:durableId="1436710913">
    <w:abstractNumId w:val="2"/>
  </w:num>
  <w:num w:numId="5" w16cid:durableId="680593110">
    <w:abstractNumId w:val="1"/>
  </w:num>
  <w:num w:numId="6" w16cid:durableId="14589151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67CA"/>
    <w:rsid w:val="000A298A"/>
    <w:rsid w:val="001B168A"/>
    <w:rsid w:val="002A653C"/>
    <w:rsid w:val="00AD6953"/>
    <w:rsid w:val="00B378C6"/>
    <w:rsid w:val="00B55BFB"/>
    <w:rsid w:val="00BA2190"/>
    <w:rsid w:val="00D867CA"/>
    <w:rsid w:val="00FC0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D7CC"/>
  <w15:chartTrackingRefBased/>
  <w15:docId w15:val="{DF06E31C-914B-4310-A337-2EC36A832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6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6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6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6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6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67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67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67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67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67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67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6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67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67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67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6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67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6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589</Words>
  <Characters>3242</Characters>
  <Application>Microsoft Office Word</Application>
  <DocSecurity>0</DocSecurity>
  <Lines>27</Lines>
  <Paragraphs>7</Paragraphs>
  <ScaleCrop>false</ScaleCrop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Guinea</dc:creator>
  <cp:keywords/>
  <dc:description/>
  <cp:lastModifiedBy>Luis Guinea</cp:lastModifiedBy>
  <cp:revision>1</cp:revision>
  <dcterms:created xsi:type="dcterms:W3CDTF">2026-07-15T16:27:00Z</dcterms:created>
  <dcterms:modified xsi:type="dcterms:W3CDTF">2026-07-15T16:33:00Z</dcterms:modified>
</cp:coreProperties>
</file>