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detectorFace = cv2.CascadeClassifier("haarcascade-frontalface-default.xml")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reconhecedor = cv2.face.FisherFaceRecognizer_create()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reconhecedor.read("classificadorFisher.yml")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largura, altura = 220, 220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 = cv2.FONT_HERSHEY_COMPLEX_SMALL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 = cv2.VideoCapture(0)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(True):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conectado, imagem = camera.read()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imagemCinza = cv2.cvtColor(imagem, cv2.COLOR_BGR2GRAY)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facesDetectadas = detectorFace.detectMultiScale(imagemCinza, scaleFactor=1.7, minSize=(30,30))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(x, y, l, a) in facesDetectadas: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imagemFace = cv2.resize(imagemCinza[y:y + a, x:x + l], (largura, altura))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cv2.rectangle(imagem, (x, y), (x + l, y + a), (0,0,255), 2)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id, confianca = reconhecedor.predict(imagemFace)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nome = ""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id == 1: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nome = 'Walber'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id == 2: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nome = 'KayPea'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id == 3: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nome = 'karol'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id == -1: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nome = ''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cv2.putText(imagem, nome, (x,y +(a+30)), font, 2, (0,0,255))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cv2.putText(imagem, str(confianca), (x,y + (a+50)), font, 1, (0,0,255))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cv2.imshow("Face", imagem)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cv2.waitKey(1) == ord('q'):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camera.release()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cv2.destroyAllWindows()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