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초기-위치-설정"/>
    <w:p>
      <w:pPr>
        <w:pStyle w:val="Heading3"/>
      </w:pPr>
      <w:r>
        <w:rPr>
          <w:b/>
          <w:bCs/>
        </w:rPr>
        <w:t xml:space="preserve">3.1 초기 위치 설정</w:t>
      </w:r>
    </w:p>
    <w:p>
      <w:pPr>
        <w:pStyle w:val="FirstParagraph"/>
      </w:pPr>
      <w:r>
        <w:t xml:space="preserve">건축 평면을 생성하기 위한 설계 공간 G_footprint는 m x n 크기의 격자로 구성된 2차원 공간으로, 내부 공간을 정의하는 배열로 표현된다.</w:t>
      </w:r>
    </w:p>
    <w:p>
      <w:pPr>
        <w:pStyle w:val="BodyText"/>
      </w:pPr>
      <m:oMathPara>
        <m:oMathParaPr>
          <m:jc m:val="center"/>
        </m:oMathParaPr>
        <m:oMath>
          <m:sSub>
            <m:e>
              <m:r>
                <m:t>G</m:t>
              </m:r>
            </m:e>
            <m:sub>
              <m:r>
                <m:t>f</m:t>
              </m:r>
              <m:r>
                <m:t>o</m:t>
              </m:r>
              <m:r>
                <m:t>o</m:t>
              </m:r>
              <m:r>
                <m:t>t</m:t>
              </m:r>
              <m:r>
                <m:t>p</m:t>
              </m:r>
              <m:r>
                <m:t>r</m:t>
              </m:r>
              <m:r>
                <m:t>i</m:t>
              </m:r>
              <m:r>
                <m:t>n</m:t>
              </m:r>
              <m:r>
                <m:t>t</m:t>
              </m:r>
            </m:sub>
          </m:sSub>
          <m:r>
            <m:rPr>
              <m:sty m:val="p"/>
            </m:rPr>
            <m:t>=</m:t>
          </m:r>
          <m:r>
            <m:rPr>
              <m:sty m:val="p"/>
            </m:rPr>
            <m:t>{</m:t>
          </m:r>
          <m:d>
            <m:dPr>
              <m:begChr m:val="("/>
              <m:endChr m:val=")"/>
              <m:sepChr m:val=""/>
              <m:grow/>
            </m:dPr>
            <m:e>
              <m:r>
                <m:t>i</m:t>
              </m:r>
              <m:r>
                <m:rPr>
                  <m:sty m:val="p"/>
                </m:rPr>
                <m:t>,</m:t>
              </m:r>
              <m:r>
                <m:t>j</m:t>
              </m:r>
            </m:e>
          </m:d>
          <m:r>
            <m:rPr>
              <m:sty m:val="p"/>
            </m:rPr>
            <m:t>∣</m:t>
          </m:r>
          <m:sSub>
            <m:e>
              <m:r>
                <m:t>g</m:t>
              </m:r>
            </m:e>
            <m:sub>
              <m:r>
                <m:t>i</m:t>
              </m:r>
              <m:r>
                <m:t>j</m:t>
              </m:r>
            </m:sub>
          </m:sSub>
          <m:r>
            <m:rPr>
              <m:sty m:val="p"/>
            </m:rPr>
            <m:t>=</m:t>
          </m:r>
          <m:r>
            <m:t>1</m:t>
          </m:r>
          <m:r>
            <m:rPr>
              <m:sty m:val="p"/>
            </m:rPr>
            <m:t>}</m:t>
          </m:r>
        </m:oMath>
      </m:oMathPara>
    </w:p>
    <w:p>
      <w:pPr>
        <w:pStyle w:val="FirstParagraph"/>
      </w:pPr>
      <w:r>
        <w:t xml:space="preserve">설계 공간 내 모든 셀을 방에 할당하는 과정은 평면 배치의 기본이다. 각 셀은 설계 공간의 최소 단위로, 사용자 정의 크기를 갖는다. (이 연구에서는 셀의 크기를 1m로 설정하였다.) 각 방은 특정 시드 셀에서 시작해 인접 셀로 확장된다. 시드 셀의 위치를 설정하는 방식은 다음과 같다.</w:t>
      </w:r>
    </w:p>
    <w:p>
      <w:pPr>
        <w:pStyle w:val="BodyText"/>
      </w:pPr>
      <w:r>
        <w:rPr>
          <w:b/>
          <w:bCs/>
        </w:rPr>
        <w:t xml:space="preserve">1. 각 방의 시드 셀 결정</w:t>
      </w:r>
      <w:r>
        <w:t xml:space="preserve">: 설계 공간 G_footprint에서 k개의 시드 셀 s_i를 무작위로 선택한다.</w:t>
      </w:r>
    </w:p>
    <w:p>
      <w:pPr>
        <w:pStyle w:val="BodyText"/>
      </w:pPr>
      <m:oMathPara>
        <m:oMathParaPr>
          <m:jc m:val="center"/>
        </m:oMathParaPr>
        <m:oMath>
          <m:sSub>
            <m:e>
              <m:r>
                <m:t>s</m:t>
              </m:r>
            </m:e>
            <m:sub>
              <m:r>
                <m:t>i</m:t>
              </m:r>
            </m:sub>
          </m:sSub>
          <m:r>
            <m:rPr>
              <m:sty m:val="p"/>
            </m:rPr>
            <m:t>=</m:t>
          </m:r>
          <m:d>
            <m:dPr>
              <m:begChr m:val="("/>
              <m:endChr m:val=")"/>
              <m:sepChr m:val=""/>
              <m:grow/>
            </m:dPr>
            <m:e>
              <m:r>
                <m:t>x</m:t>
              </m:r>
              <m:r>
                <m:rPr>
                  <m:sty m:val="p"/>
                </m:rPr>
                <m:t>,</m:t>
              </m:r>
              <m:r>
                <m:t>y</m:t>
              </m:r>
            </m:e>
          </m:d>
          <m:r>
            <m:t> </m:t>
          </m:r>
          <m:r>
            <m:rPr>
              <m:nor/>
              <m:sty m:val="p"/>
            </m:rPr>
            <m:t>where</m:t>
          </m:r>
          <m:r>
            <m:t> </m:t>
          </m:r>
          <m:sSub>
            <m:e>
              <m:r>
                <m:t>G</m:t>
              </m:r>
            </m:e>
            <m:sub>
              <m:r>
                <m:t>x</m:t>
              </m:r>
              <m:r>
                <m:rPr>
                  <m:sty m:val="p"/>
                </m:rPr>
                <m:t>,</m:t>
              </m:r>
              <m:r>
                <m:t>y</m:t>
              </m:r>
            </m:sub>
          </m:sSub>
          <m:r>
            <m:rPr>
              <m:sty m:val="p"/>
            </m:rPr>
            <m:t>=</m:t>
          </m:r>
          <m:r>
            <m:t>1</m:t>
          </m:r>
          <m:r>
            <m:t> </m:t>
          </m:r>
          <m:r>
            <m:rPr>
              <m:nor/>
              <m:sty m:val="p"/>
            </m:rPr>
            <m:t>and</m:t>
          </m:r>
          <m:r>
            <m:t> </m:t>
          </m:r>
          <m:r>
            <m:t>i</m:t>
          </m:r>
          <m:r>
            <m:rPr>
              <m:sty m:val="p"/>
            </m:rPr>
            <m:t>=</m:t>
          </m:r>
          <m:r>
            <m:t>1</m:t>
          </m:r>
          <m:r>
            <m:rPr>
              <m:sty m:val="p"/>
            </m:rPr>
            <m:t>,</m:t>
          </m:r>
          <m:r>
            <m:t>2</m:t>
          </m:r>
          <m:r>
            <m:rPr>
              <m:sty m:val="p"/>
            </m:rPr>
            <m:t>,</m:t>
          </m:r>
          <m:r>
            <m:rPr>
              <m:sty m:val="p"/>
            </m:rPr>
            <m:t>…</m:t>
          </m:r>
          <m:r>
            <m:rPr>
              <m:sty m:val="p"/>
            </m:rPr>
            <m:t>,</m:t>
          </m:r>
          <m:r>
            <m:t>k</m:t>
          </m:r>
        </m:oMath>
      </m:oMathPara>
    </w:p>
    <w:p>
      <w:pPr>
        <w:pStyle w:val="FirstParagraph"/>
      </w:pPr>
      <w:r>
        <w:t xml:space="preserve">시드 셀 집합 S는 각 방의 시작 위치를 나타내며, 초기에는 방 번호가 할당되지 않은 상태로 특정 값(255)으로 표시된다.</w:t>
      </w:r>
    </w:p>
    <w:p>
      <w:pPr>
        <w:pStyle w:val="BodyText"/>
      </w:pPr>
      <w:r>
        <w:rPr>
          <w:b/>
          <w:bCs/>
        </w:rPr>
        <w:t xml:space="preserve">2. 방 번호 할당</w:t>
      </w:r>
      <w:r>
        <w:t xml:space="preserve">: 시드 셀 s_i에 고유한 방 번호 i를 할당하여 초기 설계 공간 G_init을 구성한다.</w:t>
      </w:r>
    </w:p>
    <w:p>
      <w:pPr>
        <w:pStyle w:val="BodyText"/>
      </w:pPr>
      <m:oMathPara>
        <m:oMathParaPr>
          <m:jc m:val="center"/>
        </m:oMathParaPr>
        <m:oMath>
          <m:sSub>
            <m:e>
              <m:r>
                <m:t>G</m:t>
              </m:r>
            </m:e>
            <m:sub>
              <m:r>
                <m:rPr>
                  <m:nor/>
                  <m:sty m:val="p"/>
                </m:rPr>
                <m:t>init</m:t>
              </m:r>
            </m:sub>
          </m:sSub>
          <m:d>
            <m:dPr>
              <m:begChr m:val="("/>
              <m:endChr m:val=")"/>
              <m:sepChr m:val=""/>
              <m:grow/>
            </m:dPr>
            <m:e>
              <m:r>
                <m:t>x</m:t>
              </m:r>
              <m:r>
                <m:rPr>
                  <m:sty m:val="p"/>
                </m:rPr>
                <m:t>,</m:t>
              </m:r>
              <m:r>
                <m:t>y</m:t>
              </m:r>
            </m:e>
          </m:d>
          <m:r>
            <m:rPr>
              <m:sty m:val="p"/>
            </m:rPr>
            <m:t>=</m:t>
          </m:r>
          <m:d>
            <m:dPr>
              <m:begChr m:val="{"/>
              <m:endChr m:val=""/>
              <m:sepChr m:val=""/>
              <m:grow/>
            </m:dPr>
            <m:e>
              <m:m>
                <m:mPr>
                  <m:baseJc m:val="center"/>
                  <m:plcHide m:val="on"/>
                  <m:mcs>
                    <m:mc>
                      <m:mcPr>
                        <m:mcJc m:val="left"/>
                        <m:count m:val="1"/>
                      </m:mcPr>
                    </m:mc>
                    <m:mc>
                      <m:mcPr>
                        <m:mcJc m:val="left"/>
                        <m:count m:val="1"/>
                      </m:mcPr>
                    </m:mc>
                  </m:mcs>
                </m:mPr>
                <m:mr>
                  <m:e>
                    <m:r>
                      <m:t>i</m:t>
                    </m:r>
                    <m:r>
                      <m:rPr>
                        <m:sty m:val="p"/>
                      </m:rPr>
                      <m:t>,</m:t>
                    </m:r>
                  </m:e>
                  <m:e>
                    <m:r>
                      <m:rPr>
                        <m:nor/>
                        <m:sty m:val="p"/>
                      </m:rPr>
                      <m:t>if </m:t>
                    </m:r>
                    <m:d>
                      <m:dPr>
                        <m:begChr m:val="("/>
                        <m:endChr m:val=")"/>
                        <m:sepChr m:val=""/>
                        <m:grow/>
                      </m:dPr>
                      <m:e>
                        <m:r>
                          <m:t>x</m:t>
                        </m:r>
                        <m:r>
                          <m:rPr>
                            <m:sty m:val="p"/>
                          </m:rPr>
                          <m:t>,</m:t>
                        </m:r>
                        <m:r>
                          <m:t>y</m:t>
                        </m:r>
                      </m:e>
                    </m:d>
                    <m:r>
                      <m:rPr>
                        <m:sty m:val="p"/>
                      </m:rPr>
                      <m:t>=</m:t>
                    </m:r>
                    <m:sSub>
                      <m:e>
                        <m:r>
                          <m:t>s</m:t>
                        </m:r>
                      </m:e>
                      <m:sub>
                        <m:r>
                          <m:t>i</m:t>
                        </m:r>
                      </m:sub>
                    </m:sSub>
                    <m:r>
                      <m:t> </m:t>
                    </m:r>
                    <m:r>
                      <m:rPr>
                        <m:nor/>
                        <m:sty m:val="p"/>
                      </m:rPr>
                      <m:t>for</m:t>
                    </m:r>
                    <m:r>
                      <m:t> </m:t>
                    </m:r>
                    <m:sSub>
                      <m:e>
                        <m:r>
                          <m:t>s</m:t>
                        </m:r>
                      </m:e>
                      <m:sub>
                        <m:r>
                          <m:t>i</m:t>
                        </m:r>
                      </m:sub>
                    </m:sSub>
                    <m:r>
                      <m:rPr>
                        <m:sty m:val="p"/>
                      </m:rPr>
                      <m:t>∈</m:t>
                    </m:r>
                    <m:r>
                      <m:t>S</m:t>
                    </m:r>
                  </m:e>
                </m:mr>
                <m:mr>
                  <m:e>
                    <m:r>
                      <m:t>0</m:t>
                    </m:r>
                    <m:r>
                      <m:rPr>
                        <m:sty m:val="p"/>
                      </m:rPr>
                      <m:t>,</m:t>
                    </m:r>
                  </m:e>
                  <m:e>
                    <m:r>
                      <m:rPr>
                        <m:nor/>
                        <m:sty m:val="p"/>
                      </m:rPr>
                      <m:t>if </m:t>
                    </m:r>
                    <m:d>
                      <m:dPr>
                        <m:begChr m:val="("/>
                        <m:endChr m:val=")"/>
                        <m:sepChr m:val=""/>
                        <m:grow/>
                      </m:dPr>
                      <m:e>
                        <m:r>
                          <m:t>x</m:t>
                        </m:r>
                        <m:r>
                          <m:rPr>
                            <m:sty m:val="p"/>
                          </m:rPr>
                          <m:t>,</m:t>
                        </m:r>
                        <m:r>
                          <m:t>y</m:t>
                        </m:r>
                      </m:e>
                    </m:d>
                    <m:r>
                      <m:rPr>
                        <m:sty m:val="p"/>
                      </m:rPr>
                      <m:t>∈</m:t>
                    </m:r>
                    <m:sSub>
                      <m:e>
                        <m:r>
                          <m:t>G</m:t>
                        </m:r>
                      </m:e>
                      <m:sub>
                        <m:r>
                          <m:rPr>
                            <m:nor/>
                            <m:sty m:val="p"/>
                          </m:rPr>
                          <m:t>footprint</m:t>
                        </m:r>
                      </m:sub>
                    </m:sSub>
                    <m:r>
                      <m:rPr>
                        <m:sty m:val="p"/>
                      </m:rPr>
                      <m:t>\</m:t>
                    </m:r>
                    <m:r>
                      <m:t>S</m:t>
                    </m:r>
                  </m:e>
                </m:mr>
                <m:mr>
                  <m:e>
                    <m:r>
                      <m:rPr>
                        <m:sty m:val="p"/>
                      </m:rPr>
                      <m:t>−</m:t>
                    </m:r>
                    <m:r>
                      <m:t>1</m:t>
                    </m:r>
                    <m:r>
                      <m:rPr>
                        <m:sty m:val="p"/>
                      </m:rPr>
                      <m:t>,</m:t>
                    </m:r>
                  </m:e>
                  <m:e>
                    <m:r>
                      <m:rPr>
                        <m:nor/>
                        <m:sty m:val="p"/>
                      </m:rPr>
                      <m:t>if </m:t>
                    </m:r>
                    <m:d>
                      <m:dPr>
                        <m:begChr m:val="("/>
                        <m:endChr m:val=")"/>
                        <m:sepChr m:val=""/>
                        <m:grow/>
                      </m:dPr>
                      <m:e>
                        <m:r>
                          <m:t>x</m:t>
                        </m:r>
                        <m:r>
                          <m:rPr>
                            <m:sty m:val="p"/>
                          </m:rPr>
                          <m:t>,</m:t>
                        </m:r>
                        <m:r>
                          <m:t>y</m:t>
                        </m:r>
                      </m:e>
                    </m:d>
                    <m:r>
                      <m:rPr>
                        <m:sty m:val="p"/>
                      </m:rPr>
                      <m:t>∉</m:t>
                    </m:r>
                    <m:sSub>
                      <m:e>
                        <m:r>
                          <m:t>G</m:t>
                        </m:r>
                      </m:e>
                      <m:sub>
                        <m:r>
                          <m:rPr>
                            <m:nor/>
                            <m:sty m:val="p"/>
                          </m:rPr>
                          <m:t>footprint</m:t>
                        </m:r>
                      </m:sub>
                    </m:sSub>
                  </m:e>
                </m:mr>
              </m:m>
            </m:e>
          </m:d>
        </m:oMath>
      </m:oMathPara>
    </w:p>
    <w:p>
      <w:pPr>
        <w:pStyle w:val="FirstParagraph"/>
      </w:pPr>
      <w:r>
        <w:t xml:space="preserve">여기서:</w:t>
      </w:r>
      <w:r>
        <w:t xml:space="preserve"> </w:t>
      </w:r>
      <w:r>
        <w:t xml:space="preserve">- G_footprint는 내부 공간을 나타내는 영역이며, 시드 셀 s_i는 방 번호 i를 할당받는다.</w:t>
      </w:r>
      <w:r>
        <w:t xml:space="preserve"> </w:t>
      </w:r>
      <w:r>
        <w:t xml:space="preserve">- 값이 0인 셀은 아직 방 번호가 할당되지 않은 셀을 의미하며, 내부 공간이 아닌 셀은 -1로 마스킹된다.</w:t>
      </w:r>
    </w:p>
    <w:p>
      <w:pPr>
        <w:pStyle w:val="BodyText"/>
      </w:pPr>
      <w:r>
        <w:t xml:space="preserve">방 번호가 할당된 시드 셀은 이후 방 배치의 중요한 출발점이 되며, 시드 셀의 위치에 따라 최종 방 배치가 달라진다. 본 연구에서는 초기 시드 셀을 할당하는 세 가지 방식을 제안한다: 방향 최적화, 인접성 최적화, 무작위 배치.</w:t>
      </w:r>
    </w:p>
    <w:bookmarkStart w:id="20" w:name="방향-최적화를-통한-시드-셀-할당"/>
    <w:p>
      <w:pPr>
        <w:pStyle w:val="Heading4"/>
      </w:pPr>
      <w:r>
        <w:rPr>
          <w:b/>
          <w:bCs/>
        </w:rPr>
        <w:t xml:space="preserve">3.1.1 방향 최적화를 통한 시드 셀 할당</w:t>
      </w:r>
    </w:p>
    <w:p>
      <w:pPr>
        <w:pStyle w:val="FirstParagraph"/>
      </w:pPr>
      <w:r>
        <w:t xml:space="preserve">방향 최적화는 방이 특정 방향(동, 서, 남, 북)으로 배치되어야 한다는 요구를 반영하여 시드 셀을 할당하는 방법이다. 방향 요구사항은 방 r_i와 요구되는 방향 o_i의 쌍으로 구성된 목록으로 표현되며, 다음과 같이 정의된다:</w:t>
      </w:r>
    </w:p>
    <w:p>
      <w:pPr>
        <w:pStyle w:val="BodyText"/>
      </w:pPr>
      <m:oMathPara>
        <m:oMathParaPr>
          <m:jc m:val="center"/>
        </m:oMathParaPr>
        <m:oMath>
          <m:r>
            <m:t>O</m:t>
          </m:r>
          <m:r>
            <m:rPr>
              <m:sty m:val="p"/>
            </m:rPr>
            <m:t>=</m:t>
          </m:r>
          <m:r>
            <m:rPr>
              <m:sty m:val="p"/>
            </m:rPr>
            <m:t>{</m:t>
          </m:r>
          <m:d>
            <m:dPr>
              <m:begChr m:val="("/>
              <m:endChr m:val=")"/>
              <m:sepChr m:val=""/>
              <m:grow/>
            </m:dPr>
            <m:e>
              <m:sSub>
                <m:e>
                  <m:r>
                    <m:t>r</m:t>
                  </m:r>
                </m:e>
                <m:sub>
                  <m:r>
                    <m:t>i</m:t>
                  </m:r>
                </m:sub>
              </m:sSub>
              <m:r>
                <m:rPr>
                  <m:sty m:val="p"/>
                </m:rPr>
                <m:t>,</m:t>
              </m:r>
              <m:sSub>
                <m:e>
                  <m:r>
                    <m:t>o</m:t>
                  </m:r>
                </m:e>
                <m:sub>
                  <m:r>
                    <m:t>i</m:t>
                  </m:r>
                </m:sub>
              </m:sSub>
            </m:e>
          </m:d>
          <m:r>
            <m:rPr>
              <m:sty m:val="p"/>
            </m:rPr>
            <m:t>∣</m:t>
          </m:r>
          <m:sSub>
            <m:e>
              <m:r>
                <m:t>r</m:t>
              </m:r>
            </m:e>
            <m:sub>
              <m:r>
                <m:t>i</m:t>
              </m:r>
            </m:sub>
          </m:sSub>
          <m:r>
            <m:rPr>
              <m:sty m:val="p"/>
            </m:rPr>
            <m:t>∈</m:t>
          </m:r>
          <m:r>
            <m:t>R</m:t>
          </m:r>
          <m:r>
            <m:rPr>
              <m:sty m:val="p"/>
            </m:rPr>
            <m:t>,</m:t>
          </m:r>
          <m:sSub>
            <m:e>
              <m:r>
                <m:t>o</m:t>
              </m:r>
            </m:e>
            <m:sub>
              <m:r>
                <m:t>i</m:t>
              </m:r>
            </m:sub>
          </m:sSub>
          <m:r>
            <m:rPr>
              <m:sty m:val="p"/>
            </m:rPr>
            <m:t>∈</m:t>
          </m:r>
          <m:r>
            <m:rPr>
              <m:nor/>
              <m:sty m:val="p"/>
            </m:rPr>
            <m:t> {East, West, South, North}</m:t>
          </m:r>
          <m:r>
            <m:rPr>
              <m:sty m:val="p"/>
            </m:rPr>
            <m:t>}</m:t>
          </m:r>
        </m:oMath>
      </m:oMathPara>
    </w:p>
    <w:p>
      <w:pPr>
        <w:pStyle w:val="FirstParagraph"/>
      </w:pPr>
      <w:r>
        <w:t xml:space="preserve">방 r_i의 시드 셀 s_i는 해당 방 r_i가 요구된 방향 o_i에 배치되기에 가장 유리한 위치에 할당된다. 방 r_i의 시드 셀 s_i는 방 r_i가 요구된 방향 o_i에 배치되기에 가장 유리한 위치에 할당된다. 이때 유리한 위치란, 시드 셀이 설계 공간의 경계면에서 요구된 방향 o_i에 가장 가까운 위치를 의미한다. 모든 시드 셀의 위치는 좌표 x, y를 기준으로 정렬되어 동서남북 네 방향의 방향 스코어 리스트 Sc_o가 생성된다. 방 i의 시드 셀 s_i는 방 r_i가 향하고 있어야 하는 방향 o_i의 스코어 리스트에서 가장 높은 값을 갖는 셀로 선택된다. 이는 다음과 같이 나타낼 수 있다.</w:t>
      </w:r>
    </w:p>
    <w:p>
      <w:pPr>
        <w:pStyle w:val="BodyText"/>
      </w:pPr>
      <m:oMathPara>
        <m:oMathParaPr>
          <m:jc m:val="center"/>
        </m:oMathParaPr>
        <m:oMath>
          <m:sSub>
            <m:e>
              <m:r>
                <m:t>s</m:t>
              </m:r>
            </m:e>
            <m:sub>
              <m:r>
                <m:t>i</m:t>
              </m:r>
            </m:sub>
          </m:sSub>
          <m:r>
            <m:rPr>
              <m:sty m:val="p"/>
            </m:rPr>
            <m:t>=</m:t>
          </m:r>
          <m:r>
            <m:rPr>
              <m:sty m:val="p"/>
            </m:rPr>
            <m:t>arg</m:t>
          </m:r>
          <m:limLow>
            <m:e>
              <m:r>
                <m:rPr>
                  <m:sty m:val="p"/>
                </m:rPr>
                <m:t>max</m:t>
              </m:r>
            </m:e>
            <m:lim>
              <m:sSub>
                <m:e>
                  <m:r>
                    <m:t>s</m:t>
                  </m:r>
                </m:e>
                <m:sub>
                  <m:r>
                    <m:t>i</m:t>
                  </m:r>
                </m:sub>
              </m:sSub>
            </m:lim>
          </m:limLow>
          <m:r>
            <m:t>S</m:t>
          </m:r>
          <m:sSub>
            <m:e>
              <m:r>
                <m:t>c</m:t>
              </m:r>
            </m:e>
            <m:sub>
              <m:r>
                <m:t>o</m:t>
              </m:r>
            </m:sub>
          </m:sSub>
          <m:d>
            <m:dPr>
              <m:begChr m:val="("/>
              <m:endChr m:val=")"/>
              <m:sepChr m:val=""/>
              <m:grow/>
            </m:dPr>
            <m:e>
              <m:sSub>
                <m:e>
                  <m:r>
                    <m:t>O</m:t>
                  </m:r>
                </m:e>
                <m:sub>
                  <m:r>
                    <m:t>i</m:t>
                  </m:r>
                </m:sub>
              </m:sSub>
            </m:e>
          </m:d>
        </m:oMath>
      </m:oMathPara>
    </w:p>
    <w:p>
      <w:pPr>
        <w:pStyle w:val="FirstParagraph"/>
      </w:pPr>
      <w:r>
        <w:t xml:space="preserve">이 때 스코어 Sc_o는 시드 셀이 설계 공간에서 해당 방향(o_i)의 경계면으로부터 얼마나 가까운지를 나타낸다.</w:t>
      </w:r>
    </w:p>
    <w:bookmarkEnd w:id="20"/>
    <w:bookmarkStart w:id="21" w:name="인접성-향상을-위한-시드-셀-할당"/>
    <w:p>
      <w:pPr>
        <w:pStyle w:val="Heading4"/>
      </w:pPr>
      <w:r>
        <w:rPr>
          <w:b/>
          <w:bCs/>
        </w:rPr>
        <w:t xml:space="preserve">3.1.2 인접성 향상을 위한 시드 셀 할당</w:t>
      </w:r>
    </w:p>
    <w:p>
      <w:pPr>
        <w:pStyle w:val="FirstParagraph"/>
      </w:pPr>
      <w:r>
        <w:t xml:space="preserve">인접성 최적화는 인접해야 하는 두 방의 시드 셀을 가능한 한 가까이 배치함으로써 방들 간의 인접성을 향상시키는 전략이다. 인접성은 방들 간의 관계를 나타내는 이항 관계로 정의되며, 인접성 요구사항은 방 r_i와 인접해야 하는 방 r_j의 인덱스 쌍 (r_i, r_j) 의 집합으로 표현된다.</w:t>
      </w:r>
    </w:p>
    <w:p>
      <w:pPr>
        <w:pStyle w:val="BodyText"/>
      </w:pPr>
      <m:oMathPara>
        <m:oMathParaPr>
          <m:jc m:val="center"/>
        </m:oMathParaPr>
        <m:oMath>
          <m:r>
            <m:t>A</m:t>
          </m:r>
          <m:r>
            <m:t>d</m:t>
          </m:r>
          <m:r>
            <m:t>j</m:t>
          </m:r>
          <m:r>
            <m:rPr>
              <m:sty m:val="p"/>
            </m:rPr>
            <m:t>=</m:t>
          </m:r>
          <m:r>
            <m:rPr>
              <m:sty m:val="p"/>
            </m:rPr>
            <m:t>{</m:t>
          </m:r>
          <m:d>
            <m:dPr>
              <m:begChr m:val="("/>
              <m:endChr m:val=")"/>
              <m:sepChr m:val=""/>
              <m:grow/>
            </m:dPr>
            <m:e>
              <m:sSub>
                <m:e>
                  <m:r>
                    <m:t>r</m:t>
                  </m:r>
                </m:e>
                <m:sub>
                  <m:r>
                    <m:t>i</m:t>
                  </m:r>
                </m:sub>
              </m:sSub>
              <m:r>
                <m:rPr>
                  <m:sty m:val="p"/>
                </m:rPr>
                <m:t>,</m:t>
              </m:r>
              <m:sSub>
                <m:e>
                  <m:r>
                    <m:t>r</m:t>
                  </m:r>
                </m:e>
                <m:sub>
                  <m:r>
                    <m:t>j</m:t>
                  </m:r>
                </m:sub>
              </m:sSub>
            </m:e>
          </m:d>
          <m:r>
            <m:rPr>
              <m:sty m:val="p"/>
            </m:rPr>
            <m:t>∣</m:t>
          </m:r>
          <m:sSub>
            <m:e>
              <m:r>
                <m:t>r</m:t>
              </m:r>
            </m:e>
            <m:sub>
              <m:r>
                <m:t>i</m:t>
              </m:r>
            </m:sub>
          </m:sSub>
          <m:r>
            <m:rPr>
              <m:sty m:val="p"/>
            </m:rPr>
            <m:t>,</m:t>
          </m:r>
          <m:sSub>
            <m:e>
              <m:r>
                <m:t>r</m:t>
              </m:r>
            </m:e>
            <m:sub>
              <m:r>
                <m:t>j</m:t>
              </m:r>
            </m:sub>
          </m:sSub>
          <m:r>
            <m:rPr>
              <m:sty m:val="p"/>
            </m:rPr>
            <m:t>∈</m:t>
          </m:r>
          <m:r>
            <m:t>R</m:t>
          </m:r>
          <m:r>
            <m:rPr>
              <m:sty m:val="p"/>
            </m:rPr>
            <m:t>,</m:t>
          </m:r>
          <m:sSub>
            <m:e>
              <m:r>
                <m:t>r</m:t>
              </m:r>
            </m:e>
            <m:sub>
              <m:r>
                <m:t>i</m:t>
              </m:r>
            </m:sub>
          </m:sSub>
          <m:r>
            <m:rPr>
              <m:nor/>
              <m:sty m:val="p"/>
            </m:rPr>
            <m:t> and </m:t>
          </m:r>
          <m:sSub>
            <m:e>
              <m:r>
                <m:t>r</m:t>
              </m:r>
            </m:e>
            <m:sub>
              <m:r>
                <m:t>j</m:t>
              </m:r>
            </m:sub>
          </m:sSub>
          <m:r>
            <m:rPr>
              <m:nor/>
              <m:sty m:val="p"/>
            </m:rPr>
            <m:t> must be adjacent</m:t>
          </m:r>
          <m:r>
            <m:rPr>
              <m:sty m:val="p"/>
            </m:rPr>
            <m:t>}</m:t>
          </m:r>
        </m:oMath>
      </m:oMathPara>
    </w:p>
    <w:p>
      <w:pPr>
        <w:pStyle w:val="FirstParagraph"/>
      </w:pPr>
      <w:r>
        <w:t xml:space="preserve">인접성 최적화의 목표는 시드 셀 s_i가 미할당 시드 셀 중에서 방 r_j의 시드 셀 s_j와 가장 가까운 위치를 선택하는 것이다. 이를 통해 방 r_i와 방 r_j가 인접하게 배치될 가능성을 극대화한다. 이 과정은 다음과 같은 수식으로 표현된다:</w:t>
      </w:r>
    </w:p>
    <w:p>
      <w:pPr>
        <w:pStyle w:val="BodyText"/>
      </w:pPr>
      <m:oMathPara>
        <m:oMathParaPr>
          <m:jc m:val="center"/>
        </m:oMathParaPr>
        <m:oMath>
          <m:sSub>
            <m:e>
              <m:r>
                <m:t>s</m:t>
              </m:r>
            </m:e>
            <m:sub>
              <m:r>
                <m:t>i</m:t>
              </m:r>
            </m:sub>
          </m:sSub>
          <m:r>
            <m:rPr>
              <m:sty m:val="p"/>
            </m:rPr>
            <m:t>=</m:t>
          </m:r>
          <m:r>
            <m:rPr>
              <m:sty m:val="p"/>
            </m:rPr>
            <m:t>arg</m:t>
          </m:r>
          <m:limLow>
            <m:e>
              <m:r>
                <m:rPr>
                  <m:sty m:val="p"/>
                </m:rPr>
                <m:t>min</m:t>
              </m:r>
            </m:e>
            <m:lim>
              <m:sSub>
                <m:e>
                  <m:r>
                    <m:t>s</m:t>
                  </m:r>
                </m:e>
                <m:sub>
                  <m:r>
                    <m:t>j</m:t>
                  </m:r>
                </m:sub>
              </m:sSub>
              <m:r>
                <m:rPr>
                  <m:sty m:val="p"/>
                </m:rPr>
                <m:t>∈</m:t>
              </m:r>
              <m:r>
                <m:rPr>
                  <m:nor/>
                  <m:sty m:val="p"/>
                </m:rPr>
                <m:t>unassigned</m:t>
              </m:r>
            </m:lim>
          </m:limLow>
          <m:sSub>
            <m:e>
              <m:r>
                <m:t>d</m:t>
              </m:r>
            </m:e>
            <m:sub>
              <m:r>
                <m:t>i</m:t>
              </m:r>
              <m:r>
                <m:rPr>
                  <m:sty m:val="p"/>
                </m:rPr>
                <m:t>,</m:t>
              </m:r>
              <m:r>
                <m:t>j</m:t>
              </m:r>
            </m:sub>
          </m:sSub>
          <m:r>
            <m:t> </m:t>
          </m:r>
          <m:r>
            <m:rPr>
              <m:nor/>
              <m:sty m:val="p"/>
            </m:rPr>
            <m:t>where</m:t>
          </m:r>
          <m:r>
            <m:t> </m:t>
          </m:r>
          <m:d>
            <m:dPr>
              <m:begChr m:val="("/>
              <m:endChr m:val=")"/>
              <m:sepChr m:val=""/>
              <m:grow/>
            </m:dPr>
            <m:e>
              <m:sSub>
                <m:e>
                  <m:r>
                    <m:t>r</m:t>
                  </m:r>
                </m:e>
                <m:sub>
                  <m:r>
                    <m:t>i</m:t>
                  </m:r>
                </m:sub>
              </m:sSub>
              <m:r>
                <m:rPr>
                  <m:sty m:val="p"/>
                </m:rPr>
                <m:t>,</m:t>
              </m:r>
              <m:sSub>
                <m:e>
                  <m:r>
                    <m:t>r</m:t>
                  </m:r>
                </m:e>
                <m:sub>
                  <m:r>
                    <m:t>j</m:t>
                  </m:r>
                </m:sub>
              </m:sSub>
            </m:e>
          </m:d>
          <m:r>
            <m:rPr>
              <m:sty m:val="p"/>
            </m:rPr>
            <m:t>∈</m:t>
          </m:r>
          <m:r>
            <m:t>A</m:t>
          </m:r>
          <m:r>
            <m:t>d</m:t>
          </m:r>
          <m:r>
            <m:t>j</m:t>
          </m:r>
        </m:oMath>
      </m:oMathPara>
    </w:p>
    <w:p>
      <w:pPr>
        <w:pStyle w:val="FirstParagraph"/>
      </w:pPr>
      <w:r>
        <w:t xml:space="preserve">여기서 d_{i,j}는 방 r_i와 방 r_j 사이의 맨해튼 거리를 나타내며, 이는 두 시드 셀 간의 직교 좌표계에서의 이동 거리를 의미한다. 인접성 최적화는 이러한 방식으로 방들 간의 물리적 인접성을 고려하여 시드 셀을 배치한다.</w:t>
      </w:r>
    </w:p>
    <w:bookmarkEnd w:id="21"/>
    <w:bookmarkStart w:id="22" w:name="무작위-배치"/>
    <w:p>
      <w:pPr>
        <w:pStyle w:val="Heading4"/>
      </w:pPr>
      <w:r>
        <w:rPr>
          <w:b/>
          <w:bCs/>
        </w:rPr>
        <w:t xml:space="preserve">3.1.3 무작위 배치</w:t>
      </w:r>
    </w:p>
    <w:p>
      <w:pPr>
        <w:pStyle w:val="FirstParagraph"/>
      </w:pPr>
      <w:r>
        <w:t xml:space="preserve">선택적으로 방향이나 인접성 요구를 생략하거나, 요구 사항이 없는 경우, 시드 셀은 무작위로 방 번호가 할당된다. 방향 및 인접성 최적화 시드 셀 할당이 진행된 후에도 미할당 시드셀이 존재할 수 있으며, 이러한 미할당 시드 셀은 임의의 방 번호로 설정되며, 이를 통해 초기 배치가 완료된다.</w:t>
      </w:r>
    </w:p>
    <w:bookmarkEnd w:id="22"/>
    <w:bookmarkEnd w:id="23"/>
    <w:bookmarkStart w:id="27" w:name="평면도-생성-과정"/>
    <w:p>
      <w:pPr>
        <w:pStyle w:val="Heading3"/>
      </w:pPr>
      <w:r>
        <w:rPr>
          <w:b/>
          <w:bCs/>
        </w:rPr>
        <w:t xml:space="preserve">3.2 평면도 생성 과정</w:t>
      </w:r>
    </w:p>
    <w:bookmarkStart w:id="24" w:name="평면도-생성-알고리즘-개요"/>
    <w:p>
      <w:pPr>
        <w:pStyle w:val="Heading4"/>
      </w:pPr>
      <w:r>
        <w:rPr>
          <w:b/>
          <w:bCs/>
        </w:rPr>
        <w:t xml:space="preserve">3.2.1 평면도 생성 알고리즘 개요</w:t>
      </w:r>
    </w:p>
    <w:p>
      <w:pPr>
        <w:pStyle w:val="FirstParagraph"/>
      </w:pPr>
      <w:r>
        <w:t xml:space="preserve">건축 평면의 배치 알고리즘은 시드 셀이 할당된 초기 상태의 그리드 G_init을 입력받아, 시드 셀을 확장하여 각 방의 형태를 형성하고 최종 평면도를 완성한다. 알고리즘의 목표는 다음 조건을 충족하는 평면도를 생성하는 것이다.</w:t>
      </w:r>
    </w:p>
    <w:p>
      <w:pPr>
        <w:pStyle w:val="Compact"/>
        <w:numPr>
          <w:ilvl w:val="0"/>
          <w:numId w:val="1001"/>
        </w:numPr>
      </w:pPr>
      <w:r>
        <w:rPr>
          <w:b/>
          <w:bCs/>
        </w:rPr>
        <w:t xml:space="preserve">모든 방에 최소 공간 할당</w:t>
      </w:r>
      <w:r>
        <w:t xml:space="preserve">: 각 방은 최소한 하나의 셀을 할당받는다.</w:t>
      </w:r>
    </w:p>
    <w:p>
      <w:pPr>
        <w:pStyle w:val="Compact"/>
        <w:numPr>
          <w:ilvl w:val="0"/>
          <w:numId w:val="1001"/>
        </w:numPr>
      </w:pPr>
      <w:r>
        <w:rPr>
          <w:b/>
          <w:bCs/>
        </w:rPr>
        <w:t xml:space="preserve">방 분할 방지</w:t>
      </w:r>
      <w:r>
        <w:t xml:space="preserve">: 방이 하나의 연속적인 공간으로 유지되어야 하며, 겹치거나 분리되지 않는다.</w:t>
      </w:r>
    </w:p>
    <w:p>
      <w:pPr>
        <w:pStyle w:val="Compact"/>
        <w:numPr>
          <w:ilvl w:val="0"/>
          <w:numId w:val="1001"/>
        </w:numPr>
      </w:pPr>
      <w:r>
        <w:rPr>
          <w:b/>
          <w:bCs/>
        </w:rPr>
        <w:t xml:space="preserve">빈 공간 제거</w:t>
      </w:r>
      <w:r>
        <w:t xml:space="preserve">: 모든 유효 셀은 방에 할당되며, 빈 공간을 남기지 않는다.</w:t>
      </w:r>
    </w:p>
    <w:p>
      <w:pPr>
        <w:pStyle w:val="Compact"/>
        <w:numPr>
          <w:ilvl w:val="0"/>
          <w:numId w:val="1001"/>
        </w:numPr>
      </w:pPr>
      <w:r>
        <w:rPr>
          <w:b/>
          <w:bCs/>
        </w:rPr>
        <w:t xml:space="preserve">설계 공간 내에서 배치</w:t>
      </w:r>
      <w:r>
        <w:t xml:space="preserve">: 방이 설계 공간을 넘지 않는다.</w:t>
      </w:r>
    </w:p>
    <w:p>
      <w:pPr>
        <w:pStyle w:val="Compact"/>
        <w:numPr>
          <w:ilvl w:val="0"/>
          <w:numId w:val="1001"/>
        </w:numPr>
      </w:pPr>
      <w:r>
        <w:rPr>
          <w:b/>
          <w:bCs/>
        </w:rPr>
        <w:t xml:space="preserve">최대 면적 제한 준수</w:t>
      </w:r>
      <w:r>
        <w:t xml:space="preserve">: 평면도 생성 과정 중 방의 크기 제약 조건을 반영하여 최대 면적 요구 사항을 초과하지 않는다.</w:t>
      </w:r>
    </w:p>
    <w:p>
      <w:pPr>
        <w:pStyle w:val="FirstParagraph"/>
      </w:pPr>
      <w:r>
        <w:t xml:space="preserve">이 과정에서 평면도가 완성되면, 초기 설계 공간 G_init의 모든 유효 셀(즉, 내부 공간을 나타내는 셀)에 방 번호가 할당된 상태로 최종적으로 결정된다. 이를 새로운 평면도 그리드 F로 정의한다.</w:t>
      </w:r>
    </w:p>
    <w:bookmarkEnd w:id="24"/>
    <w:bookmarkStart w:id="25" w:name="경계-셀-확장-방식"/>
    <w:p>
      <w:pPr>
        <w:pStyle w:val="Heading4"/>
      </w:pPr>
      <w:r>
        <w:rPr>
          <w:b/>
          <w:bCs/>
        </w:rPr>
        <w:t xml:space="preserve">3.2.2 경계 셀 확장 방식</w:t>
      </w:r>
    </w:p>
    <w:p>
      <w:pPr>
        <w:pStyle w:val="FirstParagraph"/>
      </w:pPr>
      <w:r>
        <w:t xml:space="preserve">방의 배치는 경계 셀 중 하나를 선택하고, 그에 인접한 셀을 확장하는 방식으로 이루어진다. 선택된 셀의 방향에 따라 평행한 인접 셀들도 함께 확장된다. 이러한 방식은 방의 형태가 불규칙하게 형성되는 것을 방지하고, 방의 외곽이 일관된 형태를 유지하도록 한다.</w:t>
      </w:r>
    </w:p>
    <w:p>
      <w:pPr>
        <w:pStyle w:val="BodyText"/>
      </w:pPr>
      <m:oMathPara>
        <m:oMathParaPr>
          <m:jc m:val="center"/>
        </m:oMathParaPr>
        <m:oMath>
          <m:sSub>
            <m:e>
              <m:r>
                <m:t>b</m:t>
              </m:r>
            </m:e>
            <m:sub>
              <m:r>
                <m:t>i</m:t>
              </m:r>
            </m:sub>
          </m:sSub>
          <m:r>
            <m:rPr>
              <m:sty m:val="p"/>
            </m:rPr>
            <m:t>=</m:t>
          </m:r>
          <m:r>
            <m:rPr>
              <m:nor/>
              <m:sty m:val="p"/>
            </m:rPr>
            <m:t>Random</m:t>
          </m:r>
          <m:d>
            <m:dPr>
              <m:begChr m:val="("/>
              <m:endChr m:val=")"/>
              <m:sepChr m:val=""/>
              <m:grow/>
            </m:dPr>
            <m:e>
              <m:r>
                <m:t>B</m:t>
              </m:r>
              <m:d>
                <m:dPr>
                  <m:begChr m:val="("/>
                  <m:endChr m:val=")"/>
                  <m:sepChr m:val=""/>
                  <m:grow/>
                </m:dPr>
                <m:e>
                  <m:sSub>
                    <m:e>
                      <m:r>
                        <m:t>r</m:t>
                      </m:r>
                    </m:e>
                    <m:sub>
                      <m:r>
                        <m:t>i</m:t>
                      </m:r>
                    </m:sub>
                  </m:sSub>
                </m:e>
              </m:d>
            </m:e>
          </m:d>
        </m:oMath>
      </m:oMathPara>
    </w:p>
    <w:p>
      <w:pPr>
        <w:pStyle w:val="FirstParagraph"/>
      </w:pPr>
      <w:r>
        <w:t xml:space="preserve">여기서 b_i는 방 r_i의 경계에 위치한 무작위로 선택된 셀이다. 방의 경계는 하나 이상의 미할당 셀(즉, 값이 0인 셀)을 인접 셀로 가진 셀들로 정의된다. 선택된 경계 셀 b_i에 인접한 빈 셀</w:t>
      </w:r>
    </w:p>
    <w:p>
      <w:pPr>
        <w:pStyle w:val="BodyText"/>
      </w:pPr>
      <w:r>
        <w:t xml:space="preserve">빈 셀들의 집합을 adj(b_i)로 정의하며, 그 중 하나를 무작위로 선택하여 방 r_i에 새로 할당한다.</w:t>
      </w:r>
    </w:p>
    <w:p>
      <w:pPr>
        <w:pStyle w:val="BodyText"/>
      </w:pPr>
      <m:oMathPara>
        <m:oMathParaPr>
          <m:jc m:val="center"/>
        </m:oMathParaPr>
        <m:oMath>
          <m:sSub>
            <m:e>
              <m:r>
                <m:t>s</m:t>
              </m:r>
            </m:e>
            <m:sub>
              <m:r>
                <m:rPr>
                  <m:nor/>
                  <m:sty m:val="p"/>
                </m:rPr>
                <m:t>new</m:t>
              </m:r>
            </m:sub>
          </m:sSub>
          <m:r>
            <m:rPr>
              <m:sty m:val="p"/>
            </m:rPr>
            <m:t>=</m:t>
          </m:r>
          <m:r>
            <m:rPr>
              <m:nor/>
              <m:sty m:val="p"/>
            </m:rPr>
            <m:t>Random</m:t>
          </m:r>
          <m:d>
            <m:dPr>
              <m:begChr m:val="("/>
              <m:endChr m:val=")"/>
              <m:sepChr m:val=""/>
              <m:grow/>
            </m:dPr>
            <m:e>
              <m:r>
                <m:t>a</m:t>
              </m:r>
              <m:r>
                <m:t>d</m:t>
              </m:r>
              <m:r>
                <m:t>j</m:t>
              </m:r>
              <m:d>
                <m:dPr>
                  <m:begChr m:val="("/>
                  <m:endChr m:val=")"/>
                  <m:sepChr m:val=""/>
                  <m:grow/>
                </m:dPr>
                <m:e>
                  <m:sSub>
                    <m:e>
                      <m:r>
                        <m:t>b</m:t>
                      </m:r>
                    </m:e>
                    <m:sub>
                      <m:r>
                        <m:t>i</m:t>
                      </m:r>
                    </m:sub>
                  </m:sSub>
                </m:e>
              </m:d>
            </m:e>
          </m:d>
        </m:oMath>
      </m:oMathPara>
    </w:p>
    <w:p>
      <w:pPr>
        <w:pStyle w:val="FirstParagraph"/>
      </w:pPr>
      <w:r>
        <w:t xml:space="preserve">여기서 s_new는 경계 셀 b_i에 인접한 빈 셀들 중 무작위로 선택된 셀이며, 이 셀은 방 r_i의 일부로 새롭게 할당된다.</w:t>
      </w:r>
    </w:p>
    <w:p>
      <w:pPr>
        <w:pStyle w:val="BodyText"/>
      </w:pPr>
      <w:r>
        <w:rPr>
          <w:b/>
          <w:bCs/>
        </w:rPr>
        <w:t xml:space="preserve">병렬 확장</w:t>
      </w:r>
      <w:r>
        <w:t xml:space="preserve">은 선택된 셀 b_i와 s_new의 가로 또는 세로 방향에 따라 해당 방향으로 평행하게 확장 가능한 인접 셀들까지 동시에 확장하는 방식이다. 이 확장을 통해 방이 한쪽 방향으로 균형 있게 확장되며, 불규칙한 형태의 발생을 방지한다.</w:t>
      </w:r>
    </w:p>
    <w:p>
      <w:pPr>
        <w:pStyle w:val="BodyText"/>
      </w:pPr>
      <m:oMathPara>
        <m:oMathParaPr>
          <m:jc m:val="center"/>
        </m:oMathParaPr>
        <m:oMath>
          <m:sSub>
            <m:e>
              <m:r>
                <m:t>P</m:t>
              </m:r>
            </m:e>
            <m:sub>
              <m:r>
                <m:rPr>
                  <m:nor/>
                  <m:sty m:val="p"/>
                </m:rPr>
                <m:t>parallel</m:t>
              </m:r>
            </m:sub>
          </m:sSub>
          <m:r>
            <m:rPr>
              <m:sty m:val="p"/>
            </m:rPr>
            <m:t>=</m:t>
          </m:r>
          <m:r>
            <m:rPr>
              <m:sty m:val="p"/>
            </m:rPr>
            <m:t>{</m:t>
          </m:r>
          <m:r>
            <m:t>s</m:t>
          </m:r>
          <m:r>
            <m:rPr>
              <m:sty m:val="p"/>
            </m:rPr>
            <m:t>′</m:t>
          </m:r>
          <m:r>
            <m:rPr>
              <m:sty m:val="p"/>
            </m:rPr>
            <m:t>∣</m:t>
          </m:r>
          <m:r>
            <m:t>s</m:t>
          </m:r>
          <m:r>
            <m:rPr>
              <m:sty m:val="p"/>
            </m:rPr>
            <m:t>′</m:t>
          </m:r>
          <m:r>
            <m:rPr>
              <m:sty m:val="p"/>
            </m:rPr>
            <m:t>=</m:t>
          </m:r>
          <m:d>
            <m:dPr>
              <m:begChr m:val="("/>
              <m:endChr m:val=")"/>
              <m:sepChr m:val=""/>
              <m:grow/>
            </m:dPr>
            <m:e>
              <m:r>
                <m:t>x</m:t>
              </m:r>
              <m:r>
                <m:rPr>
                  <m:sty m:val="p"/>
                </m:rPr>
                <m:t>′</m:t>
              </m:r>
              <m:r>
                <m:rPr>
                  <m:sty m:val="p"/>
                </m:rPr>
                <m:t>+</m:t>
              </m:r>
              <m:r>
                <m:t>d</m:t>
              </m:r>
              <m:r>
                <m:t>x</m:t>
              </m:r>
              <m:r>
                <m:rPr>
                  <m:sty m:val="p"/>
                </m:rPr>
                <m:t>,</m:t>
              </m:r>
              <m:r>
                <m:t>y</m:t>
              </m:r>
              <m:r>
                <m:rPr>
                  <m:sty m:val="p"/>
                </m:rPr>
                <m:t>′</m:t>
              </m:r>
              <m:r>
                <m:rPr>
                  <m:sty m:val="p"/>
                </m:rPr>
                <m:t>+</m:t>
              </m:r>
              <m:r>
                <m:t>d</m:t>
              </m:r>
              <m:r>
                <m:t>y</m:t>
              </m:r>
            </m:e>
          </m:d>
          <m:r>
            <m:rPr>
              <m:sty m:val="p"/>
            </m:rPr>
            <m:t>,</m:t>
          </m:r>
          <m:r>
            <m:t>s</m:t>
          </m:r>
          <m:r>
            <m:rPr>
              <m:sty m:val="p"/>
            </m:rPr>
            <m:t>′</m:t>
          </m:r>
          <m:r>
            <m:rPr>
              <m:sty m:val="p"/>
            </m:rPr>
            <m:t>∈</m:t>
          </m:r>
          <m:r>
            <m:t>B</m:t>
          </m:r>
          <m:d>
            <m:dPr>
              <m:begChr m:val="("/>
              <m:endChr m:val=")"/>
              <m:sepChr m:val=""/>
              <m:grow/>
            </m:dPr>
            <m:e>
              <m:sSub>
                <m:e>
                  <m:r>
                    <m:t>r</m:t>
                  </m:r>
                </m:e>
                <m:sub>
                  <m:r>
                    <m:t>i</m:t>
                  </m:r>
                </m:sub>
              </m:sSub>
            </m:e>
          </m:d>
          <m:r>
            <m:rPr>
              <m:sty m:val="p"/>
            </m:rPr>
            <m:t>,</m:t>
          </m:r>
          <m:r>
            <m:rPr>
              <m:nor/>
              <m:sty m:val="p"/>
            </m:rPr>
            <m:t>unassigned cell</m:t>
          </m:r>
          <m:r>
            <m:rPr>
              <m:sty m:val="p"/>
            </m:rPr>
            <m:t>}</m:t>
          </m:r>
        </m:oMath>
      </m:oMathPara>
    </w:p>
    <w:p>
      <w:pPr>
        <w:pStyle w:val="FirstParagraph"/>
      </w:pPr>
      <w:r>
        <w:t xml:space="preserve">여기서 P_parallel은 방 r_i의 경계에서 선택된 셀들과 같은 방향으로 확장 가능한 빈 셀들의 집합을 의미한다. 모든 P_parallel에 포함된 셀은 방 r_i로 새롭게 할당된다.</w:t>
      </w:r>
    </w:p>
    <w:p>
      <w:pPr>
        <w:pStyle w:val="BodyText"/>
      </w:pPr>
      <w:r>
        <w:t xml:space="preserve">방의 경계가 확장된 후, 기존 경계 셀 집합 B(r_i) 중 확장이 완료된 셀은 경계 셀 목록에서 제거되며, 새로 확장된 셀들이 경계 셀 목록에 추가된다. 이 경계 셀 목록은 이후 확장 과정에서 반복적으로 사용되며, 방이 더 이상 확장할 수 없는 상태에 도달할 때까지 갱신된다.</w:t>
      </w:r>
    </w:p>
    <w:p>
      <w:pPr>
        <w:pStyle w:val="BodyText"/>
      </w:pPr>
      <w:r>
        <w:t xml:space="preserve">경계 셀 목록의 갱신 과정은 다음과 같이 표현된다. 새로 확장된 셀 s_new와 병렬로 확장된 셀들 P_parallel은 경계 셀 목록에 추가되며, 확장이 완료된 기존 셀들은 목록에서 제거된다.</w:t>
      </w:r>
    </w:p>
    <w:p>
      <w:pPr>
        <w:pStyle w:val="BodyText"/>
      </w:pPr>
      <m:oMathPara>
        <m:oMathParaPr>
          <m:jc m:val="center"/>
        </m:oMathParaPr>
        <m:oMath>
          <m:r>
            <m:t>B</m:t>
          </m:r>
          <m:d>
            <m:dPr>
              <m:begChr m:val="("/>
              <m:endChr m:val=")"/>
              <m:sepChr m:val=""/>
              <m:grow/>
            </m:dPr>
            <m:e>
              <m:sSub>
                <m:e>
                  <m:r>
                    <m:t>r</m:t>
                  </m:r>
                </m:e>
                <m:sub>
                  <m:r>
                    <m:t>i</m:t>
                  </m:r>
                </m:sub>
              </m:sSub>
            </m:e>
          </m:d>
          <m:r>
            <m:rPr>
              <m:sty m:val="p"/>
            </m:rPr>
            <m:t>←</m:t>
          </m:r>
          <m:d>
            <m:dPr>
              <m:begChr m:val="("/>
              <m:endChr m:val=")"/>
              <m:sepChr m:val=""/>
              <m:grow/>
            </m:dPr>
            <m:e>
              <m:r>
                <m:t>B</m:t>
              </m:r>
              <m:d>
                <m:dPr>
                  <m:begChr m:val="("/>
                  <m:endChr m:val=")"/>
                  <m:sepChr m:val=""/>
                  <m:grow/>
                </m:dPr>
                <m:e>
                  <m:sSub>
                    <m:e>
                      <m:r>
                        <m:t>r</m:t>
                      </m:r>
                    </m:e>
                    <m:sub>
                      <m:r>
                        <m:t>i</m:t>
                      </m:r>
                    </m:sub>
                  </m:sSub>
                </m:e>
              </m:d>
              <m:r>
                <m:rPr>
                  <m:sty m:val="p"/>
                </m:rPr>
                <m:t>\</m:t>
              </m:r>
              <m:sSub>
                <m:e>
                  <m:r>
                    <m:t>b</m:t>
                  </m:r>
                </m:e>
                <m:sub>
                  <m:r>
                    <m:t>i</m:t>
                  </m:r>
                </m:sub>
              </m:sSub>
            </m:e>
          </m:d>
          <m:r>
            <m:rPr>
              <m:sty m:val="p"/>
            </m:rPr>
            <m:t>∪</m:t>
          </m:r>
          <m:r>
            <m:rPr>
              <m:sty m:val="p"/>
            </m:rPr>
            <m:t>{</m:t>
          </m:r>
          <m:sSub>
            <m:e>
              <m:r>
                <m:t>s</m:t>
              </m:r>
            </m:e>
            <m:sub>
              <m:r>
                <m:rPr>
                  <m:nor/>
                  <m:sty m:val="p"/>
                </m:rPr>
                <m:t>new</m:t>
              </m:r>
            </m:sub>
          </m:sSub>
          <m:r>
            <m:rPr>
              <m:sty m:val="p"/>
            </m:rPr>
            <m:t>}</m:t>
          </m:r>
          <m:r>
            <m:rPr>
              <m:sty m:val="p"/>
            </m:rPr>
            <m:t>∪</m:t>
          </m:r>
          <m:sSub>
            <m:e>
              <m:r>
                <m:t>P</m:t>
              </m:r>
            </m:e>
            <m:sub>
              <m:r>
                <m:rPr>
                  <m:nor/>
                  <m:sty m:val="p"/>
                </m:rPr>
                <m:t>parallel</m:t>
              </m:r>
            </m:sub>
          </m:sSub>
        </m:oMath>
      </m:oMathPara>
    </w:p>
    <w:p>
      <w:pPr>
        <w:pStyle w:val="FirstParagraph"/>
      </w:pPr>
      <w:r>
        <w:t xml:space="preserve">이 병렬 확장 과정은 한 번의 반복 동안 모든 방에 대해 수행되며, 경계 셀 목록은 각 반복을 통해 지속적으로 갱신된다. 이를 통해 방의 확장이 균형 있게 이루어지고, 방이 확장 가능한 상태가 유지된다.</w:t>
      </w:r>
    </w:p>
    <w:bookmarkEnd w:id="25"/>
    <w:bookmarkStart w:id="26" w:name="면적-요구-사항을-고려한-확장"/>
    <w:p>
      <w:pPr>
        <w:pStyle w:val="Heading4"/>
      </w:pPr>
      <w:r>
        <w:rPr>
          <w:b/>
          <w:bCs/>
        </w:rPr>
        <w:t xml:space="preserve">3.2.3 면적 요구 사항을 고려한 확장</w:t>
      </w:r>
    </w:p>
    <w:p>
      <w:pPr>
        <w:pStyle w:val="FirstParagraph"/>
      </w:pPr>
      <w:r>
        <w:t xml:space="preserve">방 배치 과정에서 크기 제약을 준수하는 확장 방식은, 각 방이 사용자가 명시한 최대 면적을 초과하지 않도록 확장 범위를 제한하는 방법이다. 방의 크기 요구 사항은 각 방에 대해 최소 및 최대 허용 면적을 정의한 제약 조건으로 구성된다.</w:t>
      </w:r>
    </w:p>
    <w:p>
      <w:pPr>
        <w:pStyle w:val="BodyText"/>
      </w:pPr>
      <m:oMathPara>
        <m:oMathParaPr>
          <m:jc m:val="center"/>
        </m:oMathParaPr>
        <m:oMath>
          <m:sSubSup>
            <m:e>
              <m:r>
                <m:t>A</m:t>
              </m:r>
            </m:e>
            <m:sub>
              <m:r>
                <m:t>i</m:t>
              </m:r>
            </m:sub>
            <m:sup>
              <m:r>
                <m:rPr>
                  <m:sty m:val="p"/>
                </m:rPr>
                <m:t>min</m:t>
              </m:r>
            </m:sup>
          </m:sSubSup>
          <m:r>
            <m:rPr>
              <m:sty m:val="p"/>
            </m:rPr>
            <m:t>≤</m:t>
          </m:r>
          <m:sSub>
            <m:e>
              <m:r>
                <m:t>A</m:t>
              </m:r>
            </m:e>
            <m:sub>
              <m:r>
                <m:t>i</m:t>
              </m:r>
            </m:sub>
          </m:sSub>
          <m:r>
            <m:rPr>
              <m:sty m:val="p"/>
            </m:rPr>
            <m:t>≤</m:t>
          </m:r>
          <m:sSubSup>
            <m:e>
              <m:r>
                <m:t>A</m:t>
              </m:r>
            </m:e>
            <m:sub>
              <m:r>
                <m:t>i</m:t>
              </m:r>
            </m:sub>
            <m:sup>
              <m:r>
                <m:rPr>
                  <m:sty m:val="p"/>
                </m:rPr>
                <m:t>max</m:t>
              </m:r>
            </m:sup>
          </m:sSubSup>
        </m:oMath>
      </m:oMathPara>
    </w:p>
    <w:p>
      <w:pPr>
        <w:pStyle w:val="FirstParagraph"/>
      </w:pPr>
      <w:r>
        <w:t xml:space="preserve">여기서 A_i는 방 i의 현재 면적이며, A_i^{</w:t>
      </w:r>
      <w:r>
        <w:t xml:space="preserve">}과 A_i^{</w:t>
      </w:r>
      <w:r>
        <w:t xml:space="preserve">}는 각각 방의 최소 및 최대 허용 면적을 나타낸다.</w:t>
      </w:r>
    </w:p>
    <w:p>
      <w:pPr>
        <w:pStyle w:val="BodyText"/>
      </w:pPr>
      <w:r>
        <w:t xml:space="preserve">면적 요구 사항을 고려한 확장에서는 각 방이 확장될 때마다 자신의 면적을 추적하며, 방의 면적이 최대 허용 면적인 A_i^{</w:t>
      </w:r>
      <w:r>
        <w:t xml:space="preserve">}에 도달하면 더 이상 확장하지 않도록 제약을 적용한다. 이로 인해 확장이 완료된 방 주변에 방이 할당되지 않은 셀들로 구성된 빈 공간이 생성될 수 있다. 이러한 경우, 방을 할당받지 못한 셀들은 인접한 방들 중 하나의 방으로 할당된다. 인접 방의 선택은 임의로 이루어지며, 이를 통해 설계 공간 내의 모든 셀이 방에 할당될 수 있도록 한다.</w:t>
      </w:r>
    </w:p>
    <w:p>
      <w:pPr>
        <w:pStyle w:val="BodyText"/>
      </w:pPr>
      <w:r>
        <w:t xml:space="preserve">따라서, 면적 요구 사항을 고려한 확장 방식은 각 방이 주어진 크기 제약을 준수하면서 공간을 효율적으로 채우고, 확장이 완료된 방 주변의 빈 공간을 최소화하는 역할을 기대할 수 있다.</w:t>
      </w:r>
    </w:p>
    <w:p>
      <w:r>
        <w:pict>
          <v:rect style="width:0;height:1.5pt" o:hralign="center" o:hrstd="t" o:hr="t"/>
        </w:pict>
      </w:r>
    </w:p>
    <w:bookmarkEnd w:id="26"/>
    <w:bookmarkEnd w:id="27"/>
    <w:bookmarkStart w:id="32" w:name="돌출-셀-제거-알고리즘"/>
    <w:p>
      <w:pPr>
        <w:pStyle w:val="Heading3"/>
      </w:pPr>
      <w:r>
        <w:rPr>
          <w:b/>
          <w:bCs/>
        </w:rPr>
        <w:t xml:space="preserve">3.3 돌출 셀 제거 알고리즘</w:t>
      </w:r>
    </w:p>
    <w:p>
      <w:pPr>
        <w:pStyle w:val="FirstParagraph"/>
      </w:pPr>
      <w:r>
        <w:t xml:space="preserve">돌출 셀 제거 알고리즘은 시드 셀 확장으로 생성한 평면 배치 F에서 발생한 돌출 셀을 식별하고, 인접 방과 교환하는 방식이다. 그리드 기반의 방 배치 방식에서, 방 배치는 경계면을 따라 인접셀로 확장하는 방식으로 이루어지며, 임의적으로 선택된 방향에 따라 방의 형태가 결정된다. 그러나 병렬 확장 방식을 적용하더라도, 확장 셀 상호 간 충돌이 발생하면</w:t>
      </w:r>
      <w:r>
        <w:t xml:space="preserve"> </w:t>
      </w:r>
      <w:r>
        <w:rPr>
          <w:b/>
          <w:bCs/>
        </w:rPr>
        <w:t xml:space="preserve">돌출 셀</w:t>
      </w:r>
      <w:r>
        <w:t xml:space="preserve">이 생길 수 있다. 고립된 위치에 있는 이 작은 셀들은 방의 형태를 불규칙하게 만들며, 공간적 비효율성과 함께 평면도의 미적 일관성을 저해한다. 돌출 셀로 인해 생기는 설계의 미적 일관성과 효율성 저해를 개선하기 위해 돌출 셀을 제거하는 추가적인 절차를 도입하였다.</w:t>
      </w:r>
    </w:p>
    <w:bookmarkStart w:id="28" w:name="돌출-셀-식별"/>
    <w:p>
      <w:pPr>
        <w:pStyle w:val="Heading4"/>
      </w:pPr>
      <w:r>
        <w:rPr>
          <w:b/>
          <w:bCs/>
        </w:rPr>
        <w:t xml:space="preserve">3.3.1 돌출 셀 식별</w:t>
      </w:r>
    </w:p>
    <w:p>
      <w:pPr>
        <w:pStyle w:val="FirstParagraph"/>
      </w:pPr>
      <w:r>
        <w:t xml:space="preserve">돌출 셀은 설계 공간 F의 모든 셀 c에 대해, 그 셀이 3개 이상의 유효하지 않은 셀 또는 다른 방에 속한 셀과 인접해 있다면 해당 셀을 돌출 셀로 간주한다.</w:t>
      </w:r>
    </w:p>
    <w:p>
      <w:pPr>
        <w:pStyle w:val="BodyText"/>
      </w:pPr>
      <m:oMathPara>
        <m:oMathParaPr>
          <m:jc m:val="center"/>
        </m:oMathParaPr>
        <m:oMath>
          <m:r>
            <m:t>P</m:t>
          </m:r>
          <m:d>
            <m:dPr>
              <m:begChr m:val="("/>
              <m:endChr m:val=")"/>
              <m:sepChr m:val=""/>
              <m:grow/>
            </m:dPr>
            <m:e>
              <m:r>
                <m:t>c</m:t>
              </m:r>
            </m:e>
          </m:d>
          <m:r>
            <m:rPr>
              <m:sty m:val="p"/>
            </m:rPr>
            <m:t>=</m:t>
          </m:r>
          <m:d>
            <m:dPr>
              <m:begChr m:val="{"/>
              <m:endChr m:val=""/>
              <m:sepChr m:val=""/>
              <m:grow/>
            </m:dPr>
            <m:e>
              <m:m>
                <m:mPr>
                  <m:baseJc m:val="center"/>
                  <m:plcHide m:val="on"/>
                  <m:mcs>
                    <m:mc>
                      <m:mcPr>
                        <m:mcJc m:val="left"/>
                        <m:count m:val="1"/>
                      </m:mcPr>
                    </m:mc>
                    <m:mc>
                      <m:mcPr>
                        <m:mcJc m:val="left"/>
                        <m:count m:val="1"/>
                      </m:mcPr>
                    </m:mc>
                  </m:mcs>
                </m:mPr>
                <m:mr>
                  <m:e>
                    <m:r>
                      <m:t>1</m:t>
                    </m:r>
                    <m:r>
                      <m:rPr>
                        <m:sty m:val="p"/>
                      </m:rPr>
                      <m:t>,</m:t>
                    </m:r>
                  </m:e>
                  <m:e>
                    <m:r>
                      <m:rPr>
                        <m:nor/>
                        <m:sty m:val="p"/>
                      </m:rPr>
                      <m:t>if </m:t>
                    </m:r>
                    <m:r>
                      <m:t>V</m:t>
                    </m:r>
                    <m:d>
                      <m:dPr>
                        <m:begChr m:val="("/>
                        <m:endChr m:val=")"/>
                        <m:sepChr m:val=""/>
                        <m:grow/>
                      </m:dPr>
                      <m:e>
                        <m:r>
                          <m:t>c</m:t>
                        </m:r>
                      </m:e>
                    </m:d>
                    <m:r>
                      <m:rPr>
                        <m:nor/>
                        <m:sty m:val="p"/>
                      </m:rPr>
                      <m:t> and </m:t>
                    </m:r>
                    <m:sSub>
                      <m:e>
                        <m:r>
                          <m:t>N</m:t>
                        </m:r>
                      </m:e>
                      <m:sub>
                        <m:r>
                          <m:rPr>
                            <m:nor/>
                            <m:sty m:val="p"/>
                          </m:rPr>
                          <m:t>diff</m:t>
                        </m:r>
                      </m:sub>
                    </m:sSub>
                    <m:d>
                      <m:dPr>
                        <m:begChr m:val="("/>
                        <m:endChr m:val=")"/>
                        <m:sepChr m:val=""/>
                        <m:grow/>
                      </m:dPr>
                      <m:e>
                        <m:r>
                          <m:t>c</m:t>
                        </m:r>
                      </m:e>
                    </m:d>
                    <m:r>
                      <m:rPr>
                        <m:sty m:val="p"/>
                      </m:rPr>
                      <m:t>≥</m:t>
                    </m:r>
                    <m:r>
                      <m:t>3</m:t>
                    </m:r>
                  </m:e>
                </m:mr>
                <m:mr>
                  <m:e>
                    <m:r>
                      <m:t>0</m:t>
                    </m:r>
                    <m:r>
                      <m:rPr>
                        <m:sty m:val="p"/>
                      </m:rPr>
                      <m:t>,</m:t>
                    </m:r>
                  </m:e>
                  <m:e>
                    <m:r>
                      <m:rPr>
                        <m:nor/>
                        <m:sty m:val="p"/>
                      </m:rPr>
                      <m:t>otherwise</m:t>
                    </m:r>
                  </m:e>
                </m:mr>
              </m:m>
            </m:e>
          </m:d>
        </m:oMath>
      </m:oMathPara>
    </w:p>
    <w:p>
      <w:pPr>
        <w:pStyle w:val="FirstParagraph"/>
      </w:pPr>
      <w:r>
        <w:t xml:space="preserve">여기서:</w:t>
      </w:r>
      <w:r>
        <w:t xml:space="preserve"> </w:t>
      </w:r>
      <w:r>
        <w:t xml:space="preserve">- P(c)는 셀 c가 돌출(protruding) 셀인지 여부를 나타내며, 1이면 돌출 셀이다.</w:t>
      </w:r>
      <w:r>
        <w:t xml:space="preserve"> </w:t>
      </w:r>
      <w:r>
        <w:t xml:space="preserve">- V(c)는 셀 c가 유효(valid)한지 여부를 나타내는 함수로, 셀이 설계 공간의 경계 내에 있고, 방 번호가 할당된 경우에 V(c) = 1이다.</w:t>
      </w:r>
      <w:r>
        <w:t xml:space="preserve"> </w:t>
      </w:r>
      <w:r>
        <w:t xml:space="preserve">- N_diff(c)는 셀 c의 인접한 셀 중 유효하지 않거나 다른 방에 속한 셀의 개수를 의미한다.</w:t>
      </w:r>
    </w:p>
    <w:bookmarkEnd w:id="28"/>
    <w:bookmarkStart w:id="29" w:name="교환-방-선택"/>
    <w:p>
      <w:pPr>
        <w:pStyle w:val="Heading4"/>
      </w:pPr>
      <w:r>
        <w:rPr>
          <w:b/>
          <w:bCs/>
        </w:rPr>
        <w:t xml:space="preserve">3.3.2 교환 방 선택</w:t>
      </w:r>
    </w:p>
    <w:p>
      <w:pPr>
        <w:pStyle w:val="FirstParagraph"/>
      </w:pPr>
      <w:r>
        <w:t xml:space="preserve">돌출 셀 교환은 돌출 셀을 인접한 다른 방으로 바꾸어 형태를 개선하는 과정이다. 방 교환이 가능하려면 다음 조건을 만족해야 한다.</w:t>
      </w:r>
    </w:p>
    <w:p>
      <w:pPr>
        <w:pStyle w:val="Compact"/>
        <w:numPr>
          <w:ilvl w:val="0"/>
          <w:numId w:val="1002"/>
        </w:numPr>
      </w:pPr>
      <w:r>
        <w:rPr>
          <w:b/>
          <w:bCs/>
        </w:rPr>
        <w:t xml:space="preserve">유효성 유지</w:t>
      </w:r>
      <w:r>
        <w:t xml:space="preserve">: 교환 후에 변형된 방 배치는 개별 공간의 연결을 유지해야 하며, 빈 공간이 없어야 한다.</w:t>
      </w:r>
    </w:p>
    <w:p>
      <w:pPr>
        <w:pStyle w:val="Compact"/>
        <w:numPr>
          <w:ilvl w:val="0"/>
          <w:numId w:val="1002"/>
        </w:numPr>
      </w:pPr>
      <w:r>
        <w:rPr>
          <w:b/>
          <w:bCs/>
        </w:rPr>
        <w:t xml:space="preserve">교환 기록 추적</w:t>
      </w:r>
      <w:r>
        <w:t xml:space="preserve">: 같은 위치의 교환이 반복해서 일어나지 않도록 교환 기록을 추적하여 교착 상태를 피해야 한다.</w:t>
      </w:r>
    </w:p>
    <w:bookmarkEnd w:id="29"/>
    <w:bookmarkStart w:id="30" w:name="돌출-셀-교환-알고리즘"/>
    <w:p>
      <w:pPr>
        <w:pStyle w:val="Heading4"/>
      </w:pPr>
      <w:r>
        <w:rPr>
          <w:b/>
          <w:bCs/>
        </w:rPr>
        <w:t xml:space="preserve">3.3.3 돌출 셀 교환 알고리즘</w:t>
      </w:r>
    </w:p>
    <w:p>
      <w:pPr>
        <w:pStyle w:val="FirstParagraph"/>
      </w:pPr>
      <w:r>
        <w:t xml:space="preserve">돌출 셀 교환 알고리즘은 돌출 셀 p_i를 인접한 다른 방 R_i로 교환하여 방의 형태를 개선하는 과정으로 다음 단계를 따른다.</w:t>
      </w:r>
    </w:p>
    <w:p>
      <w:pPr>
        <w:numPr>
          <w:ilvl w:val="0"/>
          <w:numId w:val="1003"/>
        </w:numPr>
      </w:pPr>
      <w:r>
        <w:rPr>
          <w:b/>
          <w:bCs/>
        </w:rPr>
        <w:t xml:space="preserve">돌출 셀 선택</w:t>
      </w:r>
      <w:r>
        <w:t xml:space="preserve">: 돌출 셀 집합 P에서 무작위로 하나의 셀을 선택한다.</w:t>
      </w:r>
    </w:p>
    <w:p>
      <w:pPr>
        <w:pStyle w:val="BodyText"/>
      </w:pPr>
      <m:oMathPara>
        <m:oMathParaPr>
          <m:jc m:val="center"/>
        </m:oMathParaPr>
        <m:oMath>
          <m:sSub>
            <m:e>
              <m:r>
                <m:t>p</m:t>
              </m:r>
            </m:e>
            <m:sub>
              <m:r>
                <m:t>i</m:t>
              </m:r>
            </m:sub>
          </m:sSub>
          <m:r>
            <m:rPr>
              <m:sty m:val="p"/>
            </m:rPr>
            <m:t>=</m:t>
          </m:r>
          <m:r>
            <m:rPr>
              <m:nor/>
              <m:sty m:val="p"/>
            </m:rPr>
            <m:t>Random</m:t>
          </m:r>
          <m:d>
            <m:dPr>
              <m:begChr m:val="("/>
              <m:endChr m:val=")"/>
              <m:sepChr m:val=""/>
              <m:grow/>
            </m:dPr>
            <m:e>
              <m:r>
                <m:t>P</m:t>
              </m:r>
            </m:e>
          </m:d>
        </m:oMath>
      </m:oMathPara>
    </w:p>
    <w:p>
      <w:pPr>
        <w:numPr>
          <w:ilvl w:val="0"/>
          <w:numId w:val="1003"/>
        </w:numPr>
      </w:pPr>
      <w:r>
        <w:rPr>
          <w:b/>
          <w:bCs/>
        </w:rPr>
        <w:t xml:space="preserve">인접 방 후보 선택</w:t>
      </w:r>
      <w:r>
        <w:t xml:space="preserve">: 선택된 돌출 셀 p_i에 인접한 셀들의 방 번호 집합 R(p_i)를 찾는다. 이는 돌출 셀 p_i와 이웃한 다른 방에 속한 셀들을 의미하며, 교환 가능한 후보 방을 추출하는 과정이다.</w:t>
      </w:r>
    </w:p>
    <w:p>
      <w:pPr>
        <w:pStyle w:val="BodyText"/>
      </w:pPr>
      <m:oMathPara>
        <m:oMathParaPr>
          <m:jc m:val="center"/>
        </m:oMathParaPr>
        <m:oMath>
          <m:r>
            <m:t>R</m:t>
          </m:r>
          <m:d>
            <m:dPr>
              <m:begChr m:val="("/>
              <m:endChr m:val=")"/>
              <m:sepChr m:val=""/>
              <m:grow/>
            </m:dPr>
            <m:e>
              <m:sSub>
                <m:e>
                  <m:r>
                    <m:t>p</m:t>
                  </m:r>
                </m:e>
                <m:sub>
                  <m:r>
                    <m:t>i</m:t>
                  </m:r>
                </m:sub>
              </m:sSub>
            </m:e>
          </m:d>
          <m:r>
            <m:rPr>
              <m:sty m:val="p"/>
            </m:rPr>
            <m:t>=</m:t>
          </m:r>
          <m:r>
            <m:rPr>
              <m:sty m:val="p"/>
            </m:rPr>
            <m:t>{</m:t>
          </m:r>
          <m:sSub>
            <m:e>
              <m:r>
                <m:t>R</m:t>
              </m:r>
            </m:e>
            <m:sub>
              <m:r>
                <m:t>j</m:t>
              </m:r>
            </m:sub>
          </m:sSub>
          <m:r>
            <m:rPr>
              <m:sty m:val="p"/>
            </m:rPr>
            <m:t>∣</m:t>
          </m:r>
          <m:sSub>
            <m:e>
              <m:r>
                <m:t>R</m:t>
              </m:r>
            </m:e>
            <m:sub>
              <m:r>
                <m:t>j</m:t>
              </m:r>
            </m:sub>
          </m:sSub>
          <m:r>
            <m:rPr>
              <m:sty m:val="p"/>
            </m:rPr>
            <m:t>∈</m:t>
          </m:r>
          <m:r>
            <m:t>R</m:t>
          </m:r>
          <m:d>
            <m:dPr>
              <m:begChr m:val="("/>
              <m:endChr m:val=")"/>
              <m:sepChr m:val=""/>
              <m:grow/>
            </m:dPr>
            <m:e>
              <m:r>
                <m:t>A</m:t>
              </m:r>
              <m:r>
                <m:t>d</m:t>
              </m:r>
              <m:r>
                <m:t>j</m:t>
              </m:r>
              <m:d>
                <m:dPr>
                  <m:begChr m:val="("/>
                  <m:endChr m:val=")"/>
                  <m:sepChr m:val=""/>
                  <m:grow/>
                </m:dPr>
                <m:e>
                  <m:sSub>
                    <m:e>
                      <m:r>
                        <m:t>p</m:t>
                      </m:r>
                    </m:e>
                    <m:sub>
                      <m:r>
                        <m:t>i</m:t>
                      </m:r>
                    </m:sub>
                  </m:sSub>
                </m:e>
              </m:d>
            </m:e>
          </m:d>
          <m:r>
            <m:rPr>
              <m:sty m:val="p"/>
            </m:rPr>
            <m:t>,</m:t>
          </m:r>
          <m:r>
            <m:t> </m:t>
          </m:r>
          <m:sSub>
            <m:e>
              <m:r>
                <m:t>R</m:t>
              </m:r>
            </m:e>
            <m:sub>
              <m:r>
                <m:t>j</m:t>
              </m:r>
            </m:sub>
          </m:sSub>
          <m:r>
            <m:rPr>
              <m:sty m:val="p"/>
            </m:rPr>
            <m:t>≠</m:t>
          </m:r>
          <m:r>
            <m:t>R</m:t>
          </m:r>
          <m:d>
            <m:dPr>
              <m:begChr m:val="("/>
              <m:endChr m:val=")"/>
              <m:sepChr m:val=""/>
              <m:grow/>
            </m:dPr>
            <m:e>
              <m:sSub>
                <m:e>
                  <m:r>
                    <m:t>p</m:t>
                  </m:r>
                </m:e>
                <m:sub>
                  <m:r>
                    <m:t>i</m:t>
                  </m:r>
                </m:sub>
              </m:sSub>
            </m:e>
          </m:d>
          <m:r>
            <m:rPr>
              <m:sty m:val="p"/>
            </m:rPr>
            <m:t>}</m:t>
          </m:r>
        </m:oMath>
      </m:oMathPara>
    </w:p>
    <w:p>
      <w:pPr>
        <w:pStyle w:val="FirstParagraph"/>
      </w:pPr>
      <w:r>
        <w:t xml:space="preserve">여기서:</w:t>
      </w:r>
      <w:r>
        <w:t xml:space="preserve"> </w:t>
      </w:r>
      <w:r>
        <w:t xml:space="preserve">- R(p_i)는 돌출 셀 p_i의 방 번호,</w:t>
      </w:r>
      <w:r>
        <w:t xml:space="preserve"> </w:t>
      </w:r>
      <w:r>
        <w:t xml:space="preserve">- Adj(p_i)는 돌출 셀 p_i에 인접한 셀의 좌표 집합,</w:t>
      </w:r>
      <w:r>
        <w:t xml:space="preserve"> </w:t>
      </w:r>
      <w:r>
        <w:t xml:space="preserve">- R(Adj(p_i))는 인접한 셀 방 번호 집합,</w:t>
      </w:r>
      <w:r>
        <w:t xml:space="preserve"> </w:t>
      </w:r>
      <w:r>
        <w:t xml:space="preserve">- R_j ≠ R(p_i)는 p_i와 인접한 방 중에서 다른 방을 선택하는 조건이다.</w:t>
      </w:r>
    </w:p>
    <w:p>
      <w:pPr>
        <w:pStyle w:val="Compact"/>
        <w:numPr>
          <w:ilvl w:val="0"/>
          <w:numId w:val="1004"/>
        </w:numPr>
      </w:pPr>
      <w:r>
        <w:rPr>
          <w:b/>
          <w:bCs/>
        </w:rPr>
        <w:t xml:space="preserve">최적 후보 방 선택</w:t>
      </w:r>
      <w:r>
        <w:t xml:space="preserve">: 각 후보 방과의 교환 후 돌출 셀의 수를 평가하여, 돌출 셀 감소 효과가 가장 큰 방 R_j를 선택한다. 돌출 셀 변화는 다음과 같이 계산된다:</w:t>
      </w:r>
    </w:p>
    <w:p>
      <w:pPr>
        <w:pStyle w:val="Compact"/>
      </w:pPr>
      <m:oMathPara>
        <m:oMathParaPr>
          <m:jc m:val="center"/>
        </m:oMathParaPr>
        <m:oMath>
          <m:r>
            <m:t>Δ</m:t>
          </m:r>
          <m:r>
            <m:t>P</m:t>
          </m:r>
          <m:d>
            <m:dPr>
              <m:begChr m:val="("/>
              <m:endChr m:val=")"/>
              <m:sepChr m:val=""/>
              <m:grow/>
            </m:dPr>
            <m:e>
              <m:sSub>
                <m:e>
                  <m:r>
                    <m:t>p</m:t>
                  </m:r>
                </m:e>
                <m:sub>
                  <m:r>
                    <m:t>i</m:t>
                  </m:r>
                </m:sub>
              </m:sSub>
              <m:r>
                <m:rPr>
                  <m:sty m:val="p"/>
                </m:rPr>
                <m:t>,</m:t>
              </m:r>
              <m:sSub>
                <m:e>
                  <m:r>
                    <m:t>R</m:t>
                  </m:r>
                </m:e>
                <m:sub>
                  <m:r>
                    <m:t>j</m:t>
                  </m:r>
                </m:sub>
              </m:sSub>
            </m:e>
          </m:d>
          <m:r>
            <m:rPr>
              <m:sty m:val="p"/>
            </m:rPr>
            <m:t>=</m:t>
          </m:r>
          <m:sSub>
            <m:e>
              <m:r>
                <m:t>P</m:t>
              </m:r>
            </m:e>
            <m:sub>
              <m:r>
                <m:t>o</m:t>
              </m:r>
              <m:r>
                <m:t>l</m:t>
              </m:r>
              <m:r>
                <m:t>d</m:t>
              </m:r>
            </m:sub>
          </m:sSub>
          <m:d>
            <m:dPr>
              <m:begChr m:val="("/>
              <m:endChr m:val=")"/>
              <m:sepChr m:val=""/>
              <m:grow/>
            </m:dPr>
            <m:e>
              <m:sSub>
                <m:e>
                  <m:r>
                    <m:t>p</m:t>
                  </m:r>
                </m:e>
                <m:sub>
                  <m:r>
                    <m:t>i</m:t>
                  </m:r>
                </m:sub>
              </m:sSub>
              <m:r>
                <m:rPr>
                  <m:sty m:val="p"/>
                </m:rPr>
                <m:t>,</m:t>
              </m:r>
              <m:sSub>
                <m:e>
                  <m:r>
                    <m:t>R</m:t>
                  </m:r>
                </m:e>
                <m:sub>
                  <m:r>
                    <m:t>j</m:t>
                  </m:r>
                </m:sub>
              </m:sSub>
            </m:e>
          </m:d>
          <m:r>
            <m:rPr>
              <m:sty m:val="p"/>
            </m:rPr>
            <m:t>−</m:t>
          </m:r>
          <m:sSub>
            <m:e>
              <m:r>
                <m:t>P</m:t>
              </m:r>
            </m:e>
            <m:sub>
              <m:r>
                <m:t>n</m:t>
              </m:r>
              <m:r>
                <m:t>e</m:t>
              </m:r>
              <m:r>
                <m:t>w</m:t>
              </m:r>
            </m:sub>
          </m:sSub>
          <m:d>
            <m:dPr>
              <m:begChr m:val="("/>
              <m:endChr m:val=")"/>
              <m:sepChr m:val=""/>
              <m:grow/>
            </m:dPr>
            <m:e>
              <m:sSub>
                <m:e>
                  <m:r>
                    <m:t>p</m:t>
                  </m:r>
                </m:e>
                <m:sub>
                  <m:r>
                    <m:t>i</m:t>
                  </m:r>
                </m:sub>
              </m:sSub>
              <m:r>
                <m:rPr>
                  <m:sty m:val="p"/>
                </m:rPr>
                <m:t>,</m:t>
              </m:r>
              <m:sSub>
                <m:e>
                  <m:r>
                    <m:t>R</m:t>
                  </m:r>
                </m:e>
                <m:sub>
                  <m:r>
                    <m:t>j</m:t>
                  </m:r>
                </m:sub>
              </m:sSub>
            </m:e>
          </m:d>
        </m:oMath>
      </m:oMathPara>
    </w:p>
    <w:p>
      <w:pPr>
        <w:pStyle w:val="FirstParagraph"/>
      </w:pPr>
      <w:r>
        <w:t xml:space="preserve">여기서:</w:t>
      </w:r>
      <w:r>
        <w:t xml:space="preserve"> </w:t>
      </w:r>
      <w:r>
        <w:t xml:space="preserve">- P_old(p_i, R_j)는 교환 이전에 돌출 셀 p_i와 이웃한 돌출 셀의 수,</w:t>
      </w:r>
      <w:r>
        <w:t xml:space="preserve"> </w:t>
      </w:r>
      <w:r>
        <w:t xml:space="preserve">- P_new(p_i, R_j)는 방 R_j로 교환한 후 발생한 돌출 셀 p_i의 수,</w:t>
      </w:r>
      <w:r>
        <w:t xml:space="preserve"> </w:t>
      </w:r>
      <w:r>
        <w:t xml:space="preserve">- ΔP(p_i, R_j)는 교환 전후의 돌출 셀 수 차이로, 이 값이 클수록 돌출 셀이 많이 감소하는 교환임을 나타낸다.</w:t>
      </w:r>
    </w:p>
    <w:p>
      <w:pPr>
        <w:pStyle w:val="BodyText"/>
      </w:pPr>
      <w:r>
        <w:t xml:space="preserve">최종적으로 ΔP(p_i, R_j)를 계산한 후, 이 값이 가장 큰 방을 선택하여 교환을 진행한다.</w:t>
      </w:r>
    </w:p>
    <w:p>
      <w:pPr>
        <w:pStyle w:val="BodyText"/>
      </w:pPr>
      <m:oMathPara>
        <m:oMathParaPr>
          <m:jc m:val="center"/>
        </m:oMathParaPr>
        <m:oMath>
          <m:sSub>
            <m:e>
              <m:r>
                <m:t>R</m:t>
              </m:r>
            </m:e>
            <m:sub>
              <m:r>
                <m:rPr>
                  <m:nor/>
                  <m:sty m:val="p"/>
                </m:rPr>
                <m:t>best</m:t>
              </m:r>
            </m:sub>
          </m:sSub>
          <m:d>
            <m:dPr>
              <m:begChr m:val="("/>
              <m:endChr m:val=")"/>
              <m:sepChr m:val=""/>
              <m:grow/>
            </m:dPr>
            <m:e>
              <m:sSub>
                <m:e>
                  <m:r>
                    <m:t>p</m:t>
                  </m:r>
                </m:e>
                <m:sub>
                  <m:r>
                    <m:t>i</m:t>
                  </m:r>
                </m:sub>
              </m:sSub>
            </m:e>
          </m:d>
          <m:r>
            <m:rPr>
              <m:sty m:val="p"/>
            </m:rPr>
            <m:t>=</m:t>
          </m:r>
          <m:r>
            <m:rPr>
              <m:sty m:val="p"/>
            </m:rPr>
            <m:t>arg</m:t>
          </m:r>
          <m:limLow>
            <m:e>
              <m:r>
                <m:rPr>
                  <m:sty m:val="p"/>
                </m:rPr>
                <m:t>max</m:t>
              </m:r>
            </m:e>
            <m:lim>
              <m:sSub>
                <m:e>
                  <m:r>
                    <m:t>R</m:t>
                  </m:r>
                </m:e>
                <m:sub>
                  <m:r>
                    <m:t>j</m:t>
                  </m:r>
                </m:sub>
              </m:sSub>
              <m:r>
                <m:rPr>
                  <m:sty m:val="p"/>
                </m:rPr>
                <m:t>∈</m:t>
              </m:r>
              <m:r>
                <m:t>R</m:t>
              </m:r>
              <m:r>
                <m:rPr>
                  <m:sty m:val="p"/>
                </m:rPr>
                <m:t>(</m:t>
              </m:r>
              <m:r>
                <m:t>p</m:t>
              </m:r>
              <m:d>
                <m:dPr>
                  <m:begChr m:val="("/>
                  <m:endChr m:val=")"/>
                  <m:sepChr m:val=""/>
                  <m:grow/>
                </m:dPr>
                <m:e>
                  <m:sSub>
                    <m:e>
                      <m:r>
                        <m:t>p</m:t>
                      </m:r>
                    </m:e>
                    <m:sub>
                      <m:r>
                        <m:t>i</m:t>
                      </m:r>
                    </m:sub>
                  </m:sSub>
                </m:e>
              </m:d>
            </m:lim>
          </m:limLow>
          <m:r>
            <m:t>Δ</m:t>
          </m:r>
          <m:r>
            <m:t>P</m:t>
          </m:r>
          <m:d>
            <m:dPr>
              <m:begChr m:val="("/>
              <m:endChr m:val=")"/>
              <m:sepChr m:val=""/>
              <m:grow/>
            </m:dPr>
            <m:e>
              <m:sSub>
                <m:e>
                  <m:r>
                    <m:t>p</m:t>
                  </m:r>
                </m:e>
                <m:sub>
                  <m:r>
                    <m:t>i</m:t>
                  </m:r>
                </m:sub>
              </m:sSub>
              <m:r>
                <m:rPr>
                  <m:sty m:val="p"/>
                </m:rPr>
                <m:t>,</m:t>
              </m:r>
              <m:sSub>
                <m:e>
                  <m:r>
                    <m:t>R</m:t>
                  </m:r>
                </m:e>
                <m:sub>
                  <m:r>
                    <m:t>j</m:t>
                  </m:r>
                </m:sub>
              </m:sSub>
            </m:e>
          </m:d>
        </m:oMath>
      </m:oMathPara>
    </w:p>
    <w:p>
      <w:pPr>
        <w:pStyle w:val="Compact"/>
        <w:numPr>
          <w:ilvl w:val="0"/>
          <w:numId w:val="1005"/>
        </w:numPr>
      </w:pPr>
      <w:r>
        <w:rPr>
          <w:b/>
          <w:bCs/>
        </w:rPr>
        <w:t xml:space="preserve">교환 기록 추적 및 반복</w:t>
      </w:r>
      <w:r>
        <w:t xml:space="preserve">: 교환이 성공적으로 이루어지면, 교환된 셀과 방의 정보를 기록하여 교환 히스토리를 업데이트하고, 교환할 수 있는 새로운 후보 방을 탐색한다. 교환이 완료되면 해당 돌출 셀 p_i는 목록에서 제거된다.</w:t>
      </w:r>
    </w:p>
    <w:p>
      <w:pPr>
        <w:pStyle w:val="Compact"/>
      </w:pPr>
      <m:oMathPara>
        <m:oMathParaPr>
          <m:jc m:val="center"/>
        </m:oMathParaPr>
        <m:oMath>
          <m:r>
            <m:t>P</m:t>
          </m:r>
          <m:r>
            <m:rPr>
              <m:sty m:val="p"/>
            </m:rPr>
            <m:t>←</m:t>
          </m:r>
          <m:r>
            <m:t>P</m:t>
          </m:r>
          <m:r>
            <m:rPr>
              <m:sty m:val="p"/>
            </m:rPr>
            <m:t>\</m:t>
          </m:r>
          <m:r>
            <m:rPr>
              <m:sty m:val="p"/>
            </m:rPr>
            <m:t>{</m:t>
          </m:r>
          <m:sSub>
            <m:e>
              <m:r>
                <m:t>p</m:t>
              </m:r>
            </m:e>
            <m:sub>
              <m:r>
                <m:t>i</m:t>
              </m:r>
            </m:sub>
          </m:sSub>
          <m:r>
            <m:rPr>
              <m:sty m:val="p"/>
            </m:rPr>
            <m:t>}</m:t>
          </m:r>
        </m:oMath>
      </m:oMathPara>
    </w:p>
    <w:p>
      <w:pPr>
        <w:pStyle w:val="Compact"/>
        <w:numPr>
          <w:ilvl w:val="0"/>
          <w:numId w:val="1000"/>
        </w:numPr>
      </w:pPr>
      <w:r>
        <w:t xml:space="preserve">이 과정을 반복하여 모든 돌출 셀이 제거될 때까지 알고리즘이 진행된다.</w:t>
      </w:r>
    </w:p>
    <w:bookmarkEnd w:id="30"/>
    <w:bookmarkStart w:id="31" w:name="알고리즘-결과"/>
    <w:p>
      <w:pPr>
        <w:pStyle w:val="Heading4"/>
      </w:pPr>
      <w:r>
        <w:rPr>
          <w:b/>
          <w:bCs/>
        </w:rPr>
        <w:t xml:space="preserve">3.3.4 알고리즘 결과</w:t>
      </w:r>
    </w:p>
    <w:p>
      <w:pPr>
        <w:pStyle w:val="FirstParagraph"/>
      </w:pPr>
      <w:r>
        <w:t xml:space="preserve">돌출 셀 제거 알고리즘을 통해 평면도에서 돌출 셀이 제거되면, 방의 경계는 보다 매끄럽고 일관성 있는 형태로 정렬된다. 이를 통해 공간적 비효율성을 줄이고, 미적 일관성을 높인 평면도를 생성할 수 있다.</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2024-09-12T09:32:46Z</dcterms:created>
  <dcterms:modified xsi:type="dcterms:W3CDTF">2024-09-12T09:32:46Z</dcterms:modified>
</cp:coreProperties>
</file>

<file path=docProps/custom.xml><?xml version="1.0" encoding="utf-8"?>
<Properties xmlns="http://schemas.openxmlformats.org/officeDocument/2006/custom-properties" xmlns:vt="http://schemas.openxmlformats.org/officeDocument/2006/docPropsVTypes"/>
</file>