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Century Gothic;Arial;Helvetica;sans-serif" w:hAnsi="Century Gothic;Arial;Helvetica;sans-serif"/>
          <w:b w:val="false"/>
          <w:i w:val="false"/>
          <w:caps w:val="false"/>
          <w:smallCaps w:val="false"/>
          <w:spacing w:val="0"/>
        </w:rPr>
      </w:pPr>
      <w:r>
        <w:rPr>
          <w:rFonts w:ascii="Century Gothic;Arial;Helvetica;sans-serif" w:hAnsi="Century Gothic;Arial;Helvetica;sans-serif"/>
          <w:b w:val="false"/>
          <w:i w:val="false"/>
          <w:caps w:val="false"/>
          <w:smallCaps w:val="false"/>
          <w:spacing w:val="0"/>
        </w:rPr>
        <w:t>Entregables Reto 5</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TextBody"/>
        <w:widowControl/>
        <w:bidi w:val="0"/>
        <w:spacing w:before="0" w:after="140"/>
        <w:ind w:left="0" w:right="0" w:hanging="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Subir aquí el  modelo de workbench y código fuente de la aplicación RedFlix App en un solo archivo comprimido (.zip) con los CRUD de Serie, Película y Usuario. </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El tutor de monitoría evaluará la ejecución del programa de cada Equipo. Es necesario que todos los integrantes suban el código.</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IMPORTANTE: </w:t>
      </w:r>
      <w:r>
        <w:rPr>
          <w:rFonts w:ascii="Century Gothic;Arial;Helvetica;sans-serif" w:hAnsi="Century Gothic;Arial;Helvetica;sans-serif"/>
          <w:b w:val="false"/>
          <w:i w:val="false"/>
          <w:caps w:val="false"/>
          <w:smallCaps w:val="false"/>
          <w:color w:val="656565"/>
          <w:spacing w:val="0"/>
          <w:sz w:val="25"/>
        </w:rPr>
        <w:t>Este reto se hará en los equipos que están organizando para el ciclo 3, cada grupo tendrá un usuario y una contraseña definidos y los usará para crear la base de datos y acceder a ella desde la aplicación java que desarrollará. Todos los estudiantes de cada equipo deben subir el reto para que haya el registro de la nota individual, pero pueden subir el mismo código.</w:t>
      </w:r>
    </w:p>
    <w:p>
      <w:pPr>
        <w:pStyle w:val="TextBody"/>
        <w:widowControl/>
        <w:bidi w:val="0"/>
        <w:spacing w:before="0" w:after="140"/>
        <w:jc w:val="left"/>
        <w:rPr/>
      </w:pPr>
      <w:r>
        <w:rPr>
          <w:rFonts w:ascii="Century Gothic;Arial;Helvetica;sans-serif" w:hAnsi="Century Gothic;Arial;Helvetica;sans-serif"/>
          <w:b/>
          <w:i w:val="false"/>
          <w:caps w:val="false"/>
          <w:smallCaps w:val="false"/>
          <w:color w:val="656565"/>
          <w:spacing w:val="0"/>
          <w:sz w:val="25"/>
        </w:rPr>
        <w:t>Nota:</w:t>
      </w:r>
      <w:r>
        <w:rPr>
          <w:rFonts w:ascii="Century Gothic;Arial;Helvetica;sans-serif" w:hAnsi="Century Gothic;Arial;Helvetica;sans-serif"/>
          <w:b w:val="false"/>
          <w:i w:val="false"/>
          <w:caps w:val="false"/>
          <w:smallCaps w:val="false"/>
          <w:color w:val="656565"/>
          <w:spacing w:val="0"/>
          <w:sz w:val="25"/>
        </w:rPr>
        <w:t> La conformación de los equipos será publicada en la </w:t>
      </w:r>
      <w:r>
        <w:fldChar w:fldCharType="begin"/>
      </w:r>
      <w:r>
        <w:rPr>
          <w:rStyle w:val="InternetLink"/>
          <w:smallCaps w:val="false"/>
          <w:caps w:val="false"/>
          <w:dstrike w:val="false"/>
          <w:strike w:val="false"/>
          <w:sz w:val="25"/>
          <w:spacing w:val="0"/>
          <w:i w:val="false"/>
          <w:u w:val="none"/>
          <w:b w:val="false"/>
          <w:effect w:val="none"/>
          <w:shd w:fill="auto" w:val="clear"/>
          <w:rFonts w:ascii="Century Gothic;Arial;Helvetica;sans-serif" w:hAnsi="Century Gothic;Arial;Helvetica;sans-serif"/>
          <w:color w:val="94B43B"/>
        </w:rPr>
        <w:instrText xml:space="preserve"> HYPERLINK "https://ingenieria.bogota.unal.edu.co/moodleiei/course/view.php?id=5" \l "section-11" \n _blank</w:instrText>
      </w:r>
      <w:r>
        <w:rPr>
          <w:rStyle w:val="InternetLink"/>
          <w:smallCaps w:val="false"/>
          <w:caps w:val="false"/>
          <w:dstrike w:val="false"/>
          <w:strike w:val="false"/>
          <w:sz w:val="25"/>
          <w:spacing w:val="0"/>
          <w:i w:val="false"/>
          <w:u w:val="none"/>
          <w:b w:val="false"/>
          <w:effect w:val="none"/>
          <w:shd w:fill="auto" w:val="clear"/>
          <w:rFonts w:ascii="Century Gothic;Arial;Helvetica;sans-serif" w:hAnsi="Century Gothic;Arial;Helvetica;sans-serif"/>
          <w:color w:val="94B43B"/>
        </w:rPr>
        <w:fldChar w:fldCharType="separate"/>
      </w:r>
      <w:r>
        <w:rPr>
          <w:rStyle w:val="InternetLink"/>
          <w:rFonts w:ascii="Century Gothic;Arial;Helvetica;sans-serif" w:hAnsi="Century Gothic;Arial;Helvetica;sans-serif"/>
          <w:b w:val="false"/>
          <w:i w:val="false"/>
          <w:caps w:val="false"/>
          <w:smallCaps w:val="false"/>
          <w:strike w:val="false"/>
          <w:dstrike w:val="false"/>
          <w:color w:val="94B43B"/>
          <w:spacing w:val="0"/>
          <w:sz w:val="25"/>
          <w:u w:val="none"/>
          <w:effect w:val="none"/>
          <w:shd w:fill="auto" w:val="clear"/>
        </w:rPr>
        <w:t>Sección Equipos del Ciclo III en Moodle</w:t>
      </w:r>
      <w:r>
        <w:rPr>
          <w:rStyle w:val="InternetLink"/>
          <w:smallCaps w:val="false"/>
          <w:caps w:val="false"/>
          <w:dstrike w:val="false"/>
          <w:strike w:val="false"/>
          <w:sz w:val="25"/>
          <w:spacing w:val="0"/>
          <w:i w:val="false"/>
          <w:u w:val="none"/>
          <w:b w:val="false"/>
          <w:effect w:val="none"/>
          <w:shd w:fill="auto" w:val="clear"/>
          <w:rFonts w:ascii="Century Gothic;Arial;Helvetica;sans-serif" w:hAnsi="Century Gothic;Arial;Helvetica;sans-serif"/>
          <w:color w:val="94B43B"/>
        </w:rPr>
        <w:fldChar w:fldCharType="end"/>
      </w:r>
      <w:r>
        <w:rPr>
          <w:rFonts w:ascii="Century Gothic;Arial;Helvetica;sans-serif" w:hAnsi="Century Gothic;Arial;Helvetica;sans-serif"/>
          <w:b w:val="false"/>
          <w:i w:val="false"/>
          <w:caps w:val="false"/>
          <w:smallCaps w:val="false"/>
          <w:color w:val="656565"/>
          <w:spacing w:val="0"/>
          <w:sz w:val="25"/>
        </w:rPr>
        <w:t>.</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Para validar la programación y funcionalidad, el tutor de monitoría calificará la ejecución del programa en vivo durante la sesión que el disponga para tal fin.</w:t>
      </w:r>
    </w:p>
    <w:p>
      <w:pPr>
        <w:pStyle w:val="TextBody"/>
        <w:widowControl/>
        <w:bidi w:val="0"/>
        <w:spacing w:before="0" w:after="140"/>
        <w:jc w:val="left"/>
        <w:rPr>
          <w:rFonts w:ascii="Century Gothic;Arial;Helvetica;sans-serif" w:hAnsi="Century Gothic;Arial;Helvetica;sans-serif"/>
          <w:b/>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Interfaz gráfica:</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El reto debe tener interfaz gráfica para la entrada y la salida de los datos, pero se requiere que imprima en consola para que el evaluador automático pueda validar los casos de prueba. </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BASE DE DATOS:</w:t>
      </w:r>
      <w:r>
        <w:rPr>
          <w:rFonts w:ascii="Century Gothic;Arial;Helvetica;sans-serif" w:hAnsi="Century Gothic;Arial;Helvetica;sans-serif"/>
          <w:b w:val="false"/>
          <w:i w:val="false"/>
          <w:caps w:val="false"/>
          <w:smallCaps w:val="false"/>
          <w:color w:val="656565"/>
          <w:spacing w:val="0"/>
          <w:sz w:val="25"/>
        </w:rPr>
        <w:t> </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PRECAUCIÓN:</w:t>
      </w:r>
      <w:r>
        <w:rPr>
          <w:rFonts w:ascii="Century Gothic;Arial;Helvetica;sans-serif" w:hAnsi="Century Gothic;Arial;Helvetica;sans-serif"/>
          <w:b w:val="false"/>
          <w:i w:val="false"/>
          <w:caps w:val="false"/>
          <w:smallCaps w:val="false"/>
          <w:color w:val="656565"/>
          <w:spacing w:val="0"/>
          <w:sz w:val="25"/>
        </w:rPr>
        <w:t> solo tienen permisos en el esquema asignado, se recomienda hacer pruebas locales y después si crear la base de datos en el servidor remoto</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Host:</w:t>
      </w:r>
      <w:r>
        <w:rPr>
          <w:rFonts w:ascii="Century Gothic;Arial;Helvetica;sans-serif" w:hAnsi="Century Gothic;Arial;Helvetica;sans-serif"/>
          <w:b w:val="false"/>
          <w:i w:val="false"/>
          <w:caps w:val="false"/>
          <w:smallCaps w:val="false"/>
          <w:color w:val="656565"/>
          <w:spacing w:val="0"/>
          <w:sz w:val="25"/>
        </w:rPr>
        <w:t> 181.58.185.101 </w:t>
      </w:r>
      <w:r>
        <w:rPr>
          <w:rFonts w:ascii="Century Gothic;Arial;Helvetica;sans-serif" w:hAnsi="Century Gothic;Arial;Helvetica;sans-serif"/>
          <w:b/>
          <w:i w:val="false"/>
          <w:caps w:val="false"/>
          <w:smallCaps w:val="false"/>
          <w:color w:val="656565"/>
          <w:spacing w:val="0"/>
          <w:sz w:val="25"/>
        </w:rPr>
        <w:t>Port:</w:t>
      </w:r>
      <w:r>
        <w:rPr>
          <w:rFonts w:ascii="Century Gothic;Arial;Helvetica;sans-serif" w:hAnsi="Century Gothic;Arial;Helvetica;sans-serif"/>
          <w:b w:val="false"/>
          <w:i w:val="false"/>
          <w:caps w:val="false"/>
          <w:smallCaps w:val="false"/>
          <w:color w:val="656565"/>
          <w:spacing w:val="0"/>
          <w:sz w:val="25"/>
        </w:rPr>
        <w:t>3306</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Usuario y contraseñas: </w:t>
      </w:r>
      <w:r>
        <w:rPr>
          <w:rFonts w:ascii="Century Gothic;Arial;Helvetica;sans-serif" w:hAnsi="Century Gothic;Arial;Helvetica;sans-serif"/>
          <w:b w:val="false"/>
          <w:i w:val="false"/>
          <w:caps w:val="false"/>
          <w:smallCaps w:val="false"/>
          <w:color w:val="656565"/>
          <w:spacing w:val="0"/>
          <w:sz w:val="25"/>
        </w:rPr>
        <w:t>asignados a cada equipo</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Cada equipo va a tener un esquema(base de datos) con el nombre que se le asignó en el siguiente enlace:</w:t>
      </w:r>
    </w:p>
    <w:p>
      <w:pPr>
        <w:pStyle w:val="TextBody"/>
        <w:widowControl/>
        <w:bidi w:val="0"/>
        <w:spacing w:before="0" w:after="140"/>
        <w:jc w:val="left"/>
        <w:rPr/>
      </w:pPr>
      <w:hyperlink r:id="rId2" w:tgtFrame="_blank">
        <w:r>
          <w:rPr>
            <w:rStyle w:val="InternetLink"/>
            <w:rFonts w:ascii="Century Gothic;Arial;Helvetica;sans-serif" w:hAnsi="Century Gothic;Arial;Helvetica;sans-serif"/>
            <w:b w:val="false"/>
            <w:i w:val="false"/>
            <w:caps w:val="false"/>
            <w:smallCaps w:val="false"/>
            <w:strike w:val="false"/>
            <w:dstrike w:val="false"/>
            <w:color w:val="94B43B"/>
            <w:spacing w:val="0"/>
            <w:sz w:val="25"/>
            <w:u w:val="none"/>
            <w:effect w:val="none"/>
            <w:shd w:fill="auto" w:val="clear"/>
          </w:rPr>
          <w:t>https://docs.google.com/spreadsheets/d/1C9iw39Vi3tyaRzsxw5DZ5jySZvNut5rhWXLlrkvG8fM/edit?usp=sharing</w:t>
        </w:r>
      </w:hyperlink>
    </w:p>
    <w:p>
      <w:pPr>
        <w:pStyle w:val="TextBody"/>
        <w:widowControl/>
        <w:bidi w:val="0"/>
        <w:spacing w:before="0" w:after="140"/>
        <w:jc w:val="left"/>
        <w:rPr>
          <w:rFonts w:ascii="Century Gothic;Arial;Helvetica;sans-serif" w:hAnsi="Century Gothic;Arial;Helvetica;sans-serif"/>
          <w:b/>
          <w:i w:val="false"/>
          <w:caps w:val="false"/>
          <w:smallCaps w:val="false"/>
          <w:color w:val="656565"/>
          <w:spacing w:val="0"/>
          <w:sz w:val="25"/>
        </w:rPr>
      </w:pPr>
      <w:r>
        <w:rPr>
          <w:rFonts w:ascii="Century Gothic;Arial;Helvetica;sans-serif" w:hAnsi="Century Gothic;Arial;Helvetica;sans-serif"/>
          <w:b/>
          <w:i w:val="false"/>
          <w:caps w:val="false"/>
          <w:smallCaps w:val="false"/>
          <w:color w:val="656565"/>
          <w:spacing w:val="0"/>
          <w:sz w:val="25"/>
        </w:rPr>
        <w:t>ENUNCIADO:</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Los nuevos socios  Carlos y Jhon  interesados en unirse a la sociedad de Arles y Elizabeth de RedFlix Inc aprovechando la alta demanda de los servicios de streaming en la actualidad invertirán en la aplicación que su equipo debe desarrollar para administrar los usuarios y contenidos de la startup.</w:t>
      </w:r>
    </w:p>
    <w:p>
      <w:pPr>
        <w:pStyle w:val="TextBody"/>
        <w:widowControl/>
        <w:bidi w:val="0"/>
        <w:spacing w:before="0" w:after="140"/>
        <w:jc w:val="left"/>
        <w:rPr>
          <w:rFonts w:ascii="Century Gothic;Arial;Helvetica;sans-serif" w:hAnsi="Century Gothic;Arial;Helvetica;sans-serif"/>
          <w:b w:val="false"/>
          <w:i w:val="false"/>
          <w:caps w:val="false"/>
          <w:smallCaps w:val="false"/>
          <w:color w:val="656565"/>
          <w:spacing w:val="0"/>
          <w:sz w:val="25"/>
        </w:rPr>
      </w:pPr>
      <w:r>
        <w:rPr>
          <w:rFonts w:ascii="Century Gothic;Arial;Helvetica;sans-serif" w:hAnsi="Century Gothic;Arial;Helvetica;sans-serif"/>
          <w:b w:val="false"/>
          <w:i w:val="false"/>
          <w:caps w:val="false"/>
          <w:smallCaps w:val="false"/>
          <w:color w:val="656565"/>
          <w:spacing w:val="0"/>
          <w:sz w:val="25"/>
        </w:rPr>
        <w:t>Como primer prototipo le solicitan que su aplicación haga un CRUD (Create, Read, Update y Delete) de Usuario,  película o series. </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left"/>
        <w:rPr/>
      </w:pPr>
      <w:r>
        <w:rPr/>
      </w:r>
    </w:p>
    <w:sectPr>
      <w:type w:val="continuous"/>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Gothic">
    <w:altName w:val="Arial"/>
    <w:charset w:val="01"/>
    <w:family w:val="auto"/>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C9iw39Vi3tyaRzsxw5DZ5jySZvNut5rhWXLlrkvG8fM/edit?usp=shar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328</Words>
  <Characters>1710</Characters>
  <CharactersWithSpaces>2029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2020-12-30T19:28:34Z</dcterms:created>
  <dc:creator/>
  <dc:description/>
  <dc:language>en-US</dc:language>
  <cp:lastModifiedBy/>
  <dcterms:modified xsi:type="dcterms:W3CDTF">2020-12-30T19:29:19Z</dcterms:modified>
  <cp:revision>1</cp:revision>
  <dc:subject/>
  <dc:title/>
</cp:coreProperties>
</file>