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25" w:type="pct"/>
        <w:tblLook w:val="04A0"/>
      </w:tblPr>
      <w:tblGrid>
        <w:gridCol w:w="1666"/>
        <w:gridCol w:w="1703"/>
        <w:gridCol w:w="1837"/>
        <w:gridCol w:w="1424"/>
        <w:gridCol w:w="567"/>
        <w:gridCol w:w="240"/>
        <w:gridCol w:w="1176"/>
        <w:gridCol w:w="1173"/>
        <w:gridCol w:w="531"/>
        <w:gridCol w:w="1561"/>
        <w:gridCol w:w="2083"/>
      </w:tblGrid>
      <w:tr w:rsidR="004F4767" w:rsidRPr="00F66D24" w:rsidTr="004F4767">
        <w:trPr>
          <w:trHeight w:val="416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4F4767" w:rsidRPr="00F66D24" w:rsidRDefault="00497B15" w:rsidP="00D55CE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497B1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中国银联移动支付安全支付控件商户测试申请表</w:t>
            </w:r>
            <w:r w:rsidR="00F948B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-V1.00</w:t>
            </w:r>
          </w:p>
        </w:tc>
      </w:tr>
      <w:tr w:rsidR="00D27790" w:rsidRPr="00F66D24" w:rsidTr="00D27790">
        <w:trPr>
          <w:trHeight w:val="27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7790" w:rsidRPr="00F66D24" w:rsidRDefault="00D27790" w:rsidP="00555F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66D24">
              <w:rPr>
                <w:rFonts w:ascii="宋体" w:hAnsi="宋体" w:cs="宋体" w:hint="eastAsia"/>
                <w:color w:val="000000"/>
                <w:kern w:val="0"/>
                <w:sz w:val="22"/>
              </w:rPr>
              <w:t>商户名称</w:t>
            </w:r>
          </w:p>
        </w:tc>
        <w:tc>
          <w:tcPr>
            <w:tcW w:w="198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7790" w:rsidRPr="00F66D24" w:rsidRDefault="00D27790" w:rsidP="004F47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66D2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　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27790" w:rsidRPr="00F66D24" w:rsidRDefault="0029241D" w:rsidP="004F47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是否实名类商户（</w:t>
            </w:r>
            <w:r w:rsidRPr="0029241D">
              <w:rPr>
                <w:rFonts w:ascii="宋体" w:hAnsi="宋体" w:cs="宋体" w:hint="eastAsia"/>
                <w:color w:val="FF0000"/>
                <w:kern w:val="0"/>
                <w:sz w:val="22"/>
              </w:rPr>
              <w:t>注1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91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27790" w:rsidRPr="00F66D24" w:rsidRDefault="00D27790" w:rsidP="00D2779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○</w:t>
            </w:r>
            <w:r w:rsidR="0029241D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      ○</w:t>
            </w:r>
            <w:r w:rsidR="0029241D">
              <w:rPr>
                <w:rFonts w:ascii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4F4767" w:rsidRPr="00F66D24" w:rsidTr="004F4767">
        <w:trPr>
          <w:trHeight w:val="270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767" w:rsidRPr="00F66D24" w:rsidRDefault="004F4767" w:rsidP="00555F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66D24">
              <w:rPr>
                <w:rFonts w:ascii="宋体" w:hAnsi="宋体" w:cs="宋体" w:hint="eastAsia"/>
                <w:color w:val="000000"/>
                <w:kern w:val="0"/>
                <w:sz w:val="22"/>
              </w:rPr>
              <w:t>商户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测试</w:t>
            </w:r>
            <w:r w:rsidRPr="00F66D24">
              <w:rPr>
                <w:rFonts w:ascii="宋体" w:hAnsi="宋体" w:cs="宋体" w:hint="eastAsia"/>
                <w:color w:val="000000"/>
                <w:kern w:val="0"/>
                <w:sz w:val="22"/>
              </w:rPr>
              <w:t>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员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4767" w:rsidRPr="00F66D24" w:rsidRDefault="004F4767" w:rsidP="00555FC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66D2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767" w:rsidRPr="00F66D24" w:rsidRDefault="004F4767" w:rsidP="00555F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电子</w:t>
            </w:r>
            <w:r w:rsidRPr="00F66D24">
              <w:rPr>
                <w:rFonts w:ascii="宋体" w:hAnsi="宋体" w:cs="宋体" w:hint="eastAsia"/>
                <w:color w:val="000000"/>
                <w:kern w:val="0"/>
                <w:sz w:val="22"/>
              </w:rPr>
              <w:t>邮件</w:t>
            </w:r>
          </w:p>
        </w:tc>
        <w:tc>
          <w:tcPr>
            <w:tcW w:w="7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4767" w:rsidRPr="00F66D24" w:rsidRDefault="004F4767" w:rsidP="00555FC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66D2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767" w:rsidRPr="00F66D24" w:rsidRDefault="004F4767" w:rsidP="00555F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移动电话</w:t>
            </w:r>
          </w:p>
        </w:tc>
        <w:tc>
          <w:tcPr>
            <w:tcW w:w="6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4767" w:rsidRPr="00F66D24" w:rsidRDefault="004F4767" w:rsidP="00555FC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66D2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767" w:rsidRPr="00F66D24" w:rsidRDefault="004F4767" w:rsidP="00555F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66D24">
              <w:rPr>
                <w:rFonts w:ascii="宋体" w:hAnsi="宋体" w:cs="宋体" w:hint="eastAsia"/>
                <w:color w:val="000000"/>
                <w:kern w:val="0"/>
                <w:sz w:val="22"/>
              </w:rPr>
              <w:t>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定电</w:t>
            </w:r>
            <w:r w:rsidRPr="00F66D24">
              <w:rPr>
                <w:rFonts w:ascii="宋体" w:hAnsi="宋体" w:cs="宋体" w:hint="eastAsia"/>
                <w:color w:val="000000"/>
                <w:kern w:val="0"/>
                <w:sz w:val="22"/>
              </w:rPr>
              <w:t>话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4767" w:rsidRPr="00F66D24" w:rsidRDefault="004F4767" w:rsidP="00555FC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66D2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4767" w:rsidRPr="00F66D24" w:rsidTr="00555FC6">
        <w:trPr>
          <w:trHeight w:val="259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767" w:rsidRPr="00F66D24" w:rsidRDefault="004F4767" w:rsidP="00555F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在线</w:t>
            </w:r>
            <w:r w:rsidRPr="00F66D24">
              <w:rPr>
                <w:rFonts w:ascii="宋体" w:hAnsi="宋体" w:cs="宋体" w:hint="eastAsia"/>
                <w:color w:val="000000"/>
                <w:kern w:val="0"/>
                <w:sz w:val="22"/>
              </w:rPr>
              <w:t>联系方式</w:t>
            </w:r>
          </w:p>
        </w:tc>
        <w:tc>
          <w:tcPr>
            <w:tcW w:w="4403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4767" w:rsidRPr="00F66D24" w:rsidRDefault="004F4767" w:rsidP="004F4767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Q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Q：                     或MSN：</w:t>
            </w:r>
          </w:p>
        </w:tc>
      </w:tr>
      <w:tr w:rsidR="004F4767" w:rsidRPr="00F66D24" w:rsidTr="004F4767">
        <w:trPr>
          <w:trHeight w:val="283"/>
        </w:trPr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767" w:rsidRPr="00F66D24" w:rsidRDefault="004F4767" w:rsidP="00555FC6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66D24">
              <w:rPr>
                <w:rFonts w:ascii="宋体" w:hAnsi="宋体" w:cs="宋体" w:hint="eastAsia"/>
                <w:color w:val="000000"/>
                <w:kern w:val="0"/>
                <w:sz w:val="22"/>
              </w:rPr>
              <w:t>测试信息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767" w:rsidRPr="00F66D24" w:rsidRDefault="004F4767" w:rsidP="00555F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66D24">
              <w:rPr>
                <w:rFonts w:ascii="宋体" w:hAnsi="宋体" w:cs="宋体" w:hint="eastAsia"/>
                <w:color w:val="000000"/>
                <w:kern w:val="0"/>
                <w:sz w:val="22"/>
              </w:rPr>
              <w:t>浏览器</w:t>
            </w:r>
          </w:p>
        </w:tc>
        <w:tc>
          <w:tcPr>
            <w:tcW w:w="3793" w:type="pct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F4767" w:rsidRPr="0007042B" w:rsidRDefault="004F4767" w:rsidP="004F4767">
            <w:pPr>
              <w:widowControl/>
              <w:ind w:firstLineChars="100" w:firstLine="22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○   UC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u w:val="single"/>
              </w:rPr>
              <w:t xml:space="preserve"> </w:t>
            </w:r>
          </w:p>
        </w:tc>
      </w:tr>
      <w:tr w:rsidR="004F4767" w:rsidRPr="00F66D24" w:rsidTr="004F4767">
        <w:trPr>
          <w:trHeight w:val="283"/>
        </w:trPr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4767" w:rsidRPr="00F66D24" w:rsidRDefault="004F4767" w:rsidP="00555FC6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4767" w:rsidRPr="00F66D24" w:rsidRDefault="004F4767" w:rsidP="00555FC6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客户端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F4767" w:rsidRPr="00F66D24" w:rsidRDefault="004F4767" w:rsidP="00555F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66D2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○   </w:t>
            </w:r>
            <w:r w:rsidRPr="00F66D24">
              <w:rPr>
                <w:rFonts w:ascii="宋体" w:hAnsi="宋体" w:cs="宋体" w:hint="eastAsia"/>
                <w:color w:val="000000"/>
                <w:kern w:val="0"/>
                <w:sz w:val="22"/>
              </w:rPr>
              <w:t>Android</w:t>
            </w:r>
          </w:p>
        </w:tc>
        <w:tc>
          <w:tcPr>
            <w:tcW w:w="79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F4767" w:rsidRPr="00F66D24" w:rsidRDefault="004F4767" w:rsidP="00555F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66D2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○  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Pr="00F66D24">
              <w:rPr>
                <w:rFonts w:ascii="宋体" w:hAnsi="宋体" w:cs="宋体" w:hint="eastAsia"/>
                <w:color w:val="000000"/>
                <w:kern w:val="0"/>
                <w:sz w:val="22"/>
              </w:rPr>
              <w:t>OS</w:t>
            </w:r>
            <w:proofErr w:type="spellEnd"/>
          </w:p>
        </w:tc>
        <w:tc>
          <w:tcPr>
            <w:tcW w:w="8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F4767" w:rsidRPr="00F66D24" w:rsidRDefault="004F4767" w:rsidP="00555F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66D2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○   </w:t>
            </w:r>
            <w:r w:rsidRPr="00F66D24">
              <w:rPr>
                <w:rFonts w:ascii="宋体" w:hAnsi="宋体" w:cs="宋体" w:hint="eastAsia"/>
                <w:color w:val="000000"/>
                <w:kern w:val="0"/>
                <w:sz w:val="22"/>
              </w:rPr>
              <w:t>J2ME</w:t>
            </w:r>
          </w:p>
        </w:tc>
        <w:tc>
          <w:tcPr>
            <w:tcW w:w="1495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F4767" w:rsidRPr="00F66D24" w:rsidRDefault="004F4767" w:rsidP="00555FC6">
            <w:pPr>
              <w:widowControl/>
              <w:ind w:firstLineChars="100" w:firstLine="22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○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symbian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  <w:u w:val="single"/>
              </w:rPr>
              <w:t xml:space="preserve">                    </w:t>
            </w:r>
          </w:p>
        </w:tc>
      </w:tr>
      <w:tr w:rsidR="004F4767" w:rsidRPr="00F66D24" w:rsidTr="004F4767">
        <w:trPr>
          <w:trHeight w:val="270"/>
        </w:trPr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767" w:rsidRPr="00F66D24" w:rsidRDefault="004F4767" w:rsidP="00555F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767" w:rsidRPr="00F66D24" w:rsidRDefault="004F4767" w:rsidP="00F948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银行</w:t>
            </w:r>
            <w:r w:rsidRPr="00F66D24">
              <w:rPr>
                <w:rFonts w:ascii="宋体" w:hAnsi="宋体" w:cs="宋体" w:hint="eastAsia"/>
                <w:color w:val="000000"/>
                <w:kern w:val="0"/>
                <w:sz w:val="22"/>
              </w:rPr>
              <w:t>卡号</w:t>
            </w:r>
            <w:r w:rsidR="00F948B6">
              <w:rPr>
                <w:rFonts w:ascii="宋体" w:hAnsi="宋体" w:cs="宋体" w:hint="eastAsia"/>
                <w:color w:val="000000"/>
                <w:kern w:val="0"/>
                <w:sz w:val="22"/>
              </w:rPr>
              <w:t>（</w:t>
            </w:r>
            <w:r w:rsidR="00F948B6" w:rsidRPr="00F948B6">
              <w:rPr>
                <w:rFonts w:ascii="宋体" w:hAnsi="宋体" w:cs="宋体" w:hint="eastAsia"/>
                <w:color w:val="FF0000"/>
                <w:kern w:val="0"/>
                <w:sz w:val="22"/>
              </w:rPr>
              <w:t>注</w:t>
            </w:r>
            <w:r w:rsidR="00D27790">
              <w:rPr>
                <w:rFonts w:ascii="宋体" w:hAnsi="宋体" w:cs="宋体" w:hint="eastAsia"/>
                <w:color w:val="FF0000"/>
                <w:kern w:val="0"/>
                <w:sz w:val="22"/>
              </w:rPr>
              <w:t>2</w:t>
            </w:r>
            <w:r w:rsidR="00F948B6">
              <w:rPr>
                <w:rFonts w:ascii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45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4767" w:rsidRPr="004F4767" w:rsidRDefault="004F4767" w:rsidP="00555FC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F4767" w:rsidRPr="00F66D24" w:rsidRDefault="004F4767" w:rsidP="00F948B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手机号</w:t>
            </w:r>
            <w:r w:rsidR="00F948B6">
              <w:rPr>
                <w:rFonts w:hint="eastAsia"/>
              </w:rPr>
              <w:t>（</w:t>
            </w:r>
            <w:r w:rsidR="00F948B6" w:rsidRPr="00F948B6">
              <w:rPr>
                <w:rFonts w:hint="eastAsia"/>
                <w:color w:val="FF0000"/>
              </w:rPr>
              <w:t>注</w:t>
            </w:r>
            <w:r w:rsidR="00D27790">
              <w:rPr>
                <w:rFonts w:hint="eastAsia"/>
                <w:color w:val="FF0000"/>
              </w:rPr>
              <w:t>3</w:t>
            </w:r>
            <w:r w:rsidR="00F948B6">
              <w:rPr>
                <w:rFonts w:hint="eastAsia"/>
              </w:rPr>
              <w:t>）</w:t>
            </w:r>
          </w:p>
        </w:tc>
        <w:tc>
          <w:tcPr>
            <w:tcW w:w="149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F4767" w:rsidRPr="00F66D24" w:rsidRDefault="004F4767" w:rsidP="00555FC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F4767" w:rsidRPr="00F66D24" w:rsidTr="004F4767">
        <w:trPr>
          <w:trHeight w:val="270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4767" w:rsidRPr="00F66D24" w:rsidRDefault="00F948B6" w:rsidP="00F948B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测试环境</w:t>
            </w:r>
            <w:r w:rsidR="004F4767">
              <w:rPr>
                <w:rFonts w:ascii="宋体" w:hAnsi="宋体" w:cs="宋体" w:hint="eastAsia"/>
                <w:color w:val="000000"/>
                <w:kern w:val="0"/>
                <w:sz w:val="22"/>
              </w:rPr>
              <w:t>消费通知URL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（</w:t>
            </w:r>
            <w:r w:rsidRPr="00F948B6">
              <w:rPr>
                <w:rFonts w:ascii="宋体" w:hAnsi="宋体" w:cs="宋体" w:hint="eastAsia"/>
                <w:color w:val="FF0000"/>
                <w:kern w:val="0"/>
                <w:sz w:val="22"/>
              </w:rPr>
              <w:t>注</w:t>
            </w:r>
            <w:r w:rsidR="00D27790">
              <w:rPr>
                <w:rFonts w:ascii="宋体" w:hAnsi="宋体" w:cs="宋体" w:hint="eastAsia"/>
                <w:color w:val="FF0000"/>
                <w:kern w:val="0"/>
                <w:sz w:val="22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4403" w:type="pct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F4767" w:rsidRPr="00F948B6" w:rsidRDefault="004F4767" w:rsidP="004F4767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F4767" w:rsidRPr="00F66D24" w:rsidTr="00D27790">
        <w:trPr>
          <w:trHeight w:val="270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767" w:rsidRPr="00F66D24" w:rsidRDefault="004F4767" w:rsidP="00555F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66D24">
              <w:rPr>
                <w:rFonts w:ascii="宋体" w:hAnsi="宋体" w:cs="宋体" w:hint="eastAsia"/>
                <w:color w:val="000000"/>
                <w:kern w:val="0"/>
                <w:sz w:val="22"/>
              </w:rPr>
              <w:t>申请人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：</w:t>
            </w:r>
          </w:p>
        </w:tc>
        <w:tc>
          <w:tcPr>
            <w:tcW w:w="12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4767" w:rsidRPr="00F66D24" w:rsidRDefault="004F4767" w:rsidP="00555FC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66D2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767" w:rsidRPr="00F66D24" w:rsidRDefault="004F4767" w:rsidP="00555F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申请时间：</w:t>
            </w:r>
          </w:p>
        </w:tc>
        <w:tc>
          <w:tcPr>
            <w:tcW w:w="262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4767" w:rsidRPr="00F66D24" w:rsidRDefault="004F4767" w:rsidP="00555FC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66D2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4767" w:rsidRPr="00F66D24" w:rsidTr="00DE367B">
        <w:trPr>
          <w:trHeight w:val="1746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4767" w:rsidRPr="00F66D24" w:rsidRDefault="004F4767" w:rsidP="00555F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商户盖章：</w:t>
            </w:r>
          </w:p>
        </w:tc>
      </w:tr>
    </w:tbl>
    <w:p w:rsidR="00D27790" w:rsidRDefault="00D27790" w:rsidP="00F948B6">
      <w:pPr>
        <w:widowControl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、根据商户提供的商品是否属实名制</w:t>
      </w:r>
      <w:r w:rsidR="008B1844">
        <w:rPr>
          <w:rFonts w:hint="eastAsia"/>
        </w:rPr>
        <w:t>商品而定</w:t>
      </w:r>
      <w:r>
        <w:rPr>
          <w:rFonts w:hint="eastAsia"/>
        </w:rPr>
        <w:t>，如飞机票属实名类，</w:t>
      </w:r>
      <w:proofErr w:type="gramStart"/>
      <w:r>
        <w:rPr>
          <w:rFonts w:hint="eastAsia"/>
        </w:rPr>
        <w:t>游戏点卡一般</w:t>
      </w:r>
      <w:proofErr w:type="gramEnd"/>
      <w:r>
        <w:rPr>
          <w:rFonts w:hint="eastAsia"/>
        </w:rPr>
        <w:t>属非实名类。若不勾选，则默认为非实名类商户。</w:t>
      </w:r>
    </w:p>
    <w:p w:rsidR="00F948B6" w:rsidRDefault="00D27790" w:rsidP="00F948B6">
      <w:pPr>
        <w:widowControl/>
      </w:pPr>
      <w:r>
        <w:rPr>
          <w:rFonts w:hint="eastAsia"/>
        </w:rPr>
        <w:t xml:space="preserve">    2</w:t>
      </w:r>
      <w:r w:rsidR="00F948B6">
        <w:rPr>
          <w:rFonts w:hint="eastAsia"/>
        </w:rPr>
        <w:t>、银行卡号仅做测试使用，不会发生实际扣款</w:t>
      </w:r>
    </w:p>
    <w:p w:rsidR="00F948B6" w:rsidRDefault="00F948B6" w:rsidP="00F948B6">
      <w:pPr>
        <w:widowControl/>
      </w:pPr>
      <w:r>
        <w:rPr>
          <w:rFonts w:hint="eastAsia"/>
        </w:rPr>
        <w:t xml:space="preserve">    </w:t>
      </w:r>
      <w:r w:rsidR="00D27790">
        <w:rPr>
          <w:rFonts w:hint="eastAsia"/>
        </w:rPr>
        <w:t>3</w:t>
      </w:r>
      <w:r>
        <w:rPr>
          <w:rFonts w:hint="eastAsia"/>
        </w:rPr>
        <w:t>、手机号为测试时用于接收短信验证码使用</w:t>
      </w:r>
    </w:p>
    <w:p w:rsidR="00F948B6" w:rsidRDefault="00D27790" w:rsidP="00A976CD">
      <w:pPr>
        <w:widowControl/>
        <w:ind w:firstLine="405"/>
      </w:pPr>
      <w:r>
        <w:rPr>
          <w:rFonts w:hint="eastAsia"/>
        </w:rPr>
        <w:t>4</w:t>
      </w:r>
      <w:r w:rsidR="00F948B6">
        <w:rPr>
          <w:rFonts w:hint="eastAsia"/>
        </w:rPr>
        <w:t>、消费通知</w:t>
      </w:r>
      <w:r w:rsidR="00F948B6">
        <w:rPr>
          <w:rFonts w:hint="eastAsia"/>
        </w:rPr>
        <w:t>URL</w:t>
      </w:r>
      <w:r w:rsidR="00F948B6">
        <w:rPr>
          <w:rFonts w:hint="eastAsia"/>
        </w:rPr>
        <w:t>填写说明：</w:t>
      </w:r>
    </w:p>
    <w:p w:rsidR="00A976CD" w:rsidRPr="00A976CD" w:rsidRDefault="00A976CD" w:rsidP="00A976CD">
      <w:pPr>
        <w:widowControl/>
        <w:ind w:firstLine="405"/>
      </w:pPr>
      <w:r>
        <w:rPr>
          <w:rFonts w:hint="eastAsia"/>
        </w:rPr>
        <w:t xml:space="preserve">    </w:t>
      </w:r>
      <w:r>
        <w:rPr>
          <w:rFonts w:hint="eastAsia"/>
        </w:rPr>
        <w:t>格式为：</w:t>
      </w:r>
      <w:hyperlink r:id="rId6" w:history="1">
        <w:r w:rsidR="0064444D" w:rsidRPr="00E96C9D">
          <w:rPr>
            <w:rStyle w:val="a6"/>
            <w:rFonts w:hint="eastAsia"/>
          </w:rPr>
          <w:t>https://IP:PORT/</w:t>
        </w:r>
      </w:hyperlink>
      <w:r w:rsidR="0064444D">
        <w:rPr>
          <w:rFonts w:hint="eastAsia"/>
        </w:rPr>
        <w:t>相对路径</w:t>
      </w:r>
    </w:p>
    <w:p w:rsidR="00F948B6" w:rsidRDefault="00F948B6" w:rsidP="00D55CE2">
      <w:pPr>
        <w:widowControl/>
        <w:ind w:firstLineChars="400" w:firstLine="840"/>
        <w:outlineLvl w:val="0"/>
      </w:pPr>
      <w:r>
        <w:t>A</w:t>
      </w:r>
      <w:r>
        <w:rPr>
          <w:rFonts w:hint="eastAsia"/>
        </w:rPr>
        <w:t>）、</w:t>
      </w:r>
      <w:r w:rsidRPr="00F948B6">
        <w:rPr>
          <w:rFonts w:hint="eastAsia"/>
        </w:rPr>
        <w:t>协议必须为</w:t>
      </w:r>
      <w:r w:rsidRPr="00F948B6">
        <w:rPr>
          <w:rFonts w:hint="eastAsia"/>
        </w:rPr>
        <w:t>https</w:t>
      </w:r>
    </w:p>
    <w:p w:rsidR="00F948B6" w:rsidRDefault="00F948B6" w:rsidP="00F948B6">
      <w:pPr>
        <w:widowControl/>
        <w:ind w:firstLineChars="400" w:firstLine="840"/>
      </w:pPr>
      <w:r>
        <w:rPr>
          <w:rFonts w:hint="eastAsia"/>
        </w:rPr>
        <w:t>B</w:t>
      </w:r>
      <w:r>
        <w:rPr>
          <w:rFonts w:hint="eastAsia"/>
        </w:rPr>
        <w:t>）、</w:t>
      </w:r>
      <w:r w:rsidRPr="00F948B6">
        <w:rPr>
          <w:rFonts w:hint="eastAsia"/>
        </w:rPr>
        <w:t>URL</w:t>
      </w:r>
      <w:r w:rsidRPr="00F948B6">
        <w:rPr>
          <w:rFonts w:hint="eastAsia"/>
        </w:rPr>
        <w:t>中须填写明确的</w:t>
      </w:r>
      <w:r w:rsidRPr="00F948B6">
        <w:rPr>
          <w:rFonts w:hint="eastAsia"/>
        </w:rPr>
        <w:t>IP</w:t>
      </w:r>
      <w:r w:rsidRPr="00F948B6">
        <w:rPr>
          <w:rFonts w:hint="eastAsia"/>
        </w:rPr>
        <w:t>地址，不能填写域名</w:t>
      </w:r>
    </w:p>
    <w:p w:rsidR="00D24D37" w:rsidRDefault="00F948B6" w:rsidP="00F948B6">
      <w:pPr>
        <w:widowControl/>
        <w:ind w:firstLineChars="400" w:firstLine="840"/>
      </w:pPr>
      <w:r>
        <w:rPr>
          <w:rFonts w:hint="eastAsia"/>
        </w:rPr>
        <w:t>C</w:t>
      </w:r>
      <w:r>
        <w:rPr>
          <w:rFonts w:hint="eastAsia"/>
        </w:rPr>
        <w:t>）、</w:t>
      </w:r>
      <w:r w:rsidRPr="00F948B6">
        <w:rPr>
          <w:rFonts w:hint="eastAsia"/>
        </w:rPr>
        <w:t>端口号可选用</w:t>
      </w:r>
      <w:r w:rsidRPr="00F948B6">
        <w:rPr>
          <w:rFonts w:hint="eastAsia"/>
        </w:rPr>
        <w:t>443</w:t>
      </w:r>
      <w:r w:rsidRPr="00F948B6">
        <w:rPr>
          <w:rFonts w:hint="eastAsia"/>
        </w:rPr>
        <w:t>、</w:t>
      </w:r>
      <w:r w:rsidRPr="00F948B6">
        <w:rPr>
          <w:rFonts w:hint="eastAsia"/>
        </w:rPr>
        <w:t>1443</w:t>
      </w:r>
      <w:r w:rsidRPr="00F948B6">
        <w:rPr>
          <w:rFonts w:hint="eastAsia"/>
        </w:rPr>
        <w:t>、</w:t>
      </w:r>
      <w:r w:rsidRPr="00F948B6">
        <w:rPr>
          <w:rFonts w:hint="eastAsia"/>
        </w:rPr>
        <w:t>2443</w:t>
      </w:r>
      <w:r w:rsidRPr="00F948B6">
        <w:rPr>
          <w:rFonts w:hint="eastAsia"/>
        </w:rPr>
        <w:t>、</w:t>
      </w:r>
      <w:r w:rsidRPr="00F948B6">
        <w:rPr>
          <w:rFonts w:hint="eastAsia"/>
        </w:rPr>
        <w:t>3443</w:t>
      </w:r>
      <w:r w:rsidRPr="00F948B6">
        <w:rPr>
          <w:rFonts w:hint="eastAsia"/>
        </w:rPr>
        <w:t>、</w:t>
      </w:r>
      <w:r w:rsidRPr="00F948B6">
        <w:rPr>
          <w:rFonts w:hint="eastAsia"/>
        </w:rPr>
        <w:t>4443</w:t>
      </w:r>
      <w:r w:rsidRPr="00F948B6">
        <w:rPr>
          <w:rFonts w:hint="eastAsia"/>
        </w:rPr>
        <w:t>、</w:t>
      </w:r>
      <w:r w:rsidRPr="00F948B6">
        <w:rPr>
          <w:rFonts w:hint="eastAsia"/>
        </w:rPr>
        <w:t>5443</w:t>
      </w:r>
      <w:r w:rsidRPr="00F948B6">
        <w:rPr>
          <w:rFonts w:hint="eastAsia"/>
        </w:rPr>
        <w:t>、</w:t>
      </w:r>
      <w:r w:rsidRPr="00F948B6">
        <w:rPr>
          <w:rFonts w:hint="eastAsia"/>
        </w:rPr>
        <w:t>6443</w:t>
      </w:r>
      <w:r w:rsidRPr="00F948B6">
        <w:rPr>
          <w:rFonts w:hint="eastAsia"/>
        </w:rPr>
        <w:t>、</w:t>
      </w:r>
      <w:r w:rsidRPr="00F948B6">
        <w:rPr>
          <w:rFonts w:hint="eastAsia"/>
        </w:rPr>
        <w:t>7443</w:t>
      </w:r>
      <w:r w:rsidRPr="00F948B6">
        <w:rPr>
          <w:rFonts w:hint="eastAsia"/>
        </w:rPr>
        <w:t>、</w:t>
      </w:r>
      <w:r w:rsidRPr="00F948B6">
        <w:rPr>
          <w:rFonts w:hint="eastAsia"/>
        </w:rPr>
        <w:t>8443</w:t>
      </w:r>
      <w:r w:rsidRPr="00F948B6">
        <w:rPr>
          <w:rFonts w:hint="eastAsia"/>
        </w:rPr>
        <w:t>、</w:t>
      </w:r>
      <w:r w:rsidRPr="00F948B6">
        <w:rPr>
          <w:rFonts w:hint="eastAsia"/>
        </w:rPr>
        <w:t>9443</w:t>
      </w:r>
      <w:r w:rsidRPr="00F948B6">
        <w:rPr>
          <w:rFonts w:hint="eastAsia"/>
        </w:rPr>
        <w:t>其中一个</w:t>
      </w:r>
    </w:p>
    <w:sectPr w:rsidR="00D24D37" w:rsidSect="004F476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BC5" w:rsidRDefault="009F1BC5" w:rsidP="00D55CE2">
      <w:r>
        <w:separator/>
      </w:r>
    </w:p>
  </w:endnote>
  <w:endnote w:type="continuationSeparator" w:id="0">
    <w:p w:rsidR="009F1BC5" w:rsidRDefault="009F1BC5" w:rsidP="00D55C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BC5" w:rsidRDefault="009F1BC5" w:rsidP="00D55CE2">
      <w:r>
        <w:separator/>
      </w:r>
    </w:p>
  </w:footnote>
  <w:footnote w:type="continuationSeparator" w:id="0">
    <w:p w:rsidR="009F1BC5" w:rsidRDefault="009F1BC5" w:rsidP="00D55C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4767"/>
    <w:rsid w:val="0006674C"/>
    <w:rsid w:val="001548F9"/>
    <w:rsid w:val="002478B7"/>
    <w:rsid w:val="0029241D"/>
    <w:rsid w:val="003121D6"/>
    <w:rsid w:val="00464183"/>
    <w:rsid w:val="00497B15"/>
    <w:rsid w:val="004F4767"/>
    <w:rsid w:val="00541A78"/>
    <w:rsid w:val="00615412"/>
    <w:rsid w:val="0064444D"/>
    <w:rsid w:val="008B1844"/>
    <w:rsid w:val="009F1BC5"/>
    <w:rsid w:val="00A325B5"/>
    <w:rsid w:val="00A976CD"/>
    <w:rsid w:val="00B26825"/>
    <w:rsid w:val="00C55311"/>
    <w:rsid w:val="00C71F32"/>
    <w:rsid w:val="00D01E6D"/>
    <w:rsid w:val="00D24D37"/>
    <w:rsid w:val="00D27790"/>
    <w:rsid w:val="00D55CE2"/>
    <w:rsid w:val="00DE367B"/>
    <w:rsid w:val="00F948B6"/>
    <w:rsid w:val="00F96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6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F4767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4F4767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4F4767"/>
    <w:rPr>
      <w:rFonts w:ascii="Calibri" w:eastAsia="宋体" w:hAnsi="Calibri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4F476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F4767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F4767"/>
    <w:rPr>
      <w:color w:val="0000FF" w:themeColor="hyperlink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D55CE2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55CE2"/>
    <w:rPr>
      <w:rFonts w:ascii="宋体" w:eastAsia="宋体" w:hAnsi="Calibri" w:cs="Times New Roman"/>
      <w:sz w:val="18"/>
      <w:szCs w:val="18"/>
    </w:rPr>
  </w:style>
  <w:style w:type="paragraph" w:styleId="a8">
    <w:name w:val="header"/>
    <w:basedOn w:val="a"/>
    <w:link w:val="Char2"/>
    <w:uiPriority w:val="99"/>
    <w:semiHidden/>
    <w:unhideWhenUsed/>
    <w:rsid w:val="00D55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D55CE2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D55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D55CE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:POR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489</Characters>
  <Application>Microsoft Office Word</Application>
  <DocSecurity>0</DocSecurity>
  <Lines>4</Lines>
  <Paragraphs>1</Paragraphs>
  <ScaleCrop>false</ScaleCrop>
  <Company>HP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何红超</dc:creator>
  <cp:lastModifiedBy>何红超</cp:lastModifiedBy>
  <cp:revision>10</cp:revision>
  <dcterms:created xsi:type="dcterms:W3CDTF">2012-05-18T01:28:00Z</dcterms:created>
  <dcterms:modified xsi:type="dcterms:W3CDTF">2012-07-06T07:00:00Z</dcterms:modified>
</cp:coreProperties>
</file>