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/>
          <w:sz w:val="30"/>
          <w:szCs w:val="30"/>
          <w:lang w:bidi="ar-EG"/>
        </w:rPr>
      </w:pPr>
    </w:p>
    <w:p w:rsidR="0055492F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اخضر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الرقص في الهواء"</w:t>
      </w:r>
    </w:p>
    <w:p w:rsidR="0055492F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احمر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,"خالد صالح"</w:t>
      </w:r>
    </w:p>
    <w:p w:rsidR="0055492F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اتون (اله الشمس)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,"صموئيل النبي"</w:t>
      </w:r>
    </w:p>
    <w:p w:rsidR="001733EB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منتحرا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  <w:t xml:space="preserve">  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,"0"</w:t>
      </w:r>
    </w:p>
    <w:p w:rsidR="001733EB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احسان عبد القدوس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ويليام شكسبير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984D00" w:rsidRPr="00984D00">
        <w:rPr>
          <w:rFonts w:asciiTheme="minorBidi" w:hAnsiTheme="minorBidi" w:cs="Arial"/>
          <w:sz w:val="40"/>
          <w:szCs w:val="40"/>
          <w:rtl/>
          <w:lang w:bidi="ar-EG"/>
        </w:rPr>
        <w:t>"1962"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,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قياس صلابة الخرسانة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984D00" w:rsidRPr="00984D00">
        <w:rPr>
          <w:rFonts w:asciiTheme="minorBidi" w:hAnsiTheme="minorBidi" w:cs="Arial"/>
          <w:sz w:val="40"/>
          <w:szCs w:val="40"/>
          <w:rtl/>
          <w:lang w:bidi="ar-EG"/>
        </w:rPr>
        <w:t>"13"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,</w:t>
      </w:r>
    </w:p>
    <w:p w:rsidR="00D454D5" w:rsidRPr="00AA6AB5" w:rsidRDefault="001733EB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الغشاء البلوري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984D00" w:rsidRPr="00984D00">
        <w:rPr>
          <w:rFonts w:asciiTheme="minorBidi" w:hAnsiTheme="minorBidi" w:cs="Arial"/>
          <w:sz w:val="40"/>
          <w:szCs w:val="40"/>
          <w:rtl/>
          <w:lang w:bidi="ar-EG"/>
        </w:rPr>
        <w:t>"1914"</w:t>
      </w:r>
    </w:p>
    <w:p w:rsidR="001733EB" w:rsidRPr="00AA6AB5" w:rsidRDefault="0055492F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  </w:t>
      </w:r>
      <w:r w:rsidR="00984D00" w:rsidRPr="00984D00">
        <w:rPr>
          <w:rFonts w:asciiTheme="minorBidi" w:hAnsiTheme="minorBidi" w:cs="Arial"/>
          <w:sz w:val="40"/>
          <w:szCs w:val="40"/>
          <w:rtl/>
          <w:lang w:bidi="ar-EG"/>
        </w:rPr>
        <w:t>"71"</w:t>
      </w:r>
    </w:p>
    <w:p w:rsidR="001733EB" w:rsidRPr="00AA6AB5" w:rsidRDefault="00984D00" w:rsidP="00984D00">
      <w:pPr>
        <w:bidi/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                                    </w:t>
      </w:r>
      <w:r w:rsidRPr="00984D00">
        <w:rPr>
          <w:rFonts w:asciiTheme="minorBidi" w:hAnsiTheme="minorBidi" w:cs="Arial"/>
          <w:sz w:val="40"/>
          <w:szCs w:val="40"/>
          <w:rtl/>
          <w:lang w:bidi="ar-EG"/>
        </w:rPr>
        <w:t>"653"</w:t>
      </w:r>
      <w:r w:rsidR="0055492F">
        <w:rPr>
          <w:rFonts w:asciiTheme="minorBidi" w:hAnsiTheme="minorBidi"/>
          <w:sz w:val="40"/>
          <w:szCs w:val="40"/>
          <w:lang w:bidi="ar-EG"/>
        </w:rPr>
        <w:t xml:space="preserve">               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</w:t>
      </w:r>
    </w:p>
    <w:p w:rsidR="001733EB" w:rsidRPr="00AA6AB5" w:rsidRDefault="0055492F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  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    </w:t>
      </w:r>
      <w:r>
        <w:rPr>
          <w:rFonts w:asciiTheme="minorBidi" w:hAnsiTheme="minorBidi"/>
          <w:sz w:val="40"/>
          <w:szCs w:val="40"/>
          <w:lang w:bidi="ar-EG"/>
        </w:rPr>
        <w:t xml:space="preserve">  </w:t>
      </w:r>
      <w:r w:rsidR="00984D00">
        <w:rPr>
          <w:rFonts w:asciiTheme="minorBidi" w:hAnsiTheme="minorBidi" w:hint="cs"/>
          <w:sz w:val="40"/>
          <w:szCs w:val="40"/>
          <w:rtl/>
          <w:lang w:bidi="ar-EG"/>
        </w:rPr>
        <w:t>8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</w:t>
      </w:r>
      <w:r>
        <w:rPr>
          <w:rFonts w:asciiTheme="minorBidi" w:hAnsiTheme="minorBidi"/>
          <w:sz w:val="40"/>
          <w:szCs w:val="40"/>
          <w:lang w:bidi="ar-EG"/>
        </w:rPr>
        <w:tab/>
        <w:t xml:space="preserve">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lastRenderedPageBreak/>
        <w:t>تحت الضغط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عجلة الحظ</w:t>
      </w:r>
    </w:p>
    <w:p w:rsidR="001733EB" w:rsidRPr="0055492F" w:rsidRDefault="001733EB" w:rsidP="0055492F">
      <w:pPr>
        <w:bidi/>
        <w:rPr>
          <w:rFonts w:asciiTheme="minorBidi" w:hAnsiTheme="minorBidi"/>
          <w:rtl/>
          <w:lang w:bidi="ar-EG"/>
        </w:rPr>
      </w:pPr>
    </w:p>
    <w:p w:rsidR="0055492F" w:rsidRPr="00AA6AB5" w:rsidRDefault="00984D00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امريكا الشمالية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192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2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124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386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: قدرات ذهنية</w:t>
      </w:r>
    </w:p>
    <w:p w:rsidR="0055492F" w:rsidRPr="00AA6AB5" w:rsidRDefault="00984D00" w:rsidP="00984D00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15000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المديانيين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سبع سنين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 w:rsidRPr="00984D00">
        <w:rPr>
          <w:rFonts w:asciiTheme="minorBidi" w:hAnsiTheme="minorBidi" w:cs="Arial"/>
          <w:sz w:val="40"/>
          <w:szCs w:val="40"/>
          <w:rtl/>
          <w:lang w:bidi="ar-EG"/>
        </w:rPr>
        <w:t>من مدينة النخل(اريحا)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: سفر القضاة</w:t>
      </w:r>
    </w:p>
    <w:p w:rsidR="0055492F" w:rsidRPr="00AA6AB5" w:rsidRDefault="00984D00" w:rsidP="002F377A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اسباني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 xml:space="preserve"> 3-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الاهلي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ماراثون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:رياضة</w:t>
      </w:r>
    </w:p>
    <w:p w:rsidR="0055492F" w:rsidRPr="00AA6AB5" w:rsidRDefault="00984D00" w:rsidP="002F377A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انجليزي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اليابان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3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7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:جغرافيا</w:t>
      </w:r>
    </w:p>
    <w:p w:rsidR="0055492F" w:rsidRPr="00AA6AB5" w:rsidRDefault="00984D00" w:rsidP="002F377A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دنيا سمير غانم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نب</w:t>
      </w:r>
      <w:bookmarkStart w:id="0" w:name="_GoBack"/>
      <w:bookmarkEnd w:id="0"/>
      <w:r w:rsidR="002F377A">
        <w:rPr>
          <w:rFonts w:asciiTheme="minorBidi" w:hAnsiTheme="minorBidi" w:hint="cs"/>
          <w:sz w:val="40"/>
          <w:szCs w:val="40"/>
          <w:rtl/>
          <w:lang w:bidi="ar-EG"/>
        </w:rPr>
        <w:t>تون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الجلوكوما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 w:rsidR="002F377A">
        <w:rPr>
          <w:rFonts w:asciiTheme="minorBidi" w:hAnsiTheme="minorBidi" w:hint="cs"/>
          <w:sz w:val="40"/>
          <w:szCs w:val="40"/>
          <w:rtl/>
          <w:lang w:bidi="ar-EG"/>
        </w:rPr>
        <w:t>المشترى(67 كوكب)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:  علوم</w:t>
      </w:r>
    </w:p>
    <w:p w:rsidR="001733EB" w:rsidRPr="00AA6AB5" w:rsidRDefault="00984D0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مصطفى محمود</w:t>
      </w:r>
    </w:p>
    <w:p w:rsidR="001733EB" w:rsidRPr="00AA6AB5" w:rsidRDefault="00984D0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3</w:t>
      </w:r>
    </w:p>
    <w:p w:rsidR="001733EB" w:rsidRPr="00AA6AB5" w:rsidRDefault="00984D00" w:rsidP="0055492F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فريد شوقي</w:t>
      </w:r>
    </w:p>
    <w:p w:rsidR="001733EB" w:rsidRPr="00AA6AB5" w:rsidRDefault="00984D00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2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sectPr w:rsidR="001733EB" w:rsidRPr="00AA6AB5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6"/>
    <w:rsid w:val="001733EB"/>
    <w:rsid w:val="002F377A"/>
    <w:rsid w:val="0055492F"/>
    <w:rsid w:val="005B32A6"/>
    <w:rsid w:val="00984D00"/>
    <w:rsid w:val="00AA6AB5"/>
    <w:rsid w:val="00D454D5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0B0DB-2342-49CE-BFB8-B0FF6875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2021-07-31T14:58:00Z</dcterms:created>
  <dcterms:modified xsi:type="dcterms:W3CDTF">2021-07-31T14:58:00Z</dcterms:modified>
</cp:coreProperties>
</file>