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8469" w:type="dxa"/>
        <w:tblLook w:val="04A0" w:firstRow="1" w:lastRow="0" w:firstColumn="1" w:lastColumn="0" w:noHBand="0" w:noVBand="1"/>
      </w:tblPr>
      <w:tblGrid>
        <w:gridCol w:w="2823"/>
        <w:gridCol w:w="2823"/>
        <w:gridCol w:w="2823"/>
      </w:tblGrid>
      <w:tr w:rsidR="00B318D9" w14:paraId="212BC3F7" w14:textId="77777777" w:rsidTr="00665C47">
        <w:trPr>
          <w:trHeight w:val="112"/>
        </w:trPr>
        <w:tc>
          <w:tcPr>
            <w:tcW w:w="2823" w:type="dxa"/>
            <w:shd w:val="clear" w:color="auto" w:fill="002060"/>
          </w:tcPr>
          <w:p w14:paraId="30A42AFC" w14:textId="77777777" w:rsidR="00B318D9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823" w:type="dxa"/>
            <w:shd w:val="clear" w:color="auto" w:fill="002060"/>
          </w:tcPr>
          <w:p w14:paraId="2511DBB7" w14:textId="77777777" w:rsidR="00B318D9" w:rsidRDefault="00000000">
            <w:r>
              <w:rPr>
                <w:b/>
                <w:color w:val="FFFFFF"/>
              </w:rPr>
              <w:t>Nome da Função</w:t>
            </w:r>
          </w:p>
        </w:tc>
        <w:tc>
          <w:tcPr>
            <w:tcW w:w="2823" w:type="dxa"/>
            <w:shd w:val="clear" w:color="auto" w:fill="002060"/>
          </w:tcPr>
          <w:p w14:paraId="3926D0F9" w14:textId="77777777" w:rsidR="00B318D9" w:rsidRDefault="00000000">
            <w:r>
              <w:rPr>
                <w:b/>
                <w:color w:val="FFFFFF"/>
              </w:rPr>
              <w:t>Descrição do Requisito</w:t>
            </w:r>
          </w:p>
        </w:tc>
      </w:tr>
      <w:tr w:rsidR="00B318D9" w:rsidRPr="00D431D6" w14:paraId="33888159" w14:textId="77777777" w:rsidTr="00665C47">
        <w:trPr>
          <w:trHeight w:val="286"/>
        </w:trPr>
        <w:tc>
          <w:tcPr>
            <w:tcW w:w="2823" w:type="dxa"/>
          </w:tcPr>
          <w:p w14:paraId="2709969A" w14:textId="77777777" w:rsidR="00B318D9" w:rsidRDefault="00000000">
            <w:r>
              <w:rPr>
                <w:b/>
              </w:rPr>
              <w:t>RF01</w:t>
            </w:r>
          </w:p>
        </w:tc>
        <w:tc>
          <w:tcPr>
            <w:tcW w:w="2823" w:type="dxa"/>
          </w:tcPr>
          <w:p w14:paraId="35E34A71" w14:textId="77777777" w:rsidR="00B318D9" w:rsidRDefault="00000000">
            <w:r>
              <w:t>Sincronização de Identidades</w:t>
            </w:r>
          </w:p>
        </w:tc>
        <w:tc>
          <w:tcPr>
            <w:tcW w:w="2823" w:type="dxa"/>
          </w:tcPr>
          <w:p w14:paraId="6BABA93D" w14:textId="62FE0332" w:rsidR="00B318D9" w:rsidRPr="00665C47" w:rsidRDefault="00000000">
            <w:pPr>
              <w:rPr>
                <w:lang w:val="pt-BR"/>
              </w:rPr>
            </w:pPr>
            <w:r w:rsidRPr="00665C47">
              <w:rPr>
                <w:lang w:val="pt-BR"/>
              </w:rPr>
              <w:t>A rotina de automação deve extrair os dados dos utilizadores a partir de ficheiros ou de uma base de dados externa, importando as informações obrigatórias (Nome</w:t>
            </w:r>
            <w:r w:rsidR="00D431D6">
              <w:rPr>
                <w:lang w:val="pt-BR"/>
              </w:rPr>
              <w:t xml:space="preserve"> Completo </w:t>
            </w:r>
            <w:r w:rsidRPr="00665C47">
              <w:rPr>
                <w:lang w:val="pt-BR"/>
              </w:rPr>
              <w:t>e E-mail Institucional) para a criação do objeto no AD.</w:t>
            </w:r>
          </w:p>
        </w:tc>
      </w:tr>
      <w:tr w:rsidR="00B318D9" w:rsidRPr="00D431D6" w14:paraId="6EF6DA23" w14:textId="77777777" w:rsidTr="00665C47">
        <w:trPr>
          <w:trHeight w:val="149"/>
        </w:trPr>
        <w:tc>
          <w:tcPr>
            <w:tcW w:w="2823" w:type="dxa"/>
          </w:tcPr>
          <w:p w14:paraId="16D6F44C" w14:textId="77777777" w:rsidR="00B318D9" w:rsidRDefault="00000000">
            <w:r>
              <w:rPr>
                <w:b/>
              </w:rPr>
              <w:t>RF02</w:t>
            </w:r>
          </w:p>
        </w:tc>
        <w:tc>
          <w:tcPr>
            <w:tcW w:w="2823" w:type="dxa"/>
          </w:tcPr>
          <w:p w14:paraId="4F66CD97" w14:textId="77777777" w:rsidR="00B318D9" w:rsidRDefault="00000000">
            <w:r>
              <w:t>Atribuição de Perfis</w:t>
            </w:r>
          </w:p>
        </w:tc>
        <w:tc>
          <w:tcPr>
            <w:tcW w:w="2823" w:type="dxa"/>
          </w:tcPr>
          <w:p w14:paraId="35EA0CB9" w14:textId="5F04F548" w:rsidR="00B318D9" w:rsidRPr="00665C47" w:rsidRDefault="00000000">
            <w:pPr>
              <w:rPr>
                <w:lang w:val="pt-BR"/>
              </w:rPr>
            </w:pPr>
            <w:r w:rsidRPr="00665C47">
              <w:rPr>
                <w:lang w:val="pt-BR"/>
              </w:rPr>
              <w:t>A rotina deve atribuir permissões específicas de acesso por perfil, controlando os privilégios de acordo com as necessidades institucionais</w:t>
            </w:r>
            <w:r w:rsidR="00665C47">
              <w:rPr>
                <w:lang w:val="pt-BR"/>
              </w:rPr>
              <w:t>.</w:t>
            </w:r>
          </w:p>
        </w:tc>
      </w:tr>
      <w:tr w:rsidR="00B318D9" w:rsidRPr="00D431D6" w14:paraId="4E96FD6F" w14:textId="77777777" w:rsidTr="00665C47">
        <w:trPr>
          <w:trHeight w:val="221"/>
        </w:trPr>
        <w:tc>
          <w:tcPr>
            <w:tcW w:w="2823" w:type="dxa"/>
          </w:tcPr>
          <w:p w14:paraId="0F1B751E" w14:textId="77777777" w:rsidR="00B318D9" w:rsidRDefault="00000000">
            <w:r>
              <w:rPr>
                <w:b/>
              </w:rPr>
              <w:t>RF03</w:t>
            </w:r>
          </w:p>
        </w:tc>
        <w:tc>
          <w:tcPr>
            <w:tcW w:w="2823" w:type="dxa"/>
          </w:tcPr>
          <w:p w14:paraId="2B68B1E1" w14:textId="77777777" w:rsidR="00B318D9" w:rsidRDefault="00000000">
            <w:r>
              <w:t>Estruturação de OUs</w:t>
            </w:r>
          </w:p>
        </w:tc>
        <w:tc>
          <w:tcPr>
            <w:tcW w:w="2823" w:type="dxa"/>
          </w:tcPr>
          <w:p w14:paraId="6A7CBE22" w14:textId="684F850A" w:rsidR="00B318D9" w:rsidRPr="00665C47" w:rsidRDefault="00000000">
            <w:pPr>
              <w:rPr>
                <w:lang w:val="pt-BR"/>
              </w:rPr>
            </w:pPr>
            <w:r w:rsidRPr="00665C47">
              <w:rPr>
                <w:lang w:val="pt-BR"/>
              </w:rPr>
              <w:t>A rotina deve garantir a organização lógica dos utilizadores em Unidades Organizacionais (OUs) com propósitos claros e justificados</w:t>
            </w:r>
            <w:r w:rsidR="00665C47">
              <w:rPr>
                <w:lang w:val="pt-BR"/>
              </w:rPr>
              <w:t xml:space="preserve">, </w:t>
            </w:r>
            <w:r w:rsidRPr="00665C47">
              <w:rPr>
                <w:lang w:val="pt-BR"/>
              </w:rPr>
              <w:t>permitindo a aplicação segmentada de políticas.</w:t>
            </w:r>
          </w:p>
        </w:tc>
      </w:tr>
      <w:tr w:rsidR="00B318D9" w:rsidRPr="00D431D6" w14:paraId="1DD8E8F6" w14:textId="77777777" w:rsidTr="00665C47">
        <w:trPr>
          <w:trHeight w:val="1247"/>
        </w:trPr>
        <w:tc>
          <w:tcPr>
            <w:tcW w:w="2823" w:type="dxa"/>
          </w:tcPr>
          <w:p w14:paraId="6BA801D1" w14:textId="52CB7138" w:rsidR="00B318D9" w:rsidRDefault="00000000">
            <w:r>
              <w:rPr>
                <w:b/>
              </w:rPr>
              <w:t>RF0</w:t>
            </w:r>
            <w:r w:rsidR="00665C47">
              <w:rPr>
                <w:b/>
              </w:rPr>
              <w:t>4</w:t>
            </w:r>
          </w:p>
        </w:tc>
        <w:tc>
          <w:tcPr>
            <w:tcW w:w="2823" w:type="dxa"/>
          </w:tcPr>
          <w:p w14:paraId="275A9FD8" w14:textId="77777777" w:rsidR="00B318D9" w:rsidRDefault="00000000">
            <w:r>
              <w:t>Restrições de Ambiente (GPOs)</w:t>
            </w:r>
          </w:p>
        </w:tc>
        <w:tc>
          <w:tcPr>
            <w:tcW w:w="2823" w:type="dxa"/>
          </w:tcPr>
          <w:p w14:paraId="06389537" w14:textId="6159741F" w:rsidR="00665C47" w:rsidRPr="00665C47" w:rsidRDefault="00000000" w:rsidP="00665C47">
            <w:pPr>
              <w:rPr>
                <w:lang w:val="pt-BR"/>
              </w:rPr>
            </w:pPr>
            <w:r w:rsidRPr="00665C47">
              <w:rPr>
                <w:lang w:val="pt-BR"/>
              </w:rPr>
              <w:t>Devem ser aplicadas diretivas de restrição rigorosamente segmentadas</w:t>
            </w:r>
            <w:r w:rsidR="00665C47">
              <w:rPr>
                <w:lang w:val="pt-BR"/>
              </w:rPr>
              <w:t xml:space="preserve"> </w:t>
            </w:r>
            <w:r w:rsidR="00665C47" w:rsidRPr="00665C47">
              <w:rPr>
                <w:lang w:val="pt-BR"/>
              </w:rPr>
              <w:t>abrangendo bloqueio de Prompt de Comando (CMD), Painel de Controle,</w:t>
            </w:r>
            <w:r w:rsidR="00665C47">
              <w:rPr>
                <w:lang w:val="pt-BR"/>
              </w:rPr>
              <w:t xml:space="preserve"> </w:t>
            </w:r>
            <w:r w:rsidR="00665C47" w:rsidRPr="00665C47">
              <w:rPr>
                <w:lang w:val="pt-BR"/>
              </w:rPr>
              <w:t>instalação de softwares não autorizados, personalização de papel de parede</w:t>
            </w:r>
            <w:r w:rsidR="00665C47">
              <w:rPr>
                <w:lang w:val="pt-BR"/>
              </w:rPr>
              <w:t xml:space="preserve"> </w:t>
            </w:r>
            <w:r w:rsidR="00665C47" w:rsidRPr="00665C47">
              <w:rPr>
                <w:lang w:val="pt-BR"/>
              </w:rPr>
              <w:t>padrão por perfil, restrição de impressão para alunos e bloqueio de acesso</w:t>
            </w:r>
          </w:p>
          <w:p w14:paraId="5AB2F11E" w14:textId="2D7B8602" w:rsidR="00B318D9" w:rsidRPr="00665C47" w:rsidRDefault="00665C47" w:rsidP="00665C47">
            <w:pPr>
              <w:rPr>
                <w:lang w:val="pt-BR"/>
              </w:rPr>
            </w:pPr>
            <w:r w:rsidRPr="00665C47">
              <w:rPr>
                <w:lang w:val="pt-BR"/>
              </w:rPr>
              <w:t>remoto geral</w:t>
            </w:r>
            <w:r>
              <w:rPr>
                <w:lang w:val="pt-BR"/>
              </w:rPr>
              <w:t>. G</w:t>
            </w:r>
            <w:r w:rsidRPr="00665C47">
              <w:rPr>
                <w:lang w:val="pt-BR"/>
              </w:rPr>
              <w:t>arantindo que perfis como docentes não sejam indevidamente limitados.</w:t>
            </w:r>
          </w:p>
        </w:tc>
      </w:tr>
      <w:tr w:rsidR="00B318D9" w:rsidRPr="00D431D6" w14:paraId="2DFB15DE" w14:textId="77777777" w:rsidTr="00665C47">
        <w:trPr>
          <w:trHeight w:val="97"/>
        </w:trPr>
        <w:tc>
          <w:tcPr>
            <w:tcW w:w="2823" w:type="dxa"/>
          </w:tcPr>
          <w:p w14:paraId="256DEFC6" w14:textId="1C5339CF" w:rsidR="00B318D9" w:rsidRDefault="00000000">
            <w:r>
              <w:rPr>
                <w:b/>
              </w:rPr>
              <w:t>RF0</w:t>
            </w:r>
            <w:r w:rsidR="00665C47">
              <w:rPr>
                <w:b/>
              </w:rPr>
              <w:t>5</w:t>
            </w:r>
          </w:p>
        </w:tc>
        <w:tc>
          <w:tcPr>
            <w:tcW w:w="2823" w:type="dxa"/>
          </w:tcPr>
          <w:p w14:paraId="05944092" w14:textId="77777777" w:rsidR="00B318D9" w:rsidRDefault="00000000">
            <w:r>
              <w:t>Processamento de Estados</w:t>
            </w:r>
          </w:p>
        </w:tc>
        <w:tc>
          <w:tcPr>
            <w:tcW w:w="2823" w:type="dxa"/>
          </w:tcPr>
          <w:p w14:paraId="237DD903" w14:textId="5468112F" w:rsidR="00B318D9" w:rsidRPr="00665C47" w:rsidRDefault="00000000">
            <w:pPr>
              <w:rPr>
                <w:lang w:val="pt-BR"/>
              </w:rPr>
            </w:pPr>
            <w:r w:rsidRPr="00665C47">
              <w:rPr>
                <w:lang w:val="pt-BR"/>
              </w:rPr>
              <w:t xml:space="preserve">O script de automação deve consumir periodicamente os </w:t>
            </w:r>
            <w:r w:rsidR="00665C47">
              <w:rPr>
                <w:lang w:val="pt-BR"/>
              </w:rPr>
              <w:t>arquivos</w:t>
            </w:r>
            <w:r w:rsidRPr="00665C47">
              <w:rPr>
                <w:lang w:val="pt-BR"/>
              </w:rPr>
              <w:t xml:space="preserve"> de control</w:t>
            </w:r>
            <w:r w:rsidR="00665C47">
              <w:rPr>
                <w:lang w:val="pt-BR"/>
              </w:rPr>
              <w:t>e</w:t>
            </w:r>
            <w:r w:rsidRPr="00665C47">
              <w:rPr>
                <w:lang w:val="pt-BR"/>
              </w:rPr>
              <w:t>, identificando de forma estruturada as mudanças na situação atual de cada utilizador.</w:t>
            </w:r>
          </w:p>
        </w:tc>
      </w:tr>
      <w:tr w:rsidR="00B318D9" w:rsidRPr="00D431D6" w14:paraId="0E9A51AC" w14:textId="77777777" w:rsidTr="00665C47">
        <w:trPr>
          <w:trHeight w:val="20"/>
        </w:trPr>
        <w:tc>
          <w:tcPr>
            <w:tcW w:w="2823" w:type="dxa"/>
          </w:tcPr>
          <w:p w14:paraId="1482ADF5" w14:textId="2EF01E90" w:rsidR="00B318D9" w:rsidRDefault="00000000">
            <w:r>
              <w:rPr>
                <w:b/>
              </w:rPr>
              <w:lastRenderedPageBreak/>
              <w:t>RF0</w:t>
            </w:r>
            <w:r w:rsidR="00665C47">
              <w:rPr>
                <w:b/>
              </w:rPr>
              <w:t>6</w:t>
            </w:r>
          </w:p>
        </w:tc>
        <w:tc>
          <w:tcPr>
            <w:tcW w:w="2823" w:type="dxa"/>
          </w:tcPr>
          <w:p w14:paraId="74584E57" w14:textId="56BB353D" w:rsidR="00B318D9" w:rsidRDefault="00000000">
            <w:r>
              <w:t>Retenção e Expurgo</w:t>
            </w:r>
          </w:p>
        </w:tc>
        <w:tc>
          <w:tcPr>
            <w:tcW w:w="2823" w:type="dxa"/>
          </w:tcPr>
          <w:p w14:paraId="7AC2649A" w14:textId="786145EA" w:rsidR="00B318D9" w:rsidRPr="00665C47" w:rsidRDefault="00000000">
            <w:pPr>
              <w:rPr>
                <w:lang w:val="pt-BR"/>
              </w:rPr>
            </w:pPr>
            <w:r w:rsidRPr="00665C47">
              <w:rPr>
                <w:lang w:val="pt-BR"/>
              </w:rPr>
              <w:t>O script deve desativar contas inativas imediatamente e mantê-las retidas por 90 dias. Deve existir um mecanismo de control</w:t>
            </w:r>
            <w:r w:rsidR="00D431D6">
              <w:rPr>
                <w:lang w:val="pt-BR"/>
              </w:rPr>
              <w:t>e</w:t>
            </w:r>
            <w:r w:rsidRPr="00665C47">
              <w:rPr>
                <w:lang w:val="pt-BR"/>
              </w:rPr>
              <w:t>/notificação para alertar sobre o momento do expurgo da conta do AD</w:t>
            </w:r>
            <w:r w:rsidR="00981CC9">
              <w:rPr>
                <w:lang w:val="pt-BR"/>
              </w:rPr>
              <w:t>.</w:t>
            </w:r>
          </w:p>
        </w:tc>
      </w:tr>
      <w:tr w:rsidR="00B318D9" w:rsidRPr="00D431D6" w14:paraId="12DA8D3A" w14:textId="77777777" w:rsidTr="00665C47">
        <w:trPr>
          <w:trHeight w:val="15"/>
        </w:trPr>
        <w:tc>
          <w:tcPr>
            <w:tcW w:w="2823" w:type="dxa"/>
          </w:tcPr>
          <w:p w14:paraId="513BF259" w14:textId="114EFF1E" w:rsidR="00B318D9" w:rsidRDefault="00000000">
            <w:r>
              <w:rPr>
                <w:b/>
              </w:rPr>
              <w:t>RF0</w:t>
            </w:r>
            <w:r w:rsidR="00665C47">
              <w:rPr>
                <w:b/>
              </w:rPr>
              <w:t>7</w:t>
            </w:r>
          </w:p>
        </w:tc>
        <w:tc>
          <w:tcPr>
            <w:tcW w:w="2823" w:type="dxa"/>
          </w:tcPr>
          <w:p w14:paraId="03CD2963" w14:textId="77777777" w:rsidR="00B318D9" w:rsidRPr="00665C47" w:rsidRDefault="00000000">
            <w:pPr>
              <w:rPr>
                <w:lang w:val="pt-BR"/>
              </w:rPr>
            </w:pPr>
            <w:r w:rsidRPr="00665C47">
              <w:rPr>
                <w:lang w:val="pt-BR"/>
              </w:rPr>
              <w:t>Auditoria e Extração de Registos</w:t>
            </w:r>
          </w:p>
        </w:tc>
        <w:tc>
          <w:tcPr>
            <w:tcW w:w="2823" w:type="dxa"/>
          </w:tcPr>
          <w:p w14:paraId="429AB668" w14:textId="04FEFA77" w:rsidR="00665C47" w:rsidRPr="00665C47" w:rsidRDefault="00665C47" w:rsidP="00665C47">
            <w:pPr>
              <w:rPr>
                <w:lang w:val="pt-BR"/>
              </w:rPr>
            </w:pPr>
            <w:r w:rsidRPr="00665C47">
              <w:rPr>
                <w:lang w:val="pt-BR"/>
              </w:rPr>
              <w:t>O ambiente deve disparar automaticamente as ações de alteração de status</w:t>
            </w:r>
          </w:p>
          <w:p w14:paraId="7D286324" w14:textId="01BC6BA1" w:rsidR="00665C47" w:rsidRPr="00665C47" w:rsidRDefault="00665C47" w:rsidP="00665C47">
            <w:pPr>
              <w:rPr>
                <w:lang w:val="pt-BR"/>
              </w:rPr>
            </w:pPr>
            <w:r w:rsidRPr="00665C47">
              <w:rPr>
                <w:lang w:val="pt-BR"/>
              </w:rPr>
              <w:t>e ciclo de vida no Active Directory com base na leitura da planilha, e</w:t>
            </w:r>
            <w:r>
              <w:rPr>
                <w:lang w:val="pt-BR"/>
              </w:rPr>
              <w:t xml:space="preserve"> </w:t>
            </w:r>
            <w:r w:rsidRPr="00665C47">
              <w:rPr>
                <w:lang w:val="pt-BR"/>
              </w:rPr>
              <w:t>simultaneamente gerar relatórios consolidados de auditoria contendo os</w:t>
            </w:r>
          </w:p>
          <w:p w14:paraId="70B96167" w14:textId="30FF633A" w:rsidR="00B318D9" w:rsidRPr="00665C47" w:rsidRDefault="00665C47" w:rsidP="00665C47">
            <w:pPr>
              <w:rPr>
                <w:lang w:val="pt-BR"/>
              </w:rPr>
            </w:pPr>
            <w:r w:rsidRPr="00665C47">
              <w:rPr>
                <w:lang w:val="pt-BR"/>
              </w:rPr>
              <w:t>registros de eventos e a relação detalhada de contas inativadas ou</w:t>
            </w:r>
            <w:r>
              <w:rPr>
                <w:lang w:val="pt-BR"/>
              </w:rPr>
              <w:t xml:space="preserve"> </w:t>
            </w:r>
            <w:r w:rsidRPr="00665C47">
              <w:rPr>
                <w:lang w:val="pt-BR"/>
              </w:rPr>
              <w:t>expurgadas.</w:t>
            </w:r>
          </w:p>
        </w:tc>
      </w:tr>
      <w:tr w:rsidR="00B318D9" w:rsidRPr="00D431D6" w14:paraId="726EB5F8" w14:textId="77777777" w:rsidTr="00665C47">
        <w:trPr>
          <w:trHeight w:val="251"/>
        </w:trPr>
        <w:tc>
          <w:tcPr>
            <w:tcW w:w="2823" w:type="dxa"/>
          </w:tcPr>
          <w:p w14:paraId="6568B79E" w14:textId="2793FB1C" w:rsidR="00B318D9" w:rsidRDefault="00000000">
            <w:r>
              <w:rPr>
                <w:b/>
              </w:rPr>
              <w:t>RF0</w:t>
            </w:r>
            <w:r w:rsidR="00665C47">
              <w:rPr>
                <w:b/>
              </w:rPr>
              <w:t>8</w:t>
            </w:r>
          </w:p>
        </w:tc>
        <w:tc>
          <w:tcPr>
            <w:tcW w:w="2823" w:type="dxa"/>
          </w:tcPr>
          <w:p w14:paraId="7D592886" w14:textId="45DD8A97" w:rsidR="00B318D9" w:rsidRDefault="00000000">
            <w:r>
              <w:t xml:space="preserve">Replicação </w:t>
            </w:r>
            <w:r w:rsidR="003501CD">
              <w:t xml:space="preserve">e </w:t>
            </w:r>
            <w:r>
              <w:t>Backup</w:t>
            </w:r>
          </w:p>
        </w:tc>
        <w:tc>
          <w:tcPr>
            <w:tcW w:w="2823" w:type="dxa"/>
          </w:tcPr>
          <w:p w14:paraId="60748DBF" w14:textId="65202342" w:rsidR="00B318D9" w:rsidRPr="00665C47" w:rsidRDefault="00000000">
            <w:pPr>
              <w:rPr>
                <w:lang w:val="pt-BR"/>
              </w:rPr>
            </w:pPr>
            <w:r w:rsidRPr="00665C47">
              <w:rPr>
                <w:lang w:val="pt-BR"/>
              </w:rPr>
              <w:t xml:space="preserve">O ambiente deve possuir alta disponibilidade através da replicação entre servidores. Rotinas de cópia de segurança </w:t>
            </w:r>
            <w:r w:rsidR="003501CD">
              <w:rPr>
                <w:lang w:val="pt-BR"/>
              </w:rPr>
              <w:t xml:space="preserve">e </w:t>
            </w:r>
            <w:r w:rsidRPr="00665C47">
              <w:rPr>
                <w:lang w:val="pt-BR"/>
              </w:rPr>
              <w:t>backup devem ser executadas como último recurso, caso a falha não seja suprida pela réplica.</w:t>
            </w:r>
          </w:p>
        </w:tc>
      </w:tr>
    </w:tbl>
    <w:p w14:paraId="1C47E647" w14:textId="77777777" w:rsidR="00230FBE" w:rsidRPr="00665C47" w:rsidRDefault="00230FBE">
      <w:pPr>
        <w:rPr>
          <w:lang w:val="pt-BR"/>
        </w:rPr>
      </w:pPr>
    </w:p>
    <w:sectPr w:rsidR="00230FBE" w:rsidRPr="00665C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643683">
    <w:abstractNumId w:val="8"/>
  </w:num>
  <w:num w:numId="2" w16cid:durableId="101993819">
    <w:abstractNumId w:val="6"/>
  </w:num>
  <w:num w:numId="3" w16cid:durableId="365835206">
    <w:abstractNumId w:val="5"/>
  </w:num>
  <w:num w:numId="4" w16cid:durableId="534123163">
    <w:abstractNumId w:val="4"/>
  </w:num>
  <w:num w:numId="5" w16cid:durableId="1040785525">
    <w:abstractNumId w:val="7"/>
  </w:num>
  <w:num w:numId="6" w16cid:durableId="359206855">
    <w:abstractNumId w:val="3"/>
  </w:num>
  <w:num w:numId="7" w16cid:durableId="784419974">
    <w:abstractNumId w:val="2"/>
  </w:num>
  <w:num w:numId="8" w16cid:durableId="524442712">
    <w:abstractNumId w:val="1"/>
  </w:num>
  <w:num w:numId="9" w16cid:durableId="56630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77"/>
    <w:rsid w:val="0006063C"/>
    <w:rsid w:val="0015074B"/>
    <w:rsid w:val="00230FBE"/>
    <w:rsid w:val="0029639D"/>
    <w:rsid w:val="00326F90"/>
    <w:rsid w:val="003414B4"/>
    <w:rsid w:val="003501CD"/>
    <w:rsid w:val="00665C47"/>
    <w:rsid w:val="0075161F"/>
    <w:rsid w:val="007712F6"/>
    <w:rsid w:val="00981CC9"/>
    <w:rsid w:val="00AA1D8D"/>
    <w:rsid w:val="00B00C77"/>
    <w:rsid w:val="00B318D9"/>
    <w:rsid w:val="00B47730"/>
    <w:rsid w:val="00CB0664"/>
    <w:rsid w:val="00D431D6"/>
    <w:rsid w:val="00EB4980"/>
    <w:rsid w:val="00EF5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47851"/>
  <w14:defaultImageDpi w14:val="300"/>
  <w15:docId w15:val="{784C389A-8974-4809-85A5-1886E468E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o">
    <w:name w:val="Revision"/>
    <w:hidden/>
    <w:uiPriority w:val="99"/>
    <w:semiHidden/>
    <w:rsid w:val="000603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322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Tavares Bento</cp:lastModifiedBy>
  <cp:revision>9</cp:revision>
  <dcterms:created xsi:type="dcterms:W3CDTF">2013-12-23T23:15:00Z</dcterms:created>
  <dcterms:modified xsi:type="dcterms:W3CDTF">2026-10-05T03:01:00Z</dcterms:modified>
  <cp:category/>
</cp:coreProperties>
</file>