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30C9" w:rsidRPr="00DD30C9" w:rsidRDefault="00DD30C9" w:rsidP="00DD30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30C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INFLUÊNCIA DO </w:t>
      </w:r>
      <w:r w:rsidRPr="00DD30C9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  <w:t>BUSINESS INTELLIGENCE</w:t>
      </w:r>
      <w:r w:rsidRPr="00DD30C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(B.I.) NA SEGURANÇA PÚBLICA</w:t>
      </w:r>
      <w:r w:rsidR="0061196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VOLTADA </w:t>
      </w:r>
      <w:proofErr w:type="gramStart"/>
      <w:r w:rsidR="0061196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À</w:t>
      </w:r>
      <w:proofErr w:type="gramEnd"/>
      <w:r w:rsidR="00611966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UMA INSTITUIÇÃO DE ENSINO SUPERIOR</w:t>
      </w:r>
      <w:bookmarkStart w:id="0" w:name="_GoBack"/>
      <w:bookmarkEnd w:id="0"/>
    </w:p>
    <w:p w:rsidR="00DD30C9" w:rsidRPr="00DD30C9" w:rsidRDefault="00DD30C9" w:rsidP="00DD30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30C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</w:p>
    <w:p w:rsidR="00DD30C9" w:rsidRPr="00DD30C9" w:rsidRDefault="00DD30C9" w:rsidP="00DD30C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30C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Bruno Ferreira </w:t>
      </w:r>
      <w:proofErr w:type="spellStart"/>
      <w:r w:rsidRPr="00DD30C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Badoco</w:t>
      </w:r>
      <w:proofErr w:type="spellEnd"/>
    </w:p>
    <w:p w:rsidR="00DD30C9" w:rsidRPr="00DD30C9" w:rsidRDefault="00DD30C9" w:rsidP="00DD30C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30C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Carolina Oliveira Lamarca da Silva</w:t>
      </w:r>
    </w:p>
    <w:p w:rsidR="00DD30C9" w:rsidRPr="00DD30C9" w:rsidRDefault="00DD30C9" w:rsidP="00DD30C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30C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Eduardo Cintra dos Santos</w:t>
      </w:r>
    </w:p>
    <w:p w:rsidR="00DD30C9" w:rsidRPr="00DD30C9" w:rsidRDefault="00DD30C9" w:rsidP="00DD30C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30C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Guilherme Rodrigues Silva Batista</w:t>
      </w:r>
    </w:p>
    <w:p w:rsidR="00DD30C9" w:rsidRPr="00DD30C9" w:rsidRDefault="00DD30C9" w:rsidP="00DD30C9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30C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Leonardo Faria de Oliveira</w:t>
      </w:r>
    </w:p>
    <w:p w:rsidR="00DD30C9" w:rsidRPr="00DD30C9" w:rsidRDefault="00DD30C9" w:rsidP="00DD3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D30C9" w:rsidRPr="00DD30C9" w:rsidRDefault="00DD30C9" w:rsidP="00DD30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30C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Resumo:</w:t>
      </w:r>
      <w:r w:rsidRPr="00DD30C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O presente artigo visa mostrar o uso de </w:t>
      </w:r>
      <w:r w:rsidRPr="00DD30C9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Business </w:t>
      </w:r>
      <w:proofErr w:type="spellStart"/>
      <w:r w:rsidRPr="00DD30C9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Intelligence</w:t>
      </w:r>
      <w:proofErr w:type="spellEnd"/>
      <w:r w:rsidRPr="00DD30C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(B.I.), com ênfase em segurança pública, a fim de tratar a aplicação dessa ferramenta para</w:t>
      </w:r>
      <w:proofErr w:type="gramStart"/>
      <w:r w:rsidRPr="00DD30C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 </w:t>
      </w:r>
      <w:proofErr w:type="gramEnd"/>
      <w:r w:rsidRPr="00DD30C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auxiliar na tomada de decisões. Devido ao grande volume de informações, decisões devem ser tomadas de forma rápida e eficaz, sendo esta a principal finalidade do B.I. O objetivo também é apresentar como as ferramentas de B.I. auxiliam na tomada de decisão na área da segurança pública, visto que está entre as maiores preocupações da sociedade, junto à saúde e à educação. Esta pesquisa tem caráter bibliográfico e metodologia quantitativa e qualitativa. Para embasar os estudos aqui apresentados, foi utilizado como fonte o artigo de Freitas (2014), sobre ferramentas de B.I. desenvolvidas. </w:t>
      </w:r>
    </w:p>
    <w:p w:rsidR="00DD30C9" w:rsidRPr="00DD30C9" w:rsidRDefault="00DD30C9" w:rsidP="00DD30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30C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DD30C9" w:rsidRDefault="00DD30C9" w:rsidP="00DD30C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30C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Palavras-chave:</w:t>
      </w:r>
      <w:r w:rsidRPr="00DD30C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Segurança pública. Business </w:t>
      </w:r>
      <w:proofErr w:type="spellStart"/>
      <w:r w:rsidRPr="00DD30C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Intelligence</w:t>
      </w:r>
      <w:proofErr w:type="spellEnd"/>
      <w:r w:rsidRPr="00DD30C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 Tomada de decisão. Informação.</w:t>
      </w:r>
    </w:p>
    <w:p w:rsidR="00E45E65" w:rsidRPr="00DD30C9" w:rsidRDefault="00E45E65" w:rsidP="00DD30C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DD30C9" w:rsidRPr="00DD30C9" w:rsidRDefault="00DD30C9" w:rsidP="00DD30C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30C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</w:p>
    <w:p w:rsidR="00DD30C9" w:rsidRDefault="00DD30C9" w:rsidP="00DD30C9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DD30C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Introdução</w:t>
      </w:r>
    </w:p>
    <w:p w:rsidR="00E45E65" w:rsidRPr="00DD30C9" w:rsidRDefault="00E45E65" w:rsidP="00DD30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45E65" w:rsidRDefault="00DD30C9" w:rsidP="00611966">
      <w:pPr>
        <w:spacing w:after="0" w:line="360" w:lineRule="auto"/>
        <w:ind w:firstLine="141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30C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conceito de</w:t>
      </w:r>
      <w:proofErr w:type="gramStart"/>
      <w:r w:rsidRPr="00DD30C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Pr="00DD30C9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 </w:t>
      </w:r>
      <w:proofErr w:type="gramEnd"/>
      <w:r w:rsidRPr="00DD30C9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Business </w:t>
      </w:r>
      <w:proofErr w:type="spellStart"/>
      <w:r w:rsidRPr="00DD30C9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Intelligence</w:t>
      </w:r>
      <w:proofErr w:type="spellEnd"/>
      <w:r w:rsidRPr="00DD30C9"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</w:t>
      </w:r>
      <w:r w:rsidRPr="00DD30C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(B.I.) surgiu em meados da década de 90, porém as pessoas sempre usaram o B.I. </w:t>
      </w:r>
      <w:proofErr w:type="gramStart"/>
      <w:r w:rsidRPr="00DD30C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</w:t>
      </w:r>
      <w:proofErr w:type="gramEnd"/>
      <w:r w:rsidRPr="00DD30C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forma indireta, já que desde o Egito Antigo, o ser humano já analisava qual o melhor período de colheita, o que necessitava para que essa colheita fosse bem sucedida, quais os melhores instrumentos a serem utilizados, entre outros fatores que poderiam influenciar no resultado desejado. E ao longo da história da humanidade, podemos ver outros exemplos do uso de B.I., como na Idade Média, onde reinos rivais estudavam as fraquezas dos inimigos, qual a melhor forma de atacar seus reinos e conquistá-los. </w:t>
      </w:r>
    </w:p>
    <w:p w:rsidR="00DD30C9" w:rsidRPr="00DD30C9" w:rsidRDefault="00DD30C9" w:rsidP="00611966">
      <w:pPr>
        <w:spacing w:after="0" w:line="360" w:lineRule="auto"/>
        <w:ind w:firstLine="141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30C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No</w:t>
      </w:r>
      <w:r w:rsidR="00E45E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que se trata de segurança, o BI</w:t>
      </w:r>
      <w:r w:rsidRPr="00DD30C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E45E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traz</w:t>
      </w:r>
      <w:r w:rsidRPr="00DD30C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a melhor forma de aplicar,</w:t>
      </w:r>
      <w:r w:rsidR="00ED6D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de forma que o usuário consiga</w:t>
      </w:r>
      <w:r w:rsidRPr="00DD30C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ter ac</w:t>
      </w:r>
      <w:r w:rsidR="00E45E6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esso ao índice de violência </w:t>
      </w:r>
      <w:r w:rsidRPr="00DD30C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em um determinado período de tempo, com a poss</w:t>
      </w:r>
      <w:r w:rsidR="006119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ibilidade de filtrar por região</w:t>
      </w:r>
      <w:r w:rsidRPr="00DD30C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 e cruzar essa informação com o índice de assassinatos, dessa região, com a possibilidade de encontrar padrões, locais com mais ou menos incidência de crimes, entre outras tantas possibilidades. </w:t>
      </w:r>
    </w:p>
    <w:p w:rsidR="00DD30C9" w:rsidRPr="00DD30C9" w:rsidRDefault="00611966" w:rsidP="00611966">
      <w:pPr>
        <w:spacing w:after="0" w:line="360" w:lineRule="auto"/>
        <w:ind w:firstLine="141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O p</w:t>
      </w:r>
      <w:r w:rsidR="00DD30C9" w:rsidRPr="00DD30C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resente trabalho visa apresentar o uso do BI como ferramenta de tomada de decisão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também como ele</w:t>
      </w:r>
      <w:r w:rsidR="00DD30C9" w:rsidRPr="00DD30C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pode ter grande impacto na sociedade, no caso, na área de segurança pública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voltada a uma instituição de ensino superior e os arredores.</w:t>
      </w:r>
    </w:p>
    <w:p w:rsidR="00DD30C9" w:rsidRPr="00DD30C9" w:rsidRDefault="00DD30C9" w:rsidP="00611966">
      <w:pPr>
        <w:spacing w:after="0" w:line="360" w:lineRule="auto"/>
        <w:ind w:firstLine="1418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D30C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Por meio de pesquisas de caráter bibliográfico, pretende-se levar o leitor a refletir sobre o auxílio da tecnologia na sociedade, e o quanto ela pode impactar, de forma direta ou não. Também por meio de pesquisa qualitativa e quantitativa, baseada em cima de questionários, com finalidade levantar dados como, o índice de </w:t>
      </w:r>
      <w:r w:rsidR="00611966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violência</w:t>
      </w:r>
      <w:r w:rsidRPr="00DD30C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.</w:t>
      </w:r>
    </w:p>
    <w:p w:rsidR="00DD30C9" w:rsidRPr="00DD30C9" w:rsidRDefault="00DD30C9" w:rsidP="00DD30C9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45E65" w:rsidRDefault="00E45E65" w:rsidP="00E45E65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1. O que é </w:t>
      </w:r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  <w:t xml:space="preserve">Business </w:t>
      </w:r>
      <w:proofErr w:type="spellStart"/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  <w:t>Intelligence</w:t>
      </w:r>
      <w:proofErr w:type="spellEnd"/>
      <w:r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  <w:t xml:space="preserve"> (B.I.)</w:t>
      </w:r>
    </w:p>
    <w:p w:rsidR="00E45E65" w:rsidRDefault="00E45E65" w:rsidP="00E45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45E65" w:rsidRDefault="00E45E65" w:rsidP="00E45E65">
      <w:pPr>
        <w:spacing w:after="0" w:line="240" w:lineRule="auto"/>
        <w:ind w:firstLine="14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Nos dias atuais, as pessoas estão cada vez mais ocupadas, os processos aumentam, o volume de dados cresce exponencialmente e decisões precisam ser tomadas de forma rápida e eficiente. O </w:t>
      </w:r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Business </w:t>
      </w:r>
      <w:proofErr w:type="spellStart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>Intelligence</w:t>
      </w:r>
      <w:proofErr w:type="spellEnd"/>
      <w:r>
        <w:rPr>
          <w:rFonts w:ascii="Arial" w:eastAsia="Times New Roman" w:hAnsi="Arial" w:cs="Arial"/>
          <w:i/>
          <w:iCs/>
          <w:color w:val="000000"/>
          <w:sz w:val="24"/>
          <w:szCs w:val="24"/>
          <w:lang w:eastAsia="pt-BR"/>
        </w:rPr>
        <w:t xml:space="preserve"> (B.I.)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é um mecanismo de processo de coleta de dados que visa tratá-los, manipulá-los para auxiliar na tomada de decisões. Entretanto, o termo BI não é padrão entre os autores na Literatura e existem diversas definições, como a de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Angeloni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 Reis (2006, p.3):</w:t>
      </w:r>
    </w:p>
    <w:p w:rsidR="00E45E65" w:rsidRDefault="00E45E65" w:rsidP="00E45E65">
      <w:pPr>
        <w:spacing w:after="0" w:line="240" w:lineRule="auto"/>
        <w:ind w:firstLine="14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45E65" w:rsidRDefault="00E45E65" w:rsidP="00E45E65">
      <w:pPr>
        <w:spacing w:after="0" w:line="240" w:lineRule="auto"/>
        <w:ind w:left="216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... o conceito de </w:t>
      </w:r>
      <w:r>
        <w:rPr>
          <w:rFonts w:ascii="Arial" w:eastAsia="Times New Roman" w:hAnsi="Arial" w:cs="Arial"/>
          <w:i/>
          <w:color w:val="000000"/>
          <w:sz w:val="20"/>
          <w:szCs w:val="20"/>
          <w:lang w:eastAsia="pt-BR"/>
        </w:rPr>
        <w:t xml:space="preserve">Business </w:t>
      </w:r>
      <w:proofErr w:type="spellStart"/>
      <w:r>
        <w:rPr>
          <w:rFonts w:ascii="Arial" w:eastAsia="Times New Roman" w:hAnsi="Arial" w:cs="Arial"/>
          <w:i/>
          <w:color w:val="000000"/>
          <w:sz w:val="20"/>
          <w:szCs w:val="20"/>
          <w:lang w:eastAsia="pt-BR"/>
        </w:rPr>
        <w:t>Intelligence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com o entendimento de que é Inteligência de Negócios ou Inteligência Empresarial compõe-se de um conjunto de metodologias de gestão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implementadas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através de ferramentas de software, cuja função é proporcionar ganhos nos processos decisórios gerenciais e da alta administração nas organizações, baseada na capacidade analítica das ferramentas que integram em um só lugar todas as informações necessárias ao processo decisório. Reforça-se que o objetivo do </w:t>
      </w:r>
      <w:r>
        <w:rPr>
          <w:rFonts w:ascii="Arial" w:eastAsia="Times New Roman" w:hAnsi="Arial" w:cs="Arial"/>
          <w:i/>
          <w:color w:val="000000"/>
          <w:sz w:val="20"/>
          <w:szCs w:val="20"/>
          <w:lang w:eastAsia="pt-BR"/>
        </w:rPr>
        <w:t xml:space="preserve">Business </w:t>
      </w:r>
      <w:proofErr w:type="spellStart"/>
      <w:r>
        <w:rPr>
          <w:rFonts w:ascii="Arial" w:eastAsia="Times New Roman" w:hAnsi="Arial" w:cs="Arial"/>
          <w:i/>
          <w:color w:val="000000"/>
          <w:sz w:val="20"/>
          <w:szCs w:val="20"/>
          <w:lang w:eastAsia="pt-BR"/>
        </w:rPr>
        <w:t>Intelligence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é transformar dados em conhecimento, que suporta o processo decisório com o objetivo d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 gerar vantagens competitivas.</w:t>
      </w:r>
    </w:p>
    <w:p w:rsidR="00E45E65" w:rsidRDefault="00E45E65" w:rsidP="00E45E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E45E65" w:rsidRDefault="00E45E65" w:rsidP="00E45E65">
      <w:pPr>
        <w:spacing w:after="0" w:line="360" w:lineRule="auto"/>
        <w:ind w:firstLine="1418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Bem como os conceitos correlatos de Barbieri (2011, p. 95):</w:t>
      </w:r>
    </w:p>
    <w:p w:rsidR="00E45E65" w:rsidRDefault="00E45E65" w:rsidP="00E45E65">
      <w:pPr>
        <w:spacing w:after="0" w:line="240" w:lineRule="auto"/>
        <w:ind w:left="2160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... de forma mais ampla, pode ser entendido como a utilização de variadas fontes de informação para definir estratégias de competitividade nos negócios das empresas. Podem ser incluídos nessa definição os conceitos de estruturas de dados, representadas </w:t>
      </w:r>
      <w:proofErr w:type="gramStart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pelos banco</w:t>
      </w:r>
      <w:proofErr w:type="gram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de dados tradicionais, </w:t>
      </w:r>
      <w:r>
        <w:rPr>
          <w:rFonts w:ascii="Arial" w:eastAsia="Times New Roman" w:hAnsi="Arial" w:cs="Arial"/>
          <w:i/>
          <w:color w:val="000000"/>
          <w:sz w:val="20"/>
          <w:szCs w:val="20"/>
          <w:lang w:eastAsia="pt-BR"/>
        </w:rPr>
        <w:t xml:space="preserve">data </w:t>
      </w:r>
      <w:proofErr w:type="spellStart"/>
      <w:r>
        <w:rPr>
          <w:rFonts w:ascii="Arial" w:eastAsia="Times New Roman" w:hAnsi="Arial" w:cs="Arial"/>
          <w:i/>
          <w:color w:val="000000"/>
          <w:sz w:val="20"/>
          <w:szCs w:val="20"/>
          <w:lang w:eastAsia="pt-BR"/>
        </w:rPr>
        <w:t>warehouse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e </w:t>
      </w:r>
      <w:r>
        <w:rPr>
          <w:rFonts w:ascii="Arial" w:eastAsia="Times New Roman" w:hAnsi="Arial" w:cs="Arial"/>
          <w:i/>
          <w:color w:val="000000"/>
          <w:sz w:val="20"/>
          <w:szCs w:val="20"/>
          <w:lang w:eastAsia="pt-BR"/>
        </w:rPr>
        <w:t xml:space="preserve">data </w:t>
      </w:r>
      <w:proofErr w:type="spellStart"/>
      <w:r>
        <w:rPr>
          <w:rFonts w:ascii="Arial" w:eastAsia="Times New Roman" w:hAnsi="Arial" w:cs="Arial"/>
          <w:i/>
          <w:color w:val="000000"/>
          <w:sz w:val="20"/>
          <w:szCs w:val="20"/>
          <w:lang w:eastAsia="pt-BR"/>
        </w:rPr>
        <w:t>marts</w:t>
      </w:r>
      <w:proofErr w:type="spellEnd"/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criados objetivando o tratamento relacional e dimensional de informações, bem como as técnicas de </w:t>
      </w:r>
      <w:r>
        <w:rPr>
          <w:rFonts w:ascii="Arial" w:eastAsia="Times New Roman" w:hAnsi="Arial" w:cs="Arial"/>
          <w:i/>
          <w:color w:val="000000"/>
          <w:sz w:val="20"/>
          <w:szCs w:val="20"/>
          <w:lang w:eastAsia="pt-BR"/>
        </w:rPr>
        <w:t xml:space="preserve">data mining 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aplicadas sobre elas, buscando corr</w:t>
      </w:r>
      <w:r>
        <w:rPr>
          <w:rFonts w:ascii="Arial" w:eastAsia="Times New Roman" w:hAnsi="Arial" w:cs="Arial"/>
          <w:color w:val="000000"/>
          <w:sz w:val="20"/>
          <w:szCs w:val="20"/>
          <w:lang w:eastAsia="pt-BR"/>
        </w:rPr>
        <w:t>elações e fatos “escondidos”.</w:t>
      </w:r>
    </w:p>
    <w:p w:rsidR="00E45E65" w:rsidRDefault="00E45E65" w:rsidP="00E45E65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:rsidR="00017E94" w:rsidRDefault="00017E94" w:rsidP="00E45E65">
      <w:pPr>
        <w:spacing w:after="0" w:line="360" w:lineRule="auto"/>
        <w:ind w:firstLine="141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Em contrapartida, existem termos em comum que associa o termo BI a um método que transforma dados em conhecimentos. </w:t>
      </w:r>
      <w:r w:rsidR="00ED6D25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Pode-se dizer que é o uso de fontes de informações para tomadas de decisões estratégicas que garantem uma melhor visibilidade das informações, auxiliando na decisão.</w:t>
      </w:r>
    </w:p>
    <w:p w:rsidR="00ED6D25" w:rsidRDefault="00ED6D25" w:rsidP="00E45E65">
      <w:pPr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611966" w:rsidRDefault="00E45E65" w:rsidP="00611966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  <w:r w:rsidRPr="00611966"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  <w:lastRenderedPageBreak/>
        <w:t>Evolução</w:t>
      </w:r>
    </w:p>
    <w:p w:rsidR="00611966" w:rsidRPr="00611966" w:rsidRDefault="00611966" w:rsidP="00611966">
      <w:pPr>
        <w:pStyle w:val="PargrafodaLista"/>
        <w:spacing w:after="0" w:line="360" w:lineRule="auto"/>
        <w:ind w:left="405"/>
        <w:jc w:val="both"/>
        <w:rPr>
          <w:rFonts w:ascii="Arial" w:eastAsia="Times New Roman" w:hAnsi="Arial" w:cs="Arial"/>
          <w:b/>
          <w:color w:val="000000"/>
          <w:sz w:val="24"/>
          <w:szCs w:val="24"/>
          <w:lang w:eastAsia="pt-BR"/>
        </w:rPr>
      </w:pPr>
    </w:p>
    <w:p w:rsidR="00E45E65" w:rsidRDefault="00E45E65" w:rsidP="00E45E65">
      <w:pPr>
        <w:spacing w:after="0" w:line="360" w:lineRule="auto"/>
        <w:ind w:firstLine="14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Ná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prática, o BI já era utilizado pelos povos antigos do seu modo, como a previsão de chuvas e secas para tomada de decisões. </w:t>
      </w:r>
    </w:p>
    <w:p w:rsidR="00E45E65" w:rsidRDefault="00E45E65" w:rsidP="00E45E65">
      <w:pPr>
        <w:spacing w:after="0" w:line="360" w:lineRule="auto"/>
        <w:ind w:firstLine="14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r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 xml:space="preserve">Business </w:t>
      </w:r>
      <w:proofErr w:type="spellStart"/>
      <w:r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Intelligence</w:t>
      </w:r>
      <w:proofErr w:type="spellEnd"/>
      <w:r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surgiu na década de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50 por Hans Peter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Luhn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, um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pesquisar da IBM (ELENA, 2011). </w:t>
      </w:r>
    </w:p>
    <w:p w:rsidR="00E45E65" w:rsidRDefault="00E45E65" w:rsidP="00E45E65">
      <w:pPr>
        <w:spacing w:after="0" w:line="360" w:lineRule="auto"/>
        <w:ind w:firstLine="14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Luhn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(1958, p. 314) afirmava que a “comunicação é a chave para o progresso em todos os campos do esforço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human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o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”. Porém, na época os métodos possíveis de comunicação e o fluxo de informação não eram eficientes para as organizações. Sendo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assi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m, surge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a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ideia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de um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sistema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de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inteligência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de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negócios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, que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coleta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dissemina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armazena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manipula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recupera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dados.</w:t>
      </w:r>
    </w:p>
    <w:p w:rsidR="00E45E65" w:rsidRDefault="00E45E65" w:rsidP="00E45E65">
      <w:pPr>
        <w:spacing w:after="0" w:line="360" w:lineRule="auto"/>
        <w:ind w:firstLine="14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Devido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às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capacidades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limitações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das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máquinas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na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época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, 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desenvolvimento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do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sistema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proposto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com as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devidas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funcionalidades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era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inviável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.</w:t>
      </w:r>
    </w:p>
    <w:p w:rsidR="00E45E65" w:rsidRDefault="00E45E65" w:rsidP="00E45E65">
      <w:pPr>
        <w:spacing w:after="0" w:line="360" w:lineRule="auto"/>
        <w:ind w:firstLine="1420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Em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1980,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os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sistemas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de BI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tiveram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um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grande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avanço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devido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as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inovações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tecnológicas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e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a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evolução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dos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>computadores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n-US" w:eastAsia="pt-BR"/>
        </w:rPr>
        <w:t xml:space="preserve"> (ELENA,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2011; VERCELLIS, 2009). </w:t>
      </w:r>
    </w:p>
    <w:p w:rsidR="00E45E65" w:rsidRDefault="00E45E65" w:rsidP="00E45E65">
      <w:pPr>
        <w:spacing w:after="0" w:line="360" w:lineRule="auto"/>
        <w:ind w:firstLine="141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O </w:t>
      </w:r>
      <w:proofErr w:type="spellStart"/>
      <w:r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Gartner</w:t>
      </w:r>
      <w:proofErr w:type="spellEnd"/>
      <w:r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Group</w:t>
      </w:r>
      <w:proofErr w:type="spellEnd"/>
      <w:r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ficou marcado na história de desenvolvimento de sistemas de BI.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Howner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Dresner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, pesquisador do </w:t>
      </w:r>
      <w:proofErr w:type="spellStart"/>
      <w:r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Gartner</w:t>
      </w:r>
      <w:proofErr w:type="spellEnd"/>
      <w:r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Group</w:t>
      </w:r>
      <w:proofErr w:type="spellEnd"/>
      <w:r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 xml:space="preserve">,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definiu o termo BI como “o processo inteligente de coleta, organização, análise, compartilhamento e monitoração de dados contidos em </w:t>
      </w:r>
      <w:r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 xml:space="preserve">Data </w:t>
      </w:r>
      <w:proofErr w:type="spellStart"/>
      <w:r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>Warehouse</w:t>
      </w:r>
      <w:proofErr w:type="spellEnd"/>
      <w:r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 xml:space="preserve">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e/ou </w:t>
      </w:r>
      <w:r>
        <w:rPr>
          <w:rFonts w:ascii="Arial" w:eastAsia="Times New Roman" w:hAnsi="Arial" w:cs="Arial"/>
          <w:i/>
          <w:color w:val="000000"/>
          <w:sz w:val="24"/>
          <w:szCs w:val="24"/>
          <w:lang w:eastAsia="pt-BR"/>
        </w:rPr>
        <w:t xml:space="preserve">Data Mart, </w:t>
      </w: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gerando informações para o suporte à tomada de decisões no ambiente de negócio.” (PRIMAK, 2008, p. 5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)</w:t>
      </w:r>
      <w:proofErr w:type="gramEnd"/>
    </w:p>
    <w:p w:rsidR="00E45E65" w:rsidRDefault="00E45E65" w:rsidP="00E45E65">
      <w:pPr>
        <w:spacing w:after="0" w:line="360" w:lineRule="auto"/>
        <w:ind w:firstLine="1418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Desde a década de 90 até as atualidades, o avanço tecnológico, os sistemas de informação e as inovações tecnológicas ganharam um grande reconhecimento.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fluxo de informações das organizações estão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cada vez maiores, o que demanda um controle e uma visão simplificada dos processos para as tomadas de decisões, e, para isso, as ferramentas de software junto aos sistemas de BI se tornaram essenciais dentro dos setores públicos e privados. </w:t>
      </w:r>
    </w:p>
    <w:p w:rsidR="00DD30C9" w:rsidRDefault="00DD30C9" w:rsidP="00DD30C9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DD30C9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E45E65" w:rsidRDefault="00E45E65" w:rsidP="00DD30C9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45E65" w:rsidRDefault="00E45E65" w:rsidP="00DD30C9">
      <w:pPr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:rsidR="00E45E65" w:rsidRPr="00DD30C9" w:rsidRDefault="00E45E65" w:rsidP="00DD30C9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11966" w:rsidRPr="00DD30C9" w:rsidRDefault="00E45E65" w:rsidP="0061196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</w:p>
    <w:p w:rsidR="00EA0D2F" w:rsidRDefault="00DD30C9" w:rsidP="00DD30C9">
      <w:pPr>
        <w:spacing w:line="360" w:lineRule="auto"/>
        <w:jc w:val="both"/>
      </w:pPr>
      <w:r w:rsidRPr="00DD30C9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sectPr w:rsidR="00EA0D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47746C"/>
    <w:multiLevelType w:val="multilevel"/>
    <w:tmpl w:val="4F12B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973431C"/>
    <w:multiLevelType w:val="multilevel"/>
    <w:tmpl w:val="75E8A5EA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57C3"/>
    <w:rsid w:val="00017E94"/>
    <w:rsid w:val="001245A3"/>
    <w:rsid w:val="005F57C3"/>
    <w:rsid w:val="00611966"/>
    <w:rsid w:val="00DD30C9"/>
    <w:rsid w:val="00E45E65"/>
    <w:rsid w:val="00E53F0C"/>
    <w:rsid w:val="00EA0D2F"/>
    <w:rsid w:val="00ED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5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DD30C9"/>
  </w:style>
  <w:style w:type="paragraph" w:styleId="PargrafodaLista">
    <w:name w:val="List Paragraph"/>
    <w:basedOn w:val="Normal"/>
    <w:uiPriority w:val="34"/>
    <w:qFormat/>
    <w:rsid w:val="0061196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57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tab-span">
    <w:name w:val="apple-tab-span"/>
    <w:basedOn w:val="Fontepargpadro"/>
    <w:rsid w:val="00DD30C9"/>
  </w:style>
  <w:style w:type="paragraph" w:styleId="PargrafodaLista">
    <w:name w:val="List Paragraph"/>
    <w:basedOn w:val="Normal"/>
    <w:uiPriority w:val="34"/>
    <w:qFormat/>
    <w:rsid w:val="006119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787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72E5D5-562E-4543-80DB-74280B6AD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4</Pages>
  <Words>1005</Words>
  <Characters>5432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Lamarca</dc:creator>
  <cp:keywords/>
  <dc:description/>
  <cp:lastModifiedBy>GUILHERME RODRIGUES SILVA BATISTA</cp:lastModifiedBy>
  <cp:revision>2</cp:revision>
  <dcterms:created xsi:type="dcterms:W3CDTF">2018-09-13T01:39:00Z</dcterms:created>
  <dcterms:modified xsi:type="dcterms:W3CDTF">2018-10-31T21:55:00Z</dcterms:modified>
</cp:coreProperties>
</file>