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第七周：项目启动与规划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确定项目目标和范围，明确要开发的人才招聘系统网站的主要功能。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设定项目的时间表和里程碑，制定详细的开发计划。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搭建开发环境，包括安装必要的开发工具、配置代码版本控制系统。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在选择开发框架和工具时花费了一些时间。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对项目整体规模和时间预估不够准确。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通过查阅资料，最终选择了适合的开发框架和工具。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调整项目计划，确保后续开发能够按照计划进行。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第八周：需求分析与设计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完成详细的需求分析，包括用户角色、用例图、业务流程等。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设计数据库结构，绘制ER图，并编写数据字典。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设计系统整体架构，明确前端、后端、数据库的交互方式。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在设计数据库结构时遇到了一些数据冗余和一致性问题。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通过查阅数据库设计相关书籍和资料，解决了数据冗余和一致性问题。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第九周：系统实现（用户模块）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实现用户注册功能，包括表单验证、数据存储等。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实现用户登录功能，包括密码加密、登录状态管理等。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编写用户模块的单元测试，确保功能稳定。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密码加密算法的选择和实现上花费了一些时间。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查阅相关资料，选择了合适的密码加密算法，并成功实现。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第十周：系统实现（职位模块）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实现职位发布功能，包括职位信息的录入和存储。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实现职位列表展示功能，包括分页、排序等。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设计并实现职位详情页面，展示职位的详细信息。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在实现职位列表分页时遇到了性能问题。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优化数据库查询语句，使用索引提高查询效率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第十一周：系统实现（其他模块）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完成搜索功能的开发，允许用户根据关键词搜索职位。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实现用户个人信息管理功能，如修改密码、更新个人信息等。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对已完成的功能进行集成测试，确保各模块能够协同工作。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在搜索功能实现时，对搜索算法的选择和优化上花费了一些时间。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尝试不同的搜索算法，最终选择了适合项目需求的算法，并进行优化。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第十二周：系统实现（简历模块）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实现简历上传功能，包括文件验证、存储和展示。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设计并实现简历管理页面，允许用户查看、编辑和删除自己的简历。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在处理大文件上传时遇到了性能和安全性问题。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使用分片上传技术处理大文件，提高上传效率。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十三周：系统实现（消息模块）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实现消息通知功能，如发送面试邀请、简历更新通知等。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对系统进行优化，提高性能和响应速度。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在实现消息通知功能时，对通知的发送方式进行了调整。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根据测试结果，最终确定了合适的通知发送方式。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十四周：系统实现（管理员模块）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实现管理员登录与权限验证功能，确保管理员身份的安全性和合法性。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设计并实现管理员控制面板，包括用户管理、职位管理、简历管理等功能模块。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在设计管理员控制面板时，对界面布局和功能模块的组织进行了多次调整。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在实现用户、职位、简历的批量操作时，需要考虑性能和效率问题。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参考其他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管理后台设计，最终确定了合适的界面布局和功能模块组织方式。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对于批量操作，使用了异步处理来提高性能和效率。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第十五周：测试与修复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任务完成：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编写测试用例，对系统进行全面的功能测试。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修复测试中发现的问题和BUG。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遇到的问题：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在测试过程中发现了一些之前没有考虑到的问题和BUG。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解决方案：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仔细分析问题的原因，并编写相应的修复代码。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对修复后的代码进行回归测试，确保问题已解决。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MDFhZGRiZGQ4MGUzODY2Y2IyNWQ5MzI2NjBkZjYifQ=="/>
  </w:docVars>
  <w:rsids>
    <w:rsidRoot w:val="2877665A"/>
    <w:rsid w:val="27806735"/>
    <w:rsid w:val="2877665A"/>
    <w:rsid w:val="28D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956</Words>
  <Characters>969</Characters>
  <Lines>0</Lines>
  <Paragraphs>0</Paragraphs>
  <TotalTime>16</TotalTime>
  <ScaleCrop>false</ScaleCrop>
  <LinksUpToDate>false</LinksUpToDate>
  <CharactersWithSpaces>988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2024-06-16T11:01:00Z</dcterms:created>
  <dc:creator>不期而遇的夏天</dc:creator>
  <cp:lastModifiedBy>不期而遇的夏天</cp:lastModifiedBy>
  <dcterms:modified xsi:type="dcterms:W3CDTF">2024-06-17T01:41:39Z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D506CF5A404D408D94AEDF2FB7FD4962_11</vt:lpwstr>
  </property>
</Properties>
</file>