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28"/>
        </w:rPr>
        <w:t>《AI辅助编程》  深圳技术大学 · 人工智能学院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实验指导书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000000"/>
          <w:sz w:val="32"/>
        </w:rPr>
        <w:t>实验三 详细教程　AI辅助全栈小项目开发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3 Tutorial · AI-Assisted Full-Stack Mini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6 学时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4 人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第三章 主流AI编程工具实践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综合性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配套代码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实验示例代码/实验三-待办事项系统/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技术栈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Python标准库 + 原生HTML/JS + SQLite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一、学习目标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【掌握】在真实项目中综合运用 AI 工具，完成从需求分析到功能实现的完整流程。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【熟悉】人机协作的推进节奏与 AI 在各阶段的分工。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二、项目：待办事项管理系统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实现待办的增删改查、标记完成与按状态筛选。配套提供</w:t>
      </w:r>
      <w:r>
        <w:rPr>
          <w:rFonts w:ascii="宋体" w:hAnsi="宋体" w:eastAsia="宋体"/>
          <w:b/>
          <w:i w:val="0"/>
          <w:sz w:val="24"/>
        </w:rPr>
        <w:t>前后端完整、可直接运行</w:t>
      </w:r>
      <w:r>
        <w:rPr>
          <w:rFonts w:ascii="宋体" w:hAnsi="宋体" w:eastAsia="宋体"/>
          <w:b w:val="0"/>
          <w:i w:val="0"/>
          <w:sz w:val="24"/>
        </w:rPr>
        <w:t>的参考实现（零第三方依赖，仅用 Python 标准库）。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实验三-待办事项系统/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app.py                # HTTP 层：路由 + 静态文件 + JSON API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todo_service.py       # 业务逻辑层：TodoStore（与框架解耦）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static/index.html|style.css|app.js   # 原生前端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test_todo_service.py  # 逻辑单元测试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test_api.py           # HTTP API 冒烟测试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└── README.md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三、运行与测试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python3 app.py            # 访问 http://localhost:8000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python3 -m unittest discover -v   # 运行全部测试（逻辑 + API）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若在 OneDrive/网盘运行报 sqlite disk I/O error，用 TODO_DB=/tmp/todo.db python3 app.py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四、任务一　需求拆解与架构设计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步骤1　</w:t>
      </w:r>
      <w:r>
        <w:rPr>
          <w:rFonts w:ascii="宋体" w:hAnsi="宋体" w:eastAsia="宋体"/>
          <w:b w:val="0"/>
          <w:i w:val="0"/>
          <w:sz w:val="24"/>
        </w:rPr>
        <w:t>用 AI 完成需求分析与模块划分（提示词示例）：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角色：资深系统分析师。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任务：为“待办事项管理系统”输出 用户故事与验收标准、功能模块、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数据模型草案、待确认的开放问题。格式：小标题分节。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步骤2　</w:t>
      </w:r>
      <w:r>
        <w:rPr>
          <w:rFonts w:ascii="宋体" w:hAnsi="宋体" w:eastAsia="宋体"/>
          <w:b w:val="0"/>
          <w:i w:val="0"/>
          <w:sz w:val="24"/>
        </w:rPr>
        <w:t>让 AI 先生成项目骨架（目录与接口占位），确认整体设计后再逐个实现。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/>
          <w:i w:val="0"/>
          <w:sz w:val="24"/>
        </w:rPr>
        <w:t>架构要点：业务逻辑与 Web 框架解耦。</w:t>
      </w:r>
      <w:r>
        <w:rPr>
          <w:rFonts w:ascii="宋体" w:hAnsi="宋体" w:eastAsia="宋体"/>
          <w:b w:val="0"/>
          <w:i w:val="0"/>
          <w:sz w:val="24"/>
        </w:rPr>
        <w:t xml:space="preserve"> todo_service.py 不依赖任何框架，因此可独立单元测试，也便于将来替换为 Flask/FastAPI。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五、任务二　逐模块实现（讲读核心代码）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5.1 业务逻辑层 TodoStore（todo_service.py）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class TodoStore: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def add(self, title: str) -&gt; dict: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title = self._clean_title(title)        # 校验：非空、&lt;=200、字符串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...INSERT INTO todos...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def list(self, status='all') -&gt; list[dict]: # all/active/completed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...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def update(self, id, title=None, done=None) -&gt; dict | None: ...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def toggle(self, id) -&gt; dict | None: ...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def delete(self, id) -&gt; bool: ...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所有输入校验集中在逻辑层；HTTP 层只做转发与错误码映射。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5.2 HTTP 层路由（app.py）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GET    /api/todos?status=all|active|completed   列出待办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POST   /api/todos        {"title": "..."}        新增 -&gt; 201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PUT    /api/todos/&lt;id&gt;   {"title"?,"done"?} 或 {"toggle":true}  更新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DELETE /api/todos/&lt;id&gt;                          删除 -&gt; 204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校验失败统一返回 400，资源不存在返回 404。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5.3 前端调用（static/app.js）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const api = {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list:  (s)  =&gt; fetch(`/api/todos?status=${s}`).then(r=&gt;r.json()),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add:   (t)  =&gt; send('/api/todos','POST',{title:t}),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toggle:(id) =&gt; send(`/api/todos/${id}`,'PUT',{toggle:true}),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remove:(id) =&gt; fetch(`/api/todos/${id}`,{method:'DELETE'}),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};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前端用 fetch 调 REST API，渲染列表、筛选与统计。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步骤3　</w:t>
      </w:r>
      <w:r>
        <w:rPr>
          <w:rFonts w:ascii="宋体" w:hAnsi="宋体" w:eastAsia="宋体"/>
          <w:b w:val="0"/>
          <w:i w:val="0"/>
          <w:sz w:val="24"/>
        </w:rPr>
        <w:t>把开发中遇到的报错与相关代码</w:t>
      </w:r>
      <w:r>
        <w:rPr>
          <w:rFonts w:ascii="宋体" w:hAnsi="宋体" w:eastAsia="宋体"/>
          <w:b/>
          <w:i w:val="0"/>
          <w:sz w:val="24"/>
        </w:rPr>
        <w:t>完整</w:t>
      </w:r>
      <w:r>
        <w:rPr>
          <w:rFonts w:ascii="宋体" w:hAnsi="宋体" w:eastAsia="宋体"/>
          <w:b w:val="0"/>
          <w:i w:val="0"/>
          <w:sz w:val="24"/>
        </w:rPr>
        <w:t>交给 AI 排查；逐接口生成→立即测试→再下一个。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步骤4　</w:t>
      </w:r>
      <w:r>
        <w:rPr>
          <w:rFonts w:ascii="宋体" w:hAnsi="宋体" w:eastAsia="宋体"/>
          <w:b w:val="0"/>
          <w:i w:val="0"/>
          <w:sz w:val="24"/>
        </w:rPr>
        <w:t>前后端联调，跑通“新增→显示→标记完成→筛选→删除”，人工审查关键逻辑。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六、动手练习（在参考实现上扩展）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新增“编辑待办标题”的前端交互（后端 PUT 已支持 title）。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为待办增加“优先级”字段，并支持按优先级排序。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七、提交物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需求文档与模块划分；可运行项目源码 + README；功能演示；AI 使用记录。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八、思考题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哪些任务最适合交给智能体工具？你为 AI 准备了哪些“上下文”？</w:t>
      </w:r>
    </w:p>
    <w:p>
      <w:pPr>
        <w:spacing w:before="60" w:after="80"/>
        <w:ind w:left="240" w:right="120"/>
        <w:shd w:val="clear" w:fill="FFF4E0"/>
        <w:pBdr>
          <w:top w:val="single" w:sz="18" w:space="6" w:color="E6C97A"/>
          <w:bottom w:val="single" w:sz="18" w:space="6" w:color="E6C97A"/>
          <w:left w:val="single" w:sz="18" w:space="6" w:color="E6C97A"/>
          <w:right w:val="single" w:sz="18" w:space="6" w:color="E6C97A"/>
        </w:pBdr>
      </w:pPr>
      <w:r>
        <w:rPr>
          <w:rFonts w:ascii="黑体" w:hAnsi="黑体" w:eastAsia="黑体"/>
          <w:b/>
          <w:i w:val="0"/>
          <w:color w:val="B06A00"/>
          <w:sz w:val="22"/>
        </w:rPr>
        <w:t>⚠ 注意：</w:t>
      </w:r>
      <w:r>
        <w:rPr>
          <w:rFonts w:ascii="宋体" w:hAnsi="宋体" w:eastAsia="宋体"/>
          <w:b w:val="0"/>
          <w:i w:val="0"/>
          <w:sz w:val="22"/>
        </w:rPr>
        <w:t>每段生成代码都要读懂、测试后再合入——这是综合项目的底线。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配套考核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本实验成绩按 100 分制：预习实验报告 10%、现场编程操作 40%、项目/成果展示 50%。详细评分见对应《实验指导书》。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