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p>
    <w:p>
      <w:pPr>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12" w:name="_GoBack"/>
      <w:bookmarkEnd w:id="12"/>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706iZa0CsgPQ/fThWidFNWmH8UwWKyPzYcd98bKfOonZCYTsnA26myYaGBQ4GXAjberfESkju8kfOc6ZRVcyvQ==" w:salt="CmCit3aqUAnmSqiIu6+It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