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JOSE MIGUEL MADARIAGA INOSTROZA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14 de FEBRERO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chileno, </w:t>
      </w:r>
      <w:r>
        <w:rPr>
          <w:rFonts w:ascii="Arial" w:hAnsi="Arial" w:cs="Arial"/>
        </w:rPr>
        <w:t>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w:t>
      </w:r>
      <w:r>
        <w:rPr>
          <w:rFonts w:ascii="Arial" w:hAnsi="Arial" w:cs="Arial"/>
        </w:rPr>
        <w:t>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w:t>
      </w:r>
      <w:r>
        <w:rPr>
          <w:rFonts w:ascii="Arial" w:hAnsi="Arial" w:cs="Arial"/>
          <w:b w:val="true"/>
        </w:rPr>
        <w:t>Enjoy</w:t>
      </w:r>
      <w:r>
        <w:rPr>
          <w:rFonts w:ascii="Arial" w:hAnsi="Arial" w:cs="Arial"/>
          <w:b w:val="true"/>
        </w:rPr>
        <w:t xml:space="preserve">”,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JOSE MIGUEL MADARIAGA INOSTROZA , de nacionalidad CHILENA, cédula de identidad chilena o pasaporte extr</w:t>
      </w:r>
      <w:r>
        <w:rPr>
          <w:rFonts w:ascii="Arial" w:hAnsi="Arial" w:cs="Arial"/>
        </w:rPr>
        <w:t>anjero 12915054-8, mayor de edad, con domicilio en PROYECTADO 12 DEPTO 402B, comuna de MACHALÍ, ciudad de MACHALÍ,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w:t>
      </w:r>
      <w:r>
        <w:rPr>
          <w:rFonts w:ascii="Arial" w:hAnsi="Arial" w:cs="Arial"/>
          <w:b w:val="true"/>
        </w:rPr>
        <w:t xml:space="preserve">ERO: ANTECEDENTES.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w:t>
      </w:r>
      <w:r>
        <w:rPr>
          <w:rFonts w:ascii="Arial" w:hAnsi="Arial" w:cs="Arial"/>
        </w:rPr>
        <w:t xml:space="preserve">arlos por distintos servicios o productos, ofrecidos por la propia Empresa o bien por terceros cuyo giro es la hotelería, el turismo y la entretención en general, con quienes </w:t>
      </w:r>
      <w:r>
        <w:rPr>
          <w:rFonts w:ascii="Arial" w:hAnsi="Arial" w:cs="Arial"/>
        </w:rPr>
        <w:t>Enjoy</w:t>
      </w:r>
      <w:r>
        <w:rPr>
          <w:rFonts w:ascii="Arial" w:hAnsi="Arial" w:cs="Arial"/>
        </w:rPr>
        <w:t xml:space="preserve"> se encuentra en convenio. </w:t>
      </w:r>
      <w:r>
        <w:rPr>
          <w:rFonts w:ascii="Arial" w:hAnsi="Arial" w:cs="Arial"/>
          <w:u w:val="single"/>
        </w:rPr>
        <w:t>El programa cuenta con un número limitado de punt</w:t>
      </w:r>
      <w:r>
        <w:rPr>
          <w:rFonts w:ascii="Arial" w:hAnsi="Arial" w:cs="Arial"/>
          <w:u w:val="single"/>
        </w:rPr>
        <w: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 xml:space="preserve">Beneficio Vacacional en </w:t>
      </w:r>
      <w:r>
        <w:rPr>
          <w:rFonts w:ascii="Arial" w:hAnsi="Arial" w:cs="Arial"/>
          <w:b w:val="true"/>
          <w:u w:val="single"/>
        </w:rPr>
        <w:t>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w:t>
      </w:r>
      <w:r>
        <w:rPr>
          <w:rFonts w:ascii="Arial" w:hAnsi="Arial" w:cs="Arial"/>
        </w:rPr>
        <w:t xml:space="preserve">opiedades hoteleras de </w:t>
      </w:r>
      <w:r>
        <w:rPr>
          <w:rFonts w:ascii="Arial" w:hAnsi="Arial" w:cs="Arial"/>
        </w:rPr>
        <w:t>Enjoy</w:t>
      </w:r>
      <w:r>
        <w:rPr>
          <w:rFonts w:ascii="Arial" w:hAnsi="Arial" w:cs="Arial"/>
        </w:rPr>
        <w:t xml:space="preserve">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w:t>
      </w:r>
      <w:r>
        <w:rPr>
          <w:rFonts w:ascii="Arial" w:hAnsi="Arial" w:cs="Arial"/>
          <w:u w:val="single"/>
        </w:rPr>
        <w: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w:t>
      </w:r>
      <w:r>
        <w:rPr>
          <w:rFonts w:ascii="Arial" w:hAnsi="Arial" w:cs="Arial"/>
          <w:b w:val="true"/>
          <w:u w:val="single"/>
        </w:rPr>
        <w:t>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w:t>
      </w:r>
      <w:r>
        <w:rPr>
          <w:rFonts w:ascii="Arial" w:hAnsi="Arial" w:cs="Arial"/>
        </w:rPr>
        <w:t xml:space="preserve">n como parte del club 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w:t>
      </w:r>
      <w:r>
        <w:rPr>
          <w:rFonts w:ascii="Arial" w:hAnsi="Arial" w:cs="Arial"/>
        </w:rPr>
        <w:t xml:space="preserve">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w:t>
      </w:r>
      <w:r>
        <w:rPr>
          <w:rFonts w:ascii="Arial" w:hAnsi="Arial" w:cs="Arial"/>
        </w:rPr>
        <w:t>rdan y reconocen como elemento esencial de este contrato la circunstancia que eventualmente pueda cambiar el listado de propiedades hoteleras integrantes de los Complejos Vacacionales, disponibles para ser usadas en canje por los puntos adquiridos en virtu</w:t>
      </w:r>
      <w:r>
        <w:rPr>
          <w:rFonts w:ascii="Arial" w:hAnsi="Arial" w:cs="Arial"/>
        </w:rPr>
        <w:t xml:space="preserve">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w:t>
      </w:r>
      <w:r>
        <w:rPr>
          <w:rFonts w:ascii="Arial" w:hAnsi="Arial" w:cs="Arial"/>
        </w:rPr>
        <w:t xml:space="preserv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SUPER ALTA, lo que representa la cantidad de 2400</w:t>
      </w:r>
      <w:r>
        <w:rPr>
          <w:rFonts w:ascii="Arial" w:hAnsi="Arial" w:cs="Arial"/>
        </w:rPr>
        <w:t xml:space="preserve"> 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 Programa adquirido: 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w:t>
      </w:r>
      <w:r>
        <w:rPr>
          <w:rFonts w:ascii="Arial" w:hAnsi="Arial" w:cs="Arial"/>
        </w:rPr>
        <w:t xml:space="preserve">anterior, por la Afiliación al Programa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w:t>
      </w:r>
      <w:r>
        <w:rPr>
          <w:rFonts w:ascii="Arial" w:hAnsi="Arial" w:cs="Arial"/>
        </w:rPr>
        <w:t>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términos, condiciones y plazos p</w:t>
      </w:r>
      <w:r>
        <w:rPr>
          <w:rFonts w:ascii="Arial" w:hAnsi="Arial" w:cs="Arial"/>
        </w:rPr>
        <w:t xml:space="preserve">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w:t>
      </w:r>
      <w:r>
        <w:rPr>
          <w:rFonts w:ascii="Arial" w:hAnsi="Arial" w:cs="Arial"/>
          <w:u w:val="single"/>
        </w:rPr>
        <w:t>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Ane</w:t>
      </w:r>
      <w:r>
        <w:rPr>
          <w:rFonts w:ascii="Arial" w:hAnsi="Arial" w:cs="Arial"/>
        </w:rPr>
        <w:t xml:space="preserv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Anexo 7: Informativo acerca del Intercambio Vacacional</w:t>
      </w:r>
      <w:r>
        <w:rPr>
          <w:rFonts w:ascii="Arial" w:hAnsi="Arial" w:cs="Arial"/>
        </w:rPr>
        <w:t xml:space="preserve">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w:t>
      </w:r>
      <w:r>
        <w:rPr>
          <w:rFonts w:ascii="Arial" w:hAnsi="Arial" w:cs="Arial"/>
          <w:b w:val="true"/>
        </w:rPr>
        <w:t>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w:t>
      </w:r>
      <w:r>
        <w:rPr>
          <w:rFonts w:ascii="Arial" w:hAnsi="Arial" w:cs="Arial"/>
        </w:rPr>
        <w:t xml:space="preserve">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Este hospedaje considera dos habi</w:t>
      </w:r>
      <w:r>
        <w:rPr>
          <w:rFonts w:ascii="Arial" w:hAnsi="Arial" w:cs="Arial"/>
        </w:rPr>
        <w:t xml:space="preserve">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w:t>
      </w:r>
      <w:r>
        <w:rPr>
          <w:rFonts w:ascii="Arial" w:hAnsi="Arial" w:cs="Arial"/>
          <w:b w:val="true"/>
        </w:rPr>
        <w:t>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9.596.160 (NUEVE MILLONES QUINIENTOS NOVENTA Y SEIS MIL CIENTO SESENTA</w:t>
      </w:r>
      <w:r>
        <w:rPr>
          <w:rFonts w:ascii="Arial" w:hAnsi="Arial" w:cs="Arial"/>
        </w:rPr>
        <w:t>),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9.596.160 (NUEVE MILLONES QUINIENTOS NOVENTA Y SEIS MIL CIENTO SESENTA)</w:t>
      </w:r>
      <w:r>
        <w:rPr>
          <w:rFonts w:ascii="Arial" w:hAnsi="Arial" w:cs="Arial"/>
          <w:color w:val="000000"/>
        </w:rPr>
        <w:t>, que paga en este acto mediante CHEQUE y TRANSFERENCIA</w:t>
      </w:r>
      <w:r>
        <w:rPr>
          <w:rFonts w:ascii="Arial" w:hAnsi="Arial" w:cs="Arial"/>
          <w:color w:val="000000"/>
        </w:rPr>
        <w:t>.</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 xml:space="preserve">el </w:t>
      </w:r>
      <w:r>
        <w:rPr>
          <w:rFonts w:ascii="Arial" w:hAnsi="Arial" w:cs="Arial"/>
          <w:color w:val="000000"/>
          <w:u w:val="single"/>
        </w:rPr>
        <w:t>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 xml:space="preserve">Para poder usar la proporción de puntos indicada en el número 1 anterior, el pago debe haber sido efectivamente percibido por la Empresa con anterioridad a la fecha en que el Socio haga la respectiva reserva hotelera o bien antes que </w:t>
      </w:r>
      <w:r>
        <w:rPr>
          <w:rFonts w:ascii="Arial" w:hAnsi="Arial" w:cs="Arial"/>
          <w:color w:val="000000"/>
          <w:u w:val="single"/>
        </w:rPr>
        <w:t>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0 ([MONTO TOTAL PIE - EN PALABRAS]), será pagado por el Socio en 0 (0) cu</w:t>
      </w:r>
      <w:r>
        <w:rPr>
          <w:rFonts w:ascii="Arial" w:hAnsi="Arial" w:cs="Arial"/>
        </w:rPr>
        <w:t>otas, mensuales, iguales y sucesivas de 0 () cada una, comenzando la primera de ellas el día 0 (0) de 0 de 0 El resto de las cuotas mensuales deberán ser pagadas</w:t>
      </w:r>
      <w:r>
        <w:rPr>
          <w:rFonts w:ascii="Arial" w:hAnsi="Arial" w:cs="Arial"/>
        </w:rPr>
        <w:t xml:space="preserve"> los días 0 (0) de cada mes. (Si el día 0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La solución o pago de cada una de las cuotas</w:t>
      </w:r>
      <w:r>
        <w:rPr>
          <w:rFonts w:ascii="Arial" w:hAnsi="Arial" w:cs="Arial"/>
        </w:rPr>
        <w:t xml:space="preserve">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w:t>
      </w:r>
      <w:r>
        <w:rPr>
          <w:rFonts w:ascii="Arial" w:hAnsi="Arial" w:cs="Arial"/>
        </w:rPr>
        <w:t>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w:t>
      </w:r>
      <w:r>
        <w:rPr>
          <w:rFonts w:ascii="Arial" w:hAnsi="Arial" w:cs="Arial"/>
        </w:rPr>
        <w:t>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 sus áreas comun</w:t>
      </w:r>
      <w:r>
        <w:rPr>
          <w:rFonts w:ascii="Arial" w:hAnsi="Arial" w:cs="Arial"/>
        </w:rPr>
        <w:t xml:space="preserve">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w:t>
      </w:r>
      <w:r>
        <w:rPr>
          <w:rFonts w:ascii="Arial" w:hAnsi="Arial" w:cs="Arial"/>
        </w:rPr>
        <w:t>nes, servicios de limpieza, otros servicios, gastos de mejoramiento, provisiones de mantención de los Complejos Vacacionales; los gastos de funcionamiento del sistema de reservas y administración general del sistema de puntos, la valorización y el número d</w:t>
      </w:r>
      <w:r>
        <w:rPr>
          <w:rFonts w:ascii="Arial" w:hAnsi="Arial" w:cs="Arial"/>
        </w:rPr>
        <w:t>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w:t>
      </w:r>
      <w:r>
        <w:rPr>
          <w:rFonts w:ascii="Arial" w:hAnsi="Arial" w:cs="Arial"/>
        </w:rPr>
        <w:t xml:space="preserve">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vigencia de este </w:t>
      </w:r>
      <w:r>
        <w:rPr>
          <w:rFonts w:ascii="Arial" w:hAnsi="Arial" w:cs="Arial"/>
        </w:rPr>
        <w:t>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w:t>
      </w:r>
      <w:r>
        <w:rPr>
          <w:rFonts w:ascii="Arial" w:hAnsi="Arial" w:cs="Arial"/>
        </w:rPr>
        <w:t>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w:t>
      </w:r>
      <w:r>
        <w:rPr>
          <w:rFonts w:ascii="Arial" w:hAnsi="Arial" w:cs="Arial"/>
        </w:rPr>
        <w:t>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En todo caso, cualquiera que sea la opción de pago, en caso de incumplim</w:t>
      </w:r>
      <w:r>
        <w:rPr>
          <w:rFonts w:ascii="Arial" w:hAnsi="Arial" w:cs="Arial"/>
          <w:color w:val="1D1B11"/>
        </w:rPr>
        <w:t xml:space="preserve">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adicionalmente una </w:t>
      </w:r>
      <w:r>
        <w:rPr>
          <w:rFonts w:ascii="Arial" w:hAnsi="Arial" w:cs="Arial"/>
          <w:color w:val="1D1B11"/>
          <w:u w:val="single"/>
        </w:rPr>
        <w:t>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w:t>
      </w:r>
      <w:r>
        <w:rPr>
          <w:rFonts w:ascii="Arial" w:hAnsi="Arial" w:cs="Arial"/>
        </w:rPr>
        <w:t>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w:t>
      </w:r>
      <w:r>
        <w:rPr>
          <w:rFonts w:ascii="Arial" w:hAnsi="Arial" w:cs="Arial"/>
        </w:rPr>
        <w:t xml:space="preserve"> intereses hará exigible el total de la obligación, en capital e intereses. Asimismo, el Socio faculta a la Empresa para que, en el evento de constituirse en mora, sus antecedentes puedan ser incluidos en los listados que se remiten a los servicios de info</w:t>
      </w:r>
      <w:r>
        <w:rPr>
          <w:rFonts w:ascii="Arial" w:hAnsi="Arial" w:cs="Arial"/>
        </w:rPr>
        <w:t>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w:t>
      </w:r>
      <w:r>
        <w:rPr>
          <w:rFonts w:ascii="Arial" w:hAnsi="Arial" w:cs="Arial"/>
        </w:rPr>
        <w:t xml:space="preserve"> particular de su incumplimiento. Todas esas acreencias deberán ser pagadas por el Socio conjuntamente con la cuota inmediatamente siguiente, debidamente reajustadas en igual proporción que la variación del Índice de Precios al Consumidor, entre la fecha d</w:t>
      </w:r>
      <w:r>
        <w:rPr>
          <w:rFonts w:ascii="Arial" w:hAnsi="Arial" w:cs="Arial"/>
        </w:rPr>
        <w:t xml:space="preserve">e los desembolsos respectivos efectuados por </w:t>
      </w:r>
      <w:r>
        <w:rPr>
          <w:rFonts w:ascii="Arial" w:hAnsi="Arial" w:cs="Arial"/>
        </w:rPr>
        <w:t>Enjoy</w:t>
      </w:r>
      <w:r>
        <w:rPr>
          <w:rFonts w:ascii="Arial" w:hAnsi="Arial" w:cs="Arial"/>
        </w:rPr>
        <w:t xml:space="preserve">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0101129150548, por la suma de 9.596.160 (NUEVE MILLONES QUINIENTOS NOVENTA Y SEIS MIL CIENTO SESENTA</w:t>
      </w:r>
      <w:r>
        <w:rPr>
          <w:rFonts w:ascii="Arial" w:hAnsi="Arial" w:cs="Arial"/>
        </w:rPr>
        <w:t xml:space="preserve">) irrevocable, girado a nombre de </w:t>
      </w:r>
      <w:r>
        <w:rPr>
          <w:rFonts w:ascii="Arial" w:hAnsi="Arial" w:cs="Arial"/>
        </w:rPr>
        <w:t>Enjoy</w:t>
      </w:r>
      <w:r>
        <w:rPr>
          <w:rFonts w:ascii="Arial" w:hAnsi="Arial" w:cs="Arial"/>
        </w:rPr>
        <w:t xml:space="preserve">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equivalente al treinta por ciento (30%) del precio total de su Programa y toda vez que este valor ya h</w:t>
      </w:r>
      <w:r>
        <w:rPr>
          <w:rFonts w:ascii="Arial" w:hAnsi="Arial" w:cs="Arial"/>
        </w:rPr>
        <w:t xml:space="preserve">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w:t>
      </w:r>
      <w:r>
        <w:rPr>
          <w:rFonts w:ascii="Arial" w:hAnsi="Arial" w:cs="Arial"/>
          <w:u w:val="single"/>
        </w:rPr>
        <w: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w:t>
      </w:r>
      <w:r>
        <w:rPr>
          <w:rFonts w:ascii="Arial" w:hAnsi="Arial" w:cs="Arial"/>
        </w:rPr>
        <w:t>rificarse esta recompra las partes deberán celebrar un anexo al presente Contrato, por medio del cual se dará cuenta de esta transacción, de la compensación respectiva entre deuda y puntos, y de la terminación de la presente relación comercial. Asimismo, l</w:t>
      </w:r>
      <w:r>
        <w:rPr>
          <w:rFonts w:ascii="Arial" w:hAnsi="Arial" w:cs="Arial"/>
        </w:rPr>
        <w:t>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w:t>
      </w:r>
      <w:r>
        <w:rPr>
          <w:rFonts w:ascii="Arial" w:hAnsi="Arial" w:cs="Arial"/>
        </w:rPr>
        <w:t>as relativas a la terminación del mismo y en las disposiciones relativas al adelantamiento de puntos. De esta forma, todos los puntos adquiridos por el Socio en virtud del presente instrumento podrán ser utilizados únicamente dentro del periodo de vigencia</w:t>
      </w:r>
      <w:r>
        <w:rPr>
          <w:rFonts w:ascii="Arial" w:hAnsi="Arial" w:cs="Arial"/>
        </w:rPr>
        <w:t xml:space="preserve">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w:t>
      </w:r>
      <w:r>
        <w:rPr>
          <w:rFonts w:ascii="Arial" w:hAnsi="Arial" w:cs="Arial"/>
          <w:u w:val="single"/>
        </w:rPr>
        <w:t>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enviar, dentro del plazo antedicho y al domicilio de la Empresa individualizado en este contrato, </w:t>
      </w:r>
      <w:r>
        <w:rPr>
          <w:rFonts w:ascii="Arial" w:hAnsi="Arial" w:cs="Arial"/>
        </w:rPr>
        <w:t>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w:t>
      </w:r>
      <w:r>
        <w:rPr>
          <w:rFonts w:ascii="Arial" w:hAnsi="Arial" w:cs="Arial"/>
        </w:rPr>
        <w:t xml:space="preserve">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w:t>
      </w:r>
      <w:r>
        <w:rPr>
          <w:rFonts w:ascii="Arial" w:hAnsi="Arial" w:cs="Arial"/>
        </w:rPr>
        <w:t xml:space="preserve">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w:t>
      </w:r>
      <w:r>
        <w:rPr>
          <w:rFonts w:ascii="Arial" w:hAnsi="Arial" w:cs="Arial"/>
        </w:rPr>
        <w:t xml:space="preserve">r, suma que tendrá el carácter de indemnización o pago mínimo acordado. El término del contrato, en este evento, no dará derecho a devolución de ninguna suma previamente pagada por el Socio a </w:t>
      </w:r>
      <w:r>
        <w:rPr>
          <w:rFonts w:ascii="Arial" w:hAnsi="Arial" w:cs="Arial"/>
        </w:rPr>
        <w:t>Enjoy</w:t>
      </w:r>
      <w:r>
        <w:rPr>
          <w:rFonts w:ascii="Arial" w:hAnsi="Arial" w:cs="Arial"/>
        </w:rPr>
        <w:t>, y abrirá en favor de la Empresa la posibilidad de recompr</w:t>
      </w:r>
      <w:r>
        <w:rPr>
          <w:rFonts w:ascii="Arial" w:hAnsi="Arial" w:cs="Arial"/>
        </w:rPr>
        <w:t>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constituye avaluación anticipada de los perjuicios que las partes de común acuerdo estiman que el desisti</w:t>
      </w:r>
      <w:r>
        <w:rPr>
          <w:rFonts w:ascii="Arial" w:hAnsi="Arial" w:cs="Arial"/>
        </w:rPr>
        <w:t xml:space="preserve">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QUINTO: PRINCIPALES DERE</w:t>
      </w:r>
      <w:r>
        <w:rPr>
          <w:rFonts w:ascii="Arial" w:hAnsi="Arial" w:cs="Arial"/>
          <w:b w:val="true"/>
        </w:rPr>
        <w:t xml:space="preserv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 xml:space="preserve">Tiene derecho a usar el paquete de puntos adquiridos en virtud del presente Contrato, en los términos establecidos en este, y según las reglas, condiciones y requisitos establecidos en los Anexos </w:t>
      </w:r>
      <w:r>
        <w:rPr>
          <w:rFonts w:ascii="Arial" w:hAnsi="Arial" w:cs="Arial"/>
          <w:color w:val="1D1B11"/>
        </w:rPr>
        <w:t>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w:t>
      </w:r>
      <w:r>
        <w:rPr>
          <w:rFonts w:ascii="Arial" w:hAnsi="Arial" w:cs="Arial"/>
        </w:rPr>
        <w:t>Enjoy</w:t>
      </w:r>
      <w:r>
        <w:rPr>
          <w:rFonts w:ascii="Arial" w:hAnsi="Arial" w:cs="Arial"/>
        </w:rPr>
        <w:t xml:space="preserve"> integrante de los Complejos Vacacionales otorga e</w:t>
      </w:r>
      <w:r>
        <w:rPr>
          <w:rFonts w:ascii="Arial" w:hAnsi="Arial" w:cs="Arial"/>
        </w:rPr>
        <w:t xml:space="preserve">n algunos casos el derecho para que el Socio extienda dicho uso a sus instalaciones, servicios y áreas comunes, u otras áreas que </w:t>
      </w:r>
      <w:r>
        <w:rPr>
          <w:rFonts w:ascii="Arial" w:hAnsi="Arial" w:cs="Arial"/>
        </w:rPr>
        <w:t>Enjoy</w:t>
      </w:r>
      <w:r>
        <w:rPr>
          <w:rFonts w:ascii="Arial" w:hAnsi="Arial" w:cs="Arial"/>
        </w:rPr>
        <w:t xml:space="preserve">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w:t>
      </w:r>
      <w:r>
        <w:rPr>
          <w:rFonts w:ascii="Arial" w:hAnsi="Arial" w:cs="Arial"/>
        </w:rPr>
        <w:t xml:space="preserve">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definitiva el beneficio que el</w:t>
      </w:r>
      <w:r>
        <w:rPr>
          <w:rFonts w:ascii="Arial" w:hAnsi="Arial" w:cs="Arial"/>
        </w:rPr>
        <w:t xml:space="preserve">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Asimismo, el Socio tiene derecho a canjear la totalidad o parte de sus puntos por el se</w:t>
      </w:r>
      <w:r>
        <w:rPr>
          <w:rFonts w:ascii="Arial" w:hAnsi="Arial" w:cs="Arial"/>
        </w:rPr>
        <w:t xml:space="preserv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w:t>
      </w:r>
      <w:r>
        <w:rPr>
          <w:rFonts w:ascii="Arial" w:hAnsi="Arial" w:cs="Arial"/>
          <w:color w:val="1D1B11"/>
        </w:rPr>
        <w:t>xos individualizados en la cláusula segunda anterior.</w:t>
      </w:r>
    </w:p>
    <w:p>
      <w:pPr>
        <w:numPr>
          <w:ilvl w:val="0"/>
          <w:numId w:val="29"/>
        </w:numPr>
        <w:spacing w:after="0"/>
        <w:jc w:val="both"/>
        <w:rPr>
          <w:rFonts w:ascii="Arial" w:hAnsi="Arial" w:cs="Arial"/>
          <w:b w:val="true"/>
        </w:rPr>
      </w:pPr>
      <w:r>
        <w:rPr>
          <w:rFonts w:ascii="Arial" w:hAnsi="Arial" w:cs="Arial"/>
        </w:rPr>
        <w:t>El Socio tiene derecho a retractarse de la celebración de este contrato, siempre que este derecho se ejerza dentro del plazo de 10 días contados desde la fecha de su suscripción, en los términos estable</w:t>
      </w:r>
      <w:r>
        <w:rPr>
          <w:rFonts w:ascii="Arial" w:hAnsi="Arial" w:cs="Arial"/>
        </w:rPr>
        <w:t xml:space="preserv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y poder canjear los puntos adquiridos, el Socio no se debe encontrar en mora del pago del precio ni del pago de las Cuotas</w:t>
      </w:r>
      <w:r>
        <w:rPr>
          <w:rFonts w:ascii="Arial" w:hAnsi="Arial" w:cs="Arial"/>
        </w:rPr>
        <w:t xml:space="preserve">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w:t>
      </w:r>
      <w:r>
        <w:rPr>
          <w:rFonts w:ascii="Arial" w:hAnsi="Arial" w:cs="Arial"/>
          <w:u w:val="single"/>
        </w:rPr>
        <w:t>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establecido a consec</w:t>
      </w:r>
      <w:r>
        <w:rPr>
          <w:rFonts w:ascii="Arial" w:hAnsi="Arial" w:cs="Arial"/>
        </w:rPr>
        <w:t xml:space="preserve">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w:t>
      </w:r>
      <w:r>
        <w:rPr>
          <w:rFonts w:ascii="Arial" w:hAnsi="Arial" w:cs="Arial"/>
        </w:rPr>
        <w:t xml:space="preserve">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w:t>
      </w:r>
      <w:r>
        <w:rPr>
          <w:rFonts w:ascii="Arial" w:hAnsi="Arial" w:cs="Arial"/>
        </w:rPr>
        <w:t>io al que pueda acceder en canje de su paquete de puntos adquiridos.</w:t>
      </w:r>
    </w:p>
    <w:p>
      <w:pPr>
        <w:spacing w:after="0"/>
        <w:ind w:left="720"/>
        <w:contextualSpacing w:val="true"/>
        <w:jc w:val="both"/>
        <w:rPr>
          <w:rFonts w:ascii="Arial" w:hAnsi="Arial" w:cs="Arial"/>
        </w:rPr>
      </w:pPr>
      <w:r>
        <w:rPr>
          <w:rFonts w:ascii="Arial" w:hAnsi="Arial" w:cs="Arial"/>
        </w:rPr>
        <w:t>El Socio acepta que lo anterior es un requisito para ejercer sus derechos de uso y goce, y que por tanto su incumplimiento puede acarrear la suspensión o extinción de los referidos derech</w:t>
      </w:r>
      <w:r>
        <w:rPr>
          <w:rFonts w:ascii="Arial" w:hAnsi="Arial" w:cs="Arial"/>
        </w:rPr>
        <w:t xml:space="preserve">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w:t>
      </w:r>
      <w:r>
        <w:rPr>
          <w:rFonts w:ascii="Arial" w:hAnsi="Arial" w:cs="Arial"/>
        </w:rPr>
        <w:t>Enjoy</w:t>
      </w:r>
      <w:r>
        <w:rPr>
          <w:rFonts w:ascii="Arial" w:hAnsi="Arial" w:cs="Arial"/>
        </w:rPr>
        <w:t xml:space="preserve"> Club, los Convenios de Intercambio  y todo otro Convenio que aplique para canje en virtud del presente Contrato, pueden ser modificados, suprimidos o cancelados, sin qu</w:t>
      </w:r>
      <w:r>
        <w:rPr>
          <w:rFonts w:ascii="Arial" w:hAnsi="Arial" w:cs="Arial"/>
        </w:rPr>
        <w:t>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w:t>
      </w:r>
      <w:r>
        <w:rPr>
          <w:rFonts w:ascii="Arial" w:hAnsi="Arial" w:cs="Arial"/>
        </w:rPr>
        <w:t xml:space="preserve">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w:t>
      </w:r>
      <w:r>
        <w:rPr>
          <w:rFonts w:ascii="Arial" w:hAnsi="Arial" w:cs="Arial"/>
        </w:rPr>
        <w:t>Enjoy</w:t>
      </w:r>
      <w:r>
        <w:rPr>
          <w:rFonts w:ascii="Arial" w:hAnsi="Arial" w:cs="Arial"/>
        </w:rPr>
        <w:t>.</w:t>
      </w:r>
    </w:p>
    <w:p>
      <w:pPr>
        <w:numPr>
          <w:ilvl w:val="0"/>
          <w:numId w:val="29"/>
        </w:numPr>
        <w:spacing w:after="0"/>
        <w:contextualSpacing w:val="true"/>
        <w:jc w:val="both"/>
        <w:rPr>
          <w:rFonts w:ascii="Arial" w:hAnsi="Arial" w:cs="Arial"/>
          <w:b w:val="true"/>
        </w:rPr>
      </w:pPr>
      <w:r>
        <w:rPr>
          <w:rFonts w:ascii="Arial" w:hAnsi="Arial" w:cs="Arial"/>
        </w:rPr>
        <w:t xml:space="preserve">El </w:t>
      </w:r>
      <w:r>
        <w:rPr>
          <w:rFonts w:ascii="Arial" w:hAnsi="Arial" w:cs="Arial"/>
        </w:rPr>
        <w:t xml:space="preserve">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w:t>
      </w:r>
      <w:r>
        <w:rPr>
          <w:rFonts w:ascii="Arial" w:hAnsi="Arial" w:cs="Arial"/>
        </w:rPr>
        <w:t>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w:t>
      </w:r>
      <w:r>
        <w:rPr>
          <w:rFonts w:ascii="Arial" w:hAnsi="Arial" w:cs="Arial"/>
        </w:rPr>
        <w:t xml:space="preserve"> Socio la recompra de sus puntos no usados, en caso de incumplimiento en el pago del precio o de Cuotas de Afiliación, u otro incumplimiento de los señalados en la cláusula sexta numeral siete, caso en que ellos volverán a ingresar al inventario de puntos </w:t>
      </w:r>
      <w:r>
        <w:rPr>
          <w:rFonts w:ascii="Arial" w:hAnsi="Arial" w:cs="Arial"/>
        </w:rPr>
        <w:t xml:space="preserve">disponibles de </w:t>
      </w:r>
      <w:r>
        <w:rPr>
          <w:rFonts w:ascii="Arial" w:hAnsi="Arial" w:cs="Arial"/>
        </w:rPr>
        <w:t>Enjoy</w:t>
      </w:r>
      <w:r>
        <w:rPr>
          <w:rFonts w:ascii="Arial" w:hAnsi="Arial" w:cs="Arial"/>
        </w:rPr>
        <w:t xml:space="preserve">.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w:t>
      </w:r>
      <w:r>
        <w:rPr>
          <w:rFonts w:ascii="Arial" w:hAnsi="Arial" w:cs="Arial"/>
        </w:rPr>
        <w:t xml:space="preserve">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por lo que bajo ninguna interpretación podrá entenderse que dicha decisión debe ser con</w:t>
      </w:r>
      <w:r>
        <w:rPr>
          <w:rFonts w:ascii="Arial" w:hAnsi="Arial" w:cs="Arial"/>
        </w:rPr>
        <w:t xml:space="preserve">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w:t>
      </w:r>
      <w:r>
        <w:rPr>
          <w:rFonts w:ascii="Arial" w:hAnsi="Arial" w:cs="Arial"/>
        </w:rPr>
        <w:t xml:space="preserve">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w:t>
      </w:r>
      <w:r>
        <w:rPr>
          <w:rFonts w:ascii="Arial" w:hAnsi="Arial" w:cs="Arial"/>
        </w:rPr>
        <w: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que corresponda según sea el monto del pago de precio inicial efectuado, o bien en forma plena una vez que dicho precio se encuentre totalmente p</w:t>
      </w:r>
      <w:r>
        <w:rPr>
          <w:rFonts w:ascii="Arial" w:hAnsi="Arial" w:cs="Arial"/>
        </w:rPr>
        <w:t xml:space="preserve">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La Empresa se obliga a velar porque los Complejos Vacacionales se encuentren en normales condiciones de uso por parte d</w:t>
      </w:r>
      <w:r>
        <w:rPr>
          <w:rFonts w:ascii="Arial" w:hAnsi="Arial" w:cs="Arial"/>
        </w:rPr>
        <w:t xml:space="preserve">el Socio, garantizándole una semana al año conforme sea el programa adquirido, y siempre que el Socio cumpla los requisitos exigidos. Esta obligación toma en consideración eso si la usual mantención de las propiedades hoteleras, reparaciones, adecuaciones </w:t>
      </w:r>
      <w:r>
        <w:rPr>
          <w:rFonts w:ascii="Arial" w:hAnsi="Arial" w:cs="Arial"/>
        </w:rPr>
        <w:t xml:space="preserve">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 vía telefónica y/o mediante medios digitales a objeto de absolver sus consultas, requerimientos, reclamos e informaciones, así como también po</w:t>
      </w:r>
      <w:r>
        <w:rPr>
          <w:rFonts w:ascii="Arial" w:hAnsi="Arial" w:cs="Arial"/>
        </w:rPr>
        <w:t xml:space="preserve">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w:t>
      </w:r>
      <w:r>
        <w:rPr>
          <w:rFonts w:ascii="Arial" w:hAnsi="Arial" w:cs="Arial"/>
        </w:rPr>
        <w:t xml:space="preserve">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 xml:space="preserve">el ejercicio de los </w:t>
      </w:r>
      <w:r>
        <w:rPr>
          <w:rFonts w:ascii="Arial" w:hAnsi="Arial" w:cs="Arial"/>
          <w:u w:val="single"/>
        </w:rPr>
        <w:t>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y al cumplimiento por parte del Socio de las demás obligaciones conte</w:t>
      </w:r>
      <w:r>
        <w:rPr>
          <w:rFonts w:ascii="Arial" w:hAnsi="Arial" w:cs="Arial"/>
        </w:rPr>
        <w:t xml:space="preserv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w:t>
      </w:r>
      <w:r>
        <w:rPr>
          <w:rFonts w:ascii="Arial" w:hAnsi="Arial" w:cs="Arial"/>
        </w:rPr>
        <w:t>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 xml:space="preserve">El presente contrato terminará o se resolverá en caso de producirse uno cualquiera de los </w:t>
      </w:r>
      <w:r>
        <w:rPr>
          <w:rFonts w:ascii="Arial" w:hAnsi="Arial" w:cs="Arial"/>
        </w:rPr>
        <w:t xml:space="preserve">hechos más adelante descritos, y sin perjuicio de otras causales específicas reguladas en este contrato, sin necesidad de declaración administrativa ni </w:t>
      </w:r>
      <w:r>
        <w:rPr>
          <w:rFonts w:ascii="Arial" w:hAnsi="Arial" w:cs="Arial"/>
        </w:rPr>
        <w:t>judicial alguna, bastando sólo un aviso escrito dado por el contratante respectivo al otro, dentro de lo</w:t>
      </w:r>
      <w:r>
        <w:rPr>
          <w:rFonts w:ascii="Arial" w:hAnsi="Arial" w:cs="Arial"/>
        </w:rPr>
        <w:t>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 xml:space="preserve">El cumplimiento del plazo de </w:t>
      </w:r>
      <w:r>
        <w:rPr>
          <w:rFonts w:ascii="Arial" w:hAnsi="Arial" w:cs="Arial"/>
          <w:b w:val="true"/>
        </w:rPr>
        <w:t>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 xml:space="preserve">Si el Socio tuviese puntos </w:t>
      </w:r>
      <w:r>
        <w:rPr>
          <w:rFonts w:ascii="Arial" w:hAnsi="Arial" w:cs="Arial"/>
        </w:rPr>
        <w:t>Enjoy</w:t>
      </w:r>
      <w:r>
        <w:rPr>
          <w:rFonts w:ascii="Arial" w:hAnsi="Arial" w:cs="Arial"/>
        </w:rPr>
        <w:t xml:space="preserve"> Club u otros derec</w:t>
      </w:r>
      <w:r>
        <w:rPr>
          <w:rFonts w:ascii="Arial" w:hAnsi="Arial" w:cs="Arial"/>
        </w:rPr>
        <w:t>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w:t>
      </w:r>
      <w:r>
        <w:rPr>
          <w:rFonts w:ascii="Arial" w:hAnsi="Arial" w:cs="Arial"/>
          <w:u w:val="single"/>
        </w:rPr>
        <w: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w:t>
      </w:r>
      <w:r>
        <w:rPr>
          <w:rFonts w:ascii="Arial" w:hAnsi="Arial" w:cs="Arial"/>
          <w:b w:val="true"/>
        </w:rPr>
        <w:t xml:space="preserv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w:t>
      </w:r>
      <w:r>
        <w:rPr>
          <w:rFonts w:ascii="Arial" w:hAnsi="Arial" w:cs="Arial"/>
        </w:rPr>
        <w: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w:t>
      </w:r>
      <w:r>
        <w:rPr>
          <w:rFonts w:ascii="Arial" w:hAnsi="Arial" w:cs="Arial"/>
          <w:b w:val="true"/>
        </w:rPr>
        <w:t xml:space="preserve">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 xml:space="preserve">Esta causal de terminación no dará derecho a indemnización, devolución, restitución ni compensación o pago </w:t>
      </w:r>
      <w:r>
        <w:rPr>
          <w:rFonts w:ascii="Arial" w:hAnsi="Arial" w:cs="Arial"/>
        </w:rPr>
        <w:t>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w:t>
      </w:r>
      <w:r>
        <w:rPr>
          <w:rFonts w:ascii="Arial" w:hAnsi="Arial" w:cs="Arial"/>
          <w:b w:val="true"/>
        </w:rPr>
        <w:t>Enjoy</w:t>
      </w:r>
      <w:r>
        <w:rPr>
          <w:rFonts w:ascii="Arial" w:hAnsi="Arial" w:cs="Arial"/>
          <w:b w:val="true"/>
        </w:rPr>
        <w:t xml:space="preserve"> que forman parte del programa que corresponda al Socio, sean destruidas o no pueda hacerse uso de ellas por un evento de Caso Fortuito o Fuerza Mayor, y este no se hubiere </w:t>
      </w:r>
      <w:r>
        <w:rPr>
          <w:rFonts w:ascii="Arial" w:hAnsi="Arial" w:cs="Arial"/>
          <w:b w:val="true"/>
        </w:rPr>
        <w:t xml:space="preserve">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w:t>
      </w:r>
      <w:r>
        <w:rPr>
          <w:rFonts w:ascii="Arial" w:hAnsi="Arial" w:cs="Arial"/>
          <w:b w:val="true"/>
        </w:rPr>
        <w:t xml:space="preserve">el Socio de poner término anticipado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w:t>
      </w:r>
      <w:r>
        <w:rPr>
          <w:rFonts w:ascii="Arial" w:hAnsi="Arial" w:cs="Arial"/>
        </w:rPr>
        <w:t xml:space="preserv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r>
        <w:rPr>
          <w:rFonts w:ascii="Arial" w:hAnsi="Arial" w:cs="Arial"/>
        </w:rPr>
        <w:t>.</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w:t>
      </w:r>
      <w:r>
        <w:rPr>
          <w:rFonts w:ascii="Arial" w:hAnsi="Arial" w:cs="Arial"/>
        </w:rPr>
        <w:t>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w:t>
      </w:r>
      <w:r>
        <w:rPr>
          <w:rFonts w:ascii="Arial" w:hAnsi="Arial" w:cs="Arial"/>
        </w:rPr>
        <w:t xml:space="preserve">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w:t>
      </w:r>
      <w:r>
        <w:rPr>
          <w:rFonts w:ascii="Arial" w:hAnsi="Arial" w:cs="Arial"/>
        </w:rPr>
        <w:t>Enjoy</w:t>
      </w:r>
      <w:r>
        <w:rPr>
          <w:rFonts w:ascii="Arial" w:hAnsi="Arial" w:cs="Arial"/>
        </w:rPr>
        <w:t>,</w:t>
      </w:r>
      <w:r>
        <w:rPr>
          <w:rFonts w:ascii="Arial" w:hAnsi="Arial" w:cs="Arial"/>
        </w:rPr>
        <w:t xml:space="preserve">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w:t>
      </w:r>
      <w:r>
        <w:rPr>
          <w:rFonts w:ascii="Arial" w:hAnsi="Arial" w:cs="Arial"/>
        </w:rPr>
        <w:t xml:space="preserv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w:t>
      </w:r>
      <w:r>
        <w:rPr>
          <w:rFonts w:ascii="Arial" w:hAnsi="Arial" w:cs="Arial"/>
        </w:rPr>
        <w:t>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w:t>
      </w:r>
      <w:r>
        <w:rPr>
          <w:rFonts w:ascii="Arial" w:hAnsi="Arial" w:cs="Arial"/>
        </w:rPr>
        <w:t xml:space="preserve">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w:t>
      </w:r>
      <w:r>
        <w:rPr>
          <w:rFonts w:ascii="Arial" w:hAnsi="Arial" w:cs="Arial"/>
        </w:rPr>
        <w:t xml:space="preserve">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w:t>
      </w:r>
      <w:r>
        <w:rPr>
          <w:rFonts w:ascii="Arial" w:hAnsi="Arial" w:cs="Arial"/>
        </w:rPr>
        <w:t xml:space="preserve">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Asimismo, el presente contrato podrá</w:t>
      </w:r>
      <w:r>
        <w:rPr>
          <w:rFonts w:ascii="Arial" w:hAnsi="Arial" w:cs="Arial"/>
        </w:rPr>
        <w:t xml:space="preserve">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w:t>
      </w:r>
      <w:r>
        <w:rPr>
          <w:rFonts w:ascii="Arial" w:hAnsi="Arial" w:cs="Arial"/>
        </w:rPr>
        <w:t>njoy</w:t>
      </w:r>
      <w:r>
        <w:rPr>
          <w:rFonts w:ascii="Arial" w:hAnsi="Arial" w:cs="Arial"/>
        </w:rPr>
        <w:t xml:space="preserve">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w:t>
      </w:r>
      <w:r>
        <w:rPr>
          <w:rFonts w:ascii="Arial" w:hAnsi="Arial" w:cs="Arial"/>
        </w:rPr>
        <w:t>enanzas pertinentes aplicables a esta relación contractual. Asimismo, el Contrato podrá terminar en caso que el Socio se haya comportado de manera inapropiada, fraudulenta, abusiva u hostil tanto en las oficinas de la Empresa como en cualquier Hotel al que</w:t>
      </w:r>
      <w:r>
        <w:rPr>
          <w:rFonts w:ascii="Arial" w:hAnsi="Arial" w:cs="Arial"/>
        </w:rPr>
        <w:t xml:space="preserv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w:t>
      </w:r>
      <w:r>
        <w:rPr>
          <w:rFonts w:ascii="Arial" w:hAnsi="Arial" w:cs="Arial"/>
        </w:rPr>
        <w:t xml:space="preserve">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Las partes establecen que, de verificarse esta causal de terminación, y siempre que el Socio tuviese pagado al menos un equivalente al treinta por ciento (30%) del precio total de su Programa y toda</w:t>
      </w:r>
      <w:r>
        <w:rPr>
          <w:rFonts w:ascii="Arial" w:hAnsi="Arial" w:cs="Arial"/>
        </w:rPr>
        <w:t xml:space="preserve">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 xml:space="preserve">.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w:t>
      </w:r>
      <w:r>
        <w:rPr>
          <w:rFonts w:ascii="Arial" w:hAnsi="Arial" w:cs="Arial"/>
        </w:rPr>
        <w:t xml:space="preserve">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operación de recompra, la Empresa cobrará todo lo adeudado conforme los procedimientos que correspondan valiéndose para ello del pagaré ante</w:t>
      </w:r>
      <w:r>
        <w:rPr>
          <w:rFonts w:ascii="Arial" w:hAnsi="Arial" w:cs="Arial"/>
        </w:rPr>
        <w:t xml:space="preserv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w:t>
      </w:r>
      <w:r>
        <w:rPr>
          <w:rFonts w:ascii="Arial" w:hAnsi="Arial" w:cs="Arial"/>
        </w:rPr>
        <w:t>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w:t>
      </w:r>
      <w:r>
        <w:rPr>
          <w:rFonts w:ascii="Arial" w:hAnsi="Arial" w:cs="Arial"/>
        </w:rPr>
        <w:t xml:space="preserve">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w:t>
      </w:r>
      <w:r>
        <w:rPr>
          <w:rFonts w:ascii="Arial" w:hAnsi="Arial" w:cs="Arial"/>
        </w:rPr>
        <w:t>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efectos de materializar esta compra, las partes acuerdan que la Empresa deberá pagar al Socio un precio equivalente a la totalidad del v</w:t>
      </w:r>
      <w:r>
        <w:rPr>
          <w:rFonts w:ascii="Arial" w:hAnsi="Arial" w:cs="Arial"/>
        </w:rPr>
        <w:t>alor de los puntos vigentes (esto es pagados, percibidos y no usados) a la fecha de la comunicación indicada en el párrafo anterior, aumentado ese valor en un 30% (treinta por ciento) por concepto de premio en favor del Socio por la terminación anticipada,</w:t>
      </w:r>
      <w:r>
        <w:rPr>
          <w:rFonts w:ascii="Arial" w:hAnsi="Arial" w:cs="Arial"/>
        </w:rPr>
        <w:t xml:space="preserve">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w:t>
      </w:r>
      <w:r>
        <w:rPr>
          <w:rFonts w:ascii="Arial" w:hAnsi="Arial" w:cs="Arial"/>
        </w:rPr>
        <w:t xml:space="preserve">ventario de puntos disponibles de </w:t>
      </w:r>
      <w:r>
        <w:rPr>
          <w:rFonts w:ascii="Arial" w:hAnsi="Arial" w:cs="Arial"/>
        </w:rPr>
        <w:t>Enjoy</w:t>
      </w:r>
      <w:r>
        <w:rPr>
          <w:rFonts w:ascii="Arial" w:hAnsi="Arial" w:cs="Arial"/>
        </w:rPr>
        <w:t>.</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w:t>
      </w:r>
      <w:r>
        <w:rPr>
          <w:rFonts w:ascii="Arial" w:hAnsi="Arial" w:cs="Arial"/>
        </w:rPr>
        <w:t>do o incurrido por ellas, siempre que sean causados directa o indirectamente por algún evento de fuerza mayor o caso fortuito, tales como guerra, acto de terrorismo, restricción gubernamental, cierre de fronteras, cierre de la empresa, fuego, explosión, in</w:t>
      </w:r>
      <w:r>
        <w:rPr>
          <w:rFonts w:ascii="Arial" w:hAnsi="Arial" w:cs="Arial"/>
        </w:rPr>
        <w:t xml:space="preserve">undación, terremotos, u otros actos de la naturaleza, paralización de las operaciones por parte de la Empresa, del establecimiento o de otros proveedores a causa de huelga, o cualquier otra causa, que esté más allá del control de las Partes comparecientes </w:t>
      </w:r>
      <w:r>
        <w:rPr>
          <w:rFonts w:ascii="Arial" w:hAnsi="Arial" w:cs="Arial"/>
        </w:rPr>
        <w:t>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w:t>
      </w:r>
      <w:r>
        <w:rPr>
          <w:rFonts w:ascii="Arial" w:hAnsi="Arial" w:cs="Arial"/>
        </w:rPr>
        <w:t>eble y/o cualquier bien y/o derechos respecto de las Unidades Hoteleras o de los “Complejos Vacacionales”; ni marca, ni patentes, ni logos, ni beneficios o participación económica respecto de dichos bienes, así como respecto del producto de la venta o cual</w:t>
      </w:r>
      <w:r>
        <w:rPr>
          <w:rFonts w:ascii="Arial" w:hAnsi="Arial" w:cs="Arial"/>
        </w:rPr>
        <w:t>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w:t>
      </w:r>
      <w:r>
        <w:rPr>
          <w:rFonts w:ascii="Arial" w:hAnsi="Arial" w:cs="Arial"/>
        </w:rPr>
        <w:t xml:space="preserve">erechos de propiedad, la Empresa, sus relacionadas o filiales, y los terceros propietarios, podrán transferir la propiedad de las Unidades Hoteleras y de </w:t>
      </w:r>
      <w:r>
        <w:rPr>
          <w:rFonts w:ascii="Arial" w:hAnsi="Arial" w:cs="Arial"/>
        </w:rPr>
        <w:t>los Complejos Vacacionales a cualquier título, sea venta, aporte de capital, así como arrendarlos, usu</w:t>
      </w:r>
      <w:r>
        <w:rPr>
          <w:rFonts w:ascii="Arial" w:hAnsi="Arial" w:cs="Arial"/>
        </w:rPr>
        <w:t>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w:t>
      </w:r>
      <w:r>
        <w:rPr>
          <w:rFonts w:ascii="Arial" w:hAnsi="Arial" w:cs="Arial"/>
        </w:rPr>
        <w:t xml:space="preserve">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w:t>
      </w:r>
      <w:r>
        <w:rPr>
          <w:rFonts w:ascii="Arial" w:hAnsi="Arial" w:cs="Arial"/>
        </w:rPr>
        <w:t>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DECIMO PRIMERO: CLÁUSULA DE PREVENCIÓN DE DELIT</w:t>
      </w:r>
      <w:r>
        <w:rPr>
          <w:rFonts w:ascii="Arial" w:hAnsi="Arial" w:cs="Arial"/>
          <w:b w:val="true"/>
        </w:rPr>
        <w:t xml:space="preserve">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w:t>
      </w:r>
      <w:r>
        <w:rPr>
          <w:rFonts w:ascii="Arial" w:hAnsi="Arial" w:cs="Arial"/>
        </w:rPr>
        <w: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w:t>
      </w:r>
      <w:r>
        <w:rPr>
          <w:rFonts w:ascii="Arial" w:hAnsi="Arial" w:cs="Arial"/>
        </w:rPr>
        <w:t>etalle de los elementos del Modelo de Prevención de Delitos de ENJOY, especialmente las obligaciones, prohibiciones y sanciones administrativas, las normas y controles dispuestos para tal efecto, así como el procedimiento de denuncia, y determinación de re</w:t>
      </w:r>
      <w:r>
        <w:rPr>
          <w:rFonts w:ascii="Arial" w:hAnsi="Arial" w:cs="Arial"/>
        </w:rPr>
        <w:t xml:space="preserv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w:t>
      </w:r>
      <w:r>
        <w:rPr>
          <w:rFonts w:ascii="Arial" w:hAnsi="Arial" w:cs="Arial"/>
        </w:rPr>
        <w:t>ptado e implementado por ENJOY, con el objeto de prevenir, evitar y detectar la comisión de los delitos de lavado de activos, financiamiento del terrorismo y cohecho a empleados públicos nacionales y funcionarios públicos extranjeros, especialmente las obl</w:t>
      </w:r>
      <w:r>
        <w:rPr>
          <w:rFonts w:ascii="Arial" w:hAnsi="Arial" w:cs="Arial"/>
        </w:rPr>
        <w:t>igaciones, prohibiciones y sanciones administrativas, las normas y controles dispuestos por ENJOY para tal efecto, así como el procedimiento de denuncia y determinación de responsabilidades que forman parte de tal modelo, todos los cuales se obliga a acata</w:t>
      </w:r>
      <w:r>
        <w:rPr>
          <w:rFonts w:ascii="Arial" w:hAnsi="Arial" w:cs="Arial"/>
        </w:rPr>
        <w:t xml:space="preserve">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Queda prohibido para el Socio efectuar cualquier conducta contraria al Modelo de Prevención de Delitos de ENJOY, como también efectuar cualquier operación que </w:t>
      </w:r>
      <w:r>
        <w:rPr>
          <w:rFonts w:ascii="Arial" w:hAnsi="Arial" w:cs="Arial"/>
        </w:rPr>
        <w:t>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w:t>
      </w:r>
      <w:r>
        <w:rPr>
          <w:rFonts w:ascii="Arial" w:hAnsi="Arial" w:cs="Arial"/>
        </w:rPr>
        <w:t>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w:t>
      </w:r>
      <w:r>
        <w:rPr>
          <w:rFonts w:ascii="Arial" w:hAnsi="Arial" w:cs="Arial"/>
        </w:rPr>
        <w:t xml:space="preserve">tranjero, un beneficio económico o de otra naturaleza, en provecho de éste o de un tercero, con el fin que este realice una acción o incurra en una omisión, con miras a la obtención o mantención, para sí u otro, de cualquier negocio o ventaja indebidos en </w:t>
      </w:r>
      <w:r>
        <w:rPr>
          <w:rFonts w:ascii="Arial" w:hAnsi="Arial" w:cs="Arial"/>
        </w:rPr>
        <w:t>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w:t>
      </w:r>
      <w:r>
        <w:rPr>
          <w:rFonts w:ascii="Arial" w:hAnsi="Arial" w:cs="Arial"/>
        </w:rPr>
        <w:t>vado de activos señalados por el artículo 27 de la Ley 19.913, que sanciona al que de cualquier forma oculte o disimule el origen ilícito de determinados bienes, a sabiendas de que provienen, directa o indirectamente de la perpetración de hechos constituti</w:t>
      </w:r>
      <w:r>
        <w:rPr>
          <w:rFonts w:ascii="Arial" w:hAnsi="Arial" w:cs="Arial"/>
        </w:rPr>
        <w:t>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Igualmente, le está prohibido al Socio, solicitar, recaudar o proveer fondos, por cualquier medio, ya sea directa o </w:t>
      </w:r>
      <w:r>
        <w:rPr>
          <w:rFonts w:ascii="Arial" w:hAnsi="Arial" w:cs="Arial"/>
        </w:rPr>
        <w:t>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w:t>
      </w:r>
      <w:r>
        <w:rPr>
          <w:rFonts w:ascii="Arial" w:hAnsi="Arial" w:cs="Arial"/>
        </w:rPr>
        <w:t>na instrucción recibida por el Socio, sus dueños o dependientes, podrá ser interpretada como destinada a autorizarlo para cometer o participar en cualquier hecho constitutivo de delito y cualquier instrucción en contrario carece de todo valor y exime al So</w:t>
      </w:r>
      <w:r>
        <w:rPr>
          <w:rFonts w:ascii="Arial" w:hAnsi="Arial" w:cs="Arial"/>
        </w:rPr>
        <w:t>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w:t>
      </w:r>
      <w:r>
        <w:rPr>
          <w:rFonts w:ascii="Arial" w:hAnsi="Arial" w:cs="Arial"/>
        </w:rPr>
        <w:t xml:space="preserve">establecidas en el Modelo de Prevención de ENJOY, lo facultará para terminar de forma unilateral el contrato, sin derecho a indemnización </w:t>
      </w:r>
      <w:r>
        <w:rPr>
          <w:rFonts w:ascii="Arial" w:hAnsi="Arial" w:cs="Arial"/>
        </w:rPr>
        <w:t>alguna en favor del Socio. Lo anterior, sin perjuicio del derecho que tenga para iniciar las acciones judiciales que e</w:t>
      </w:r>
      <w:r>
        <w:rPr>
          <w:rFonts w:ascii="Arial" w:hAnsi="Arial" w:cs="Arial"/>
        </w:rPr>
        <w:t>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w:t>
      </w:r>
      <w:r>
        <w:rPr>
          <w:rFonts w:ascii="Arial" w:hAnsi="Arial" w:cs="Arial"/>
        </w:rPr>
        <w:t xml:space="preserve">o, podrán también ser enviadas por correo electrónico. Las comunicaciones por correo electrónico serán totalmente por cuenta y riesgo del remitente. A los fines de este acuerdo, la palabra “comunicación” incluye toda declaración, requerimiento o cualquier </w:t>
      </w:r>
      <w:r>
        <w:rPr>
          <w:rFonts w:ascii="Arial" w:hAnsi="Arial" w:cs="Arial"/>
        </w:rPr>
        <w:t>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w:t>
      </w:r>
      <w:r>
        <w:rPr>
          <w:rFonts w:ascii="Arial" w:hAnsi="Arial" w:cs="Arial"/>
          <w:sz w:val="22"/>
        </w:rPr>
        <w:t>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w:t>
      </w:r>
      <w:r>
        <w:rPr>
          <w:rFonts w:ascii="Arial" w:hAnsi="Arial" w:cs="Arial"/>
          <w:sz w:val="22"/>
        </w:rPr>
        <w:t>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w:t>
      </w:r>
      <w:r>
        <w:rPr>
          <w:rFonts w:ascii="Arial" w:hAnsi="Arial" w:cs="Arial"/>
          <w:sz w:val="22"/>
        </w:rPr>
        <w:t>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w:t>
      </w:r>
      <w:r>
        <w:rPr>
          <w:rFonts w:ascii="Arial" w:hAnsi="Arial" w:cs="Arial"/>
          <w:sz w:val="22"/>
        </w:rPr>
        <w:t>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w:t>
      </w:r>
      <w:r>
        <w:rPr>
          <w:rFonts w:ascii="Arial" w:hAnsi="Arial" w:cs="Arial"/>
        </w:rPr>
        <w:t xml:space="preserve">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bookmarkStart w:id="1" w:name="_GoBack"/>
      <w:bookmarkEnd w:id="1"/>
    </w:p>
    <w:p>
      <w:pPr>
        <w:rPr>
          <w:rFonts w:ascii="Arial" w:hAnsi="Arial" w:cs="Arial"/>
        </w:rPr>
      </w:pPr>
    </w:p>
    <w:p>
      <w:pPr>
        <w:jc w:val="center"/>
        <w:rPr>
          <w:rFonts w:ascii="Arial" w:hAnsi="Arial" w:cs="Arial"/>
          <w:i w:val="true"/>
        </w:rPr>
      </w:pPr>
      <w:r>
        <w:rPr>
          <w:rFonts w:ascii="Arial" w:hAnsi="Arial" w:cs="Arial"/>
          <w:i w:val="true"/>
        </w:rPr>
        <w:t xml:space="preserve">JOSE MIGUEL MADARIAGA INOSTROZA </w:t>
      </w:r>
    </w:p>
    <w:p>
      <w:pPr>
        <w:jc w:val="center"/>
        <w:rPr>
          <w:rFonts w:ascii="Arial" w:hAnsi="Arial" w:cs="Arial"/>
        </w:rPr>
      </w:pPr>
      <w:r>
        <w:rPr>
          <w:rFonts w:ascii="Arial" w:hAnsi="Arial" w:cs="Arial"/>
          <w:i w:val="true"/>
        </w:rPr>
        <w:t>12915054-8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gUgoTwmY0O7wzzM6bfdAGOeFEWsz/e20Aol+hPpA5WKYnnHkUGchebvZ7DFn97dgxn87JDSDlzypKKyX+d6x5Q==" w:salt="Yq4B3EXX2p/OWas8iAwts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