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 xml:space="preserve">Juan soto soto </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13 de NOVIEMBRE de 2018,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don(</w:t>
      </w:r>
      <w:r>
        <w:rPr>
          <w:rFonts w:ascii="Arial" w:hAnsi="Arial" w:cs="Arial"/>
          <w:b w:val="true"/>
        </w:rPr>
        <w:t>ña</w:t>
      </w:r>
      <w:r>
        <w:rPr>
          <w:rFonts w:ascii="Arial" w:hAnsi="Arial" w:cs="Arial"/>
          <w:b w:val="true"/>
        </w:rPr>
        <w:t xml:space="preserve">) </w:t>
      </w:r>
      <w:r>
        <w:rPr>
          <w:rFonts w:ascii="Arial" w:hAnsi="Arial" w:cs="Arial"/>
        </w:rPr>
        <w:t>Juan soto soto , de nacionalidad CHILENA, cédula de identidad chilena o pasaporte extranjero 8122654-8, mayor de edad, con domicilio en LOS ALPES 2020, comuna de COQUIMBO, ciudad de COQUIMBO,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la hotelería,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rPr>
        <w:t>63000</w:t>
      </w:r>
      <w:r>
        <w:rPr>
          <w:rFonts w:ascii="Arial" w:hAnsi="Arial" w:cs="Arial"/>
        </w:rPr>
        <w:t>,</w:t>
      </w:r>
      <w:r>
        <w:rPr>
          <w:rFonts w:ascii="Arial" w:hAnsi="Arial" w:cs="Arial"/>
        </w:rPr>
        <w:t xml:space="preserve"> </w:t>
      </w:r>
      <w:r>
        <w:rPr>
          <w:rFonts w:ascii="Arial" w:hAnsi="Arial" w:cs="Arial"/>
        </w:rPr>
        <w:t>lo que representa la cantidad de 4200 puntos</w:t>
      </w:r>
      <w:r>
        <w:rPr>
          <w:rFonts w:ascii="Arial" w:hAnsi="Arial" w:cs="Arial"/>
        </w:rPr>
        <w:t xml:space="preserve"> anuales</w:t>
      </w:r>
      <w:r>
        <w:rPr>
          <w:rFonts w:ascii="Arial" w:hAnsi="Arial" w:cs="Arial"/>
        </w:rPr>
        <w:t>.</w:t>
      </w:r>
    </w:p>
    <w:p>
      <w:pPr>
        <w:spacing w:after="0"/>
        <w:jc w:val="both"/>
        <w:outlineLvl w:val="0"/>
        <w:rPr>
          <w:rFonts w:ascii="Arial" w:hAnsi="Arial" w:cs="Arial"/>
        </w:rPr>
      </w:pPr>
      <w:bookmarkStart w:id="4" w:name="_GoBack"/>
      <w:bookmarkEnd w:id="4"/>
    </w:p>
    <w:p>
      <w:pPr>
        <w:spacing w:after="0"/>
        <w:jc w:val="both"/>
        <w:outlineLvl w:val="0"/>
        <w:rPr>
          <w:rFonts w:ascii="Arial" w:hAnsi="Arial" w:cs="Arial"/>
        </w:rPr>
      </w:pPr>
      <w:r>
        <w:rPr>
          <w:rFonts w:ascii="Arial" w:hAnsi="Arial" w:cs="Arial"/>
        </w:rPr>
        <w:t>Tipo de Programa adquirido: ENJOY VACATIONS PLUS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Temporada garantizada para uso de propiedades hoteleras durante una (1) semana al año: 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PRECIO, CUOTA DE AFILIACION Y FORMA DE 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26.984.587 (VEINTISEIS MILLONES NOVECIENTOS OCHENTA Y CUATRO MIL QUINIENTOS OCHENTA Y SIETE),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3.148.740 (TRES MILLONES CIENTO CUARENTA Y OCHO MIL SETECIENTOS CUARENTA)</w:t>
      </w:r>
      <w:r>
        <w:rPr>
          <w:rFonts w:ascii="Arial" w:hAnsi="Arial" w:cs="Arial"/>
          <w:color w:val="000000"/>
        </w:rPr>
        <w:t>, que paga en este acto mediante EFECTIVO.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ind w:firstLine="0" w:left="0"/>
        <w:jc w:val="both"/>
        <w:rPr>
          <w:rFonts w:ascii="Arial" w:hAnsi="Arial" w:cs="Arial"/>
        </w:rPr>
      </w:pPr>
      <w:r>
        <w:rPr>
          <w:rFonts w:ascii="Arial" w:hAnsi="Arial" w:cs="Arial"/>
        </w:rPr>
        <w:t>El saldo de precio, ascendente a la suma de 23.835.847 ([MONTO TOTAL PIE - EN PALABRAS]), será pagado por el Socio en 48 (cuarenta y ocho) cuotas, mensuales, iguales y sucesivas de 496.580 (CUATROCIENTOS NOVENTA Y SEIS MIL QUINIENTOS OCHENTA) cada una, comenzando la primera de ellas el día 5 (cinco) de diciembre de 2018 El resto de las cuotas mensuales deberán ser pagadas los días 5 (cinco) de cada mes. (Si el día 5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Efectivo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0"/>
        <w:contextualSpacing w:val="true"/>
        <w:jc w:val="both"/>
        <w:rPr>
          <w:rFonts w:ascii="Arial" w:hAnsi="Arial" w:cs="Arial"/>
        </w:rPr>
      </w:pP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w:t>
      </w:r>
      <w:r>
        <w:rPr>
          <w:rFonts w:ascii="Arial" w:hAnsi="Arial" w:cs="Arial"/>
        </w:rPr>
        <w:t>o</w:t>
      </w:r>
      <w:r>
        <w:rPr>
          <w:rFonts w:ascii="Arial" w:hAnsi="Arial" w:cs="Arial"/>
        </w:rPr>
        <w:t xml:space="preserve">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0101081226548, por la suma de 26.984.587 (VEINTISEIS MILLONES NOVECIENTOS OCHENTA Y CUATRO MIL QUINIENTOS OCHENTA Y SIETE)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cadena  vacacional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w:t>
      </w:r>
      <w:r>
        <w:rPr>
          <w:rFonts w:ascii="Arial" w:hAnsi="Arial" w:cs="Arial"/>
        </w:rPr>
        <w:t>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Asimismo, el Socio declara que está en conocimiento y acepta que el Programa Enjoy Club, los Convenios de Intercambio  y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 xml:space="preserve">La modificación del listado de Complejos Vacacionales, esto es el reemplazo, agregación o </w:t>
      </w:r>
      <w:r>
        <w:rPr>
          <w:rFonts w:ascii="Arial" w:hAnsi="Arial" w:cs="Arial"/>
          <w:u w:val="single"/>
        </w:rPr>
        <w:t>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 xml:space="preserve">Las partes acuerdan que, sin perjuicio de las posibilidades establecidas con ocasión de incumplimientos, o de reunirse los requisitos para que proceda un desistimiento unilateral anticipado, la Empresa también podrá comprar al Socio su paquete vigente de puntos </w:t>
      </w:r>
      <w:r>
        <w:rPr>
          <w:rFonts w:ascii="Arial" w:hAnsi="Arial" w:cs="Arial"/>
        </w:rPr>
        <w:t>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w:t>
      </w:r>
      <w:r>
        <w:rPr>
          <w:rFonts w:ascii="Arial" w:hAnsi="Arial" w:cs="Arial"/>
        </w:rPr>
        <w:t xml:space="preserve">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 xml:space="preserve">Juan soto soto </w:t>
      </w:r>
    </w:p>
    <w:p>
      <w:pPr>
        <w:jc w:val="center"/>
        <w:rPr>
          <w:rFonts w:ascii="Arial" w:hAnsi="Arial" w:cs="Arial"/>
        </w:rPr>
      </w:pPr>
      <w:r>
        <w:rPr>
          <w:rFonts w:ascii="Arial" w:hAnsi="Arial" w:cs="Arial"/>
          <w:i w:val="true"/>
        </w:rPr>
        <w:t>8122654-8</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qMd9LjL5L0rOplCr5OLPlQ33pnGc5bAOBaJculUGUvNAHhmAqv3kKQCmsjnuKutTWgPNazMl5SZTKjgJEg+V0Q==" w:salt="GEyxcEaWThnhXDShuRLguA=="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Ind w:w="0" w:type="dxa"/>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CellMar>
        <w:top w:w="0" w:type="dxa"/>
        <w:left w:w="108" w:type="dxa"/>
        <w:bottom w:w="0" w:type="dxa"/>
        <w:right w:w="108" w:type="dxa"/>
      </w:tblCellMar>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