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bookmarkStart w:id="1" w:name="_GoBack"/>
      <w:bookmarkEnd w:id="1"/>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[PARRAFO_PAGARE_TOTAL]</w:t>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[FORMA DE PAGO MONTO TOTAL - SALDO]</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[CODIGO INTERNO DE CONTRATOS], por la suma de [TOTAL DEL PROGRAMA EN PESOS] ([TOTAL DEL PROGRAMA EN PALABRAS]) irrevocable, girado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w:t>
      </w:r>
      <w:r>
        <w:rPr>
          <w:rFonts w:ascii="Arial" w:hAnsi="Arial" w:cs="Arial"/>
        </w:rPr>
        <w:t xml:space="preserve">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w:t>
      </w:r>
      <w:r>
        <w:rPr>
          <w:rFonts w:ascii="Arial" w:hAnsi="Arial" w:cs="Arial"/>
        </w:rPr>
        <w:t xml:space="preserve">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w:t>
      </w:r>
      <w:r>
        <w:rPr>
          <w:rFonts w:ascii="Arial" w:hAnsi="Arial" w:cs="Arial"/>
        </w:rPr>
        <w:t>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 xml:space="preserve">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w:t>
      </w:r>
      <w:r>
        <w:rPr>
          <w:rFonts w:ascii="Arial" w:hAnsi="Arial" w:cs="Arial"/>
        </w:rPr>
        <w:t>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w:t>
      </w:r>
      <w:r>
        <w:rPr>
          <w:rFonts w:ascii="Arial" w:hAnsi="Arial" w:cs="Arial"/>
        </w:rPr>
        <w:t>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tru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