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document-code Ultimate Master Template</w:t>
      </w:r>
    </w:p>
    <w:p>
      <w:pPr>
        <w:spacing w:before="200" w:after="200"/>
      </w:pPr>
      <w:r>
        <w:rPr>
          <w:color w:val="333333"/>
          <w:sz w:val="24"/>
          <w:szCs w:val="24"/>
          <w:rFonts w:ascii="Arial" w:cs="Arial" w:eastAsia="Arial" w:hAnsi="Arial"/>
        </w:rPr>
        <w:t xml:space="preserve">This is a placeholder for the documenting-code base template. Append new content below.</w:t>
      </w:r>
    </w:p>
    <w:p>
      <w:r>
        <w:t xml:space="preserve">{{content}}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2026-07-09T05:06:08.146Z</dcterms:created>
  <dcterms:modified xsi:type="dcterms:W3CDTF">2026-07-09T05:06:08.151Z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