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Análise de Ambiente</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tl w:val="0"/>
        </w:rPr>
        <w:tab/>
      </w:r>
      <w:r w:rsidDel="00000000" w:rsidR="00000000" w:rsidRPr="00000000">
        <w:rPr>
          <w:rFonts w:ascii="Times New Roman" w:cs="Times New Roman" w:eastAsia="Times New Roman" w:hAnsi="Times New Roman"/>
          <w:rtl w:val="0"/>
        </w:rPr>
        <w:t xml:space="preserve">A empresa em seu sistema traz vantagens sobre as demais em alguns pontos como no cadastro e monitoramento facilitados permitindo tomadas de decisões rápidas, o que garante oportunidades no mercado como a atenção de órgãos públicos podendo gerar assim futuros contratos.</w:t>
      </w:r>
    </w:p>
    <w:p w:rsidR="00000000" w:rsidDel="00000000" w:rsidP="00000000" w:rsidRDefault="00000000" w:rsidRPr="00000000" w14:paraId="00000003">
      <w:pPr>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traz maior grau tecnologia podendo sofrer resistências ao consumo devido aos processos manuais sem cultura digital das outras empresas, porém mesmo com tais desvantagens a empresa ainda assim apresenta uma boa posição trazendo vantagens para o mercado em que se insere.</w:t>
      </w:r>
    </w:p>
    <w:p w:rsidR="00000000" w:rsidDel="00000000" w:rsidP="00000000" w:rsidRDefault="00000000" w:rsidRPr="00000000" w14:paraId="00000004">
      <w:pPr>
        <w:ind w:firstLine="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ind w:firstLine="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PERSONA</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rtl w:val="0"/>
        </w:rPr>
        <w:t xml:space="preserve">José Maria Sombra é coordenador de uma instituição de ensino médio. Ele quer estabelecer uma participação ativa no monitoramento das rotas dos ônibus escolares, pois se preocupa com seus alunos. Ele está buscando uma empresa que o ajude nessa relação entre secretaria de educação e a transportadora dos alunos e que forneça melhores informações sobre esse transporte, ele acredita que com um bom trabalho unido a tecnologia esses ruídos possam ser resolvidos.</w:t>
      </w:r>
    </w:p>
    <w:p w:rsidR="00000000" w:rsidDel="00000000" w:rsidP="00000000" w:rsidRDefault="00000000" w:rsidRPr="00000000" w14:paraId="00000008">
      <w:pPr>
        <w:ind w:firstLine="708"/>
        <w:jc w:val="both"/>
        <w:rPr>
          <w:rFonts w:ascii="Times New Roman" w:cs="Times New Roman" w:eastAsia="Times New Roman" w:hAnsi="Times New Roman"/>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pt-BR"/>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p6UGxtYJRlGMiDcT0j6VbjRJaA==">CgMxLjA4AHIhMTVwdG5uejNuVWh3aEdHRXFTZW5ESVZHZW9GR3NFLWEz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