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5291D"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 xml:space="preserve">Download PDF: </w:t>
      </w:r>
      <w:hyperlink r:id="rId5" w:history="1">
        <w:r w:rsidRPr="00410B2F">
          <w:rPr>
            <w:rFonts w:ascii="Times New Roman" w:hAnsi="Times New Roman" w:cs="Times New Roman"/>
            <w:color w:val="0000FF"/>
            <w:kern w:val="0"/>
            <w:u w:val="single"/>
            <w14:ligatures w14:val="none"/>
          </w:rPr>
          <w:t>The Persona Dossier of Matthew: A Self-Forged Architect</w:t>
        </w:r>
      </w:hyperlink>
    </w:p>
    <w:p w14:paraId="4976F6DB"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73E907AC" w14:textId="77777777" w:rsidR="00410B2F" w:rsidRPr="00410B2F" w:rsidRDefault="00410B2F" w:rsidP="00410B2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10B2F">
        <w:rPr>
          <w:rFonts w:ascii="Times New Roman" w:eastAsia="Times New Roman" w:hAnsi="Times New Roman" w:cs="Times New Roman"/>
          <w:b/>
          <w:bCs/>
          <w:kern w:val="36"/>
          <w:sz w:val="48"/>
          <w:szCs w:val="48"/>
          <w14:ligatures w14:val="none"/>
        </w:rPr>
        <w:t>The Persona Dossier of Matthew: A Self-Forged Architect</w:t>
      </w:r>
    </w:p>
    <w:p w14:paraId="4DD842B3"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7C83B88C"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Introduction: This dossier compiles insights from an eight-phase personal development journey undertaken by Matthew. It provides a comprehensive profile of his cognitive and emotional patterns, life-shaping experiences, core beliefs and schemas, archetypal roles, relational dynamics, and an integrated vision of his future self. The document is designed for personal reflection, coaching or therapeutic reference, leadership and identity development, and as a creative legacy piece.</w:t>
      </w:r>
    </w:p>
    <w:p w14:paraId="644BC5CC"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49F01560" w14:textId="77777777" w:rsidR="00410B2F" w:rsidRPr="00410B2F" w:rsidRDefault="00410B2F" w:rsidP="00410B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B2F">
        <w:rPr>
          <w:rFonts w:ascii="Times New Roman" w:eastAsia="Times New Roman" w:hAnsi="Times New Roman" w:cs="Times New Roman"/>
          <w:b/>
          <w:bCs/>
          <w:kern w:val="0"/>
          <w:sz w:val="36"/>
          <w:szCs w:val="36"/>
          <w14:ligatures w14:val="none"/>
        </w:rPr>
        <w:t>Binary Diagnostic Phase – Cognitive &amp; Emotional Patterns</w:t>
      </w:r>
    </w:p>
    <w:p w14:paraId="1A70DDCB"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76F96705"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Summary of introspective yes/no assessment highlighting dominant tendencies:</w:t>
      </w:r>
    </w:p>
    <w:p w14:paraId="58F22672" w14:textId="77777777" w:rsidR="00410B2F" w:rsidRPr="00410B2F" w:rsidRDefault="00410B2F" w:rsidP="00410B2F">
      <w:pPr>
        <w:numPr>
          <w:ilvl w:val="0"/>
          <w:numId w:val="1"/>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High Sense of Responsibility &amp; Control: Matthew exhibits a strong internal drive to take responsibility for outcomes and “hold things together” in both personal and professional spheres. He tends to step into leadership or caretaker roles easily, feeling compelled to ensure stability for those around him.</w:t>
      </w:r>
    </w:p>
    <w:p w14:paraId="5CB9D860" w14:textId="77777777" w:rsidR="00410B2F" w:rsidRPr="00410B2F" w:rsidRDefault="00410B2F" w:rsidP="00410B2F">
      <w:pPr>
        <w:numPr>
          <w:ilvl w:val="0"/>
          <w:numId w:val="1"/>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Perfectionism (Unrelenting Standards): He holds himself to very high standards, often pushing for excellence and feeling that he must not fail or show weakness. This can lead to self-criticism and difficulty delegating tasks, as he believes things must be done “right” (reflecting an Unrelenting Standards schema).</w:t>
      </w:r>
    </w:p>
    <w:p w14:paraId="60AEC978" w14:textId="77777777" w:rsidR="00410B2F" w:rsidRPr="00410B2F" w:rsidRDefault="00410B2F" w:rsidP="00410B2F">
      <w:pPr>
        <w:numPr>
          <w:ilvl w:val="0"/>
          <w:numId w:val="1"/>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Emotional Restraint (Inhibition): Emotionally, Matthew is generally reserved. He does not readily display vulnerability or intense emotion, preferring to stay composed. This Emotional Inhibition pattern developed as a coping mechanism, helping him appear strong and in control even during inner turmoil.</w:t>
      </w:r>
    </w:p>
    <w:p w14:paraId="2C73DE55" w14:textId="77777777" w:rsidR="00410B2F" w:rsidRPr="00410B2F" w:rsidRDefault="00410B2F" w:rsidP="00410B2F">
      <w:pPr>
        <w:numPr>
          <w:ilvl w:val="0"/>
          <w:numId w:val="1"/>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Adaptive Resilience: Despite challenges, Matthew’s responses show an ability to adapt and find solutions. When faced with setbacks or trauma, he tends to channel his energy into constructive action (e.g., starting new projects) rather than despair, indicating resilience and a problem-solving orientation.</w:t>
      </w:r>
    </w:p>
    <w:p w14:paraId="74251F45" w14:textId="77777777" w:rsidR="00410B2F" w:rsidRPr="00410B2F" w:rsidRDefault="00410B2F" w:rsidP="00410B2F">
      <w:pPr>
        <w:numPr>
          <w:ilvl w:val="0"/>
          <w:numId w:val="1"/>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Underlying Sensitivity: Beneath the stoic exterior, his introspective answers suggest an underlying emotional depth and sensitivity. He cares deeply about his loved ones and ideals, even if he doesn’t always voice those feelings. This empathy often drives his sense of duty and creative expression.</w:t>
      </w:r>
    </w:p>
    <w:p w14:paraId="4F2D8357"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20148264" w14:textId="77777777" w:rsidR="00410B2F" w:rsidRPr="00410B2F" w:rsidRDefault="00410B2F" w:rsidP="00410B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B2F">
        <w:rPr>
          <w:rFonts w:ascii="Times New Roman" w:eastAsia="Times New Roman" w:hAnsi="Times New Roman" w:cs="Times New Roman"/>
          <w:b/>
          <w:bCs/>
          <w:kern w:val="0"/>
          <w:sz w:val="36"/>
          <w:szCs w:val="36"/>
          <w14:ligatures w14:val="none"/>
        </w:rPr>
        <w:t>Narrative Spotlight Phase – Pivotal Life Events</w:t>
      </w:r>
    </w:p>
    <w:p w14:paraId="4DDAEB60"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6284B2CA"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Integration of formative experiences that have shaped Matthew’s personal narrative:</w:t>
      </w:r>
    </w:p>
    <w:p w14:paraId="17CBE553" w14:textId="77777777" w:rsidR="00410B2F" w:rsidRPr="00410B2F" w:rsidRDefault="00410B2F" w:rsidP="00410B2F">
      <w:pPr>
        <w:numPr>
          <w:ilvl w:val="0"/>
          <w:numId w:val="2"/>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Early Guitar Obsession: From a young age, music – particularly the guitar – captivated Matthew. This early obsession with guitar became a formative part of his identity, offering him a creative outlet and a sense of mastery. It taught him discipline and provided comfort during his youth, planting the seeds of his creative, introspective nature.</w:t>
      </w:r>
    </w:p>
    <w:p w14:paraId="042950E3" w14:textId="77777777" w:rsidR="00410B2F" w:rsidRPr="00410B2F" w:rsidRDefault="00410B2F" w:rsidP="00410B2F">
      <w:pPr>
        <w:numPr>
          <w:ilvl w:val="0"/>
          <w:numId w:val="2"/>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Relocation to Long Island &amp; Bond with Stepfather (Peter): In his adolescence, Matthew relocated to Long Island and was introduced to a new family dynamic through his stepfather, Peter. Peter became a steadfast mentor and father figure, fostering Matthew’s confidence and passion (for example, possibly encouraging his music or leadership pursuits). The stability and encouragement Matthew found in this relationship formed a foundation of security and inspiration in his teenage years.</w:t>
      </w:r>
    </w:p>
    <w:p w14:paraId="4010BCA0" w14:textId="77777777" w:rsidR="00410B2F" w:rsidRPr="00410B2F" w:rsidRDefault="00410B2F" w:rsidP="00410B2F">
      <w:pPr>
        <w:numPr>
          <w:ilvl w:val="0"/>
          <w:numId w:val="2"/>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Sudden Loss of Stepfather – Emotional Aftermath: The unexpected death of Peter was a pivotal and traumatic event. This loss rocked Matthew’s world, leading to profound grief and a sudden sense of responsibility to support his family (e.g., his mother or siblings) through the tragedy. In the emotional aftermath, Matthew felt he had to stay strong and composed – a moment that reinforced his belief that he needed to “hold it all together” for the sake of others, even as he privately struggled with pain.</w:t>
      </w:r>
    </w:p>
    <w:p w14:paraId="5D212DC0" w14:textId="77777777" w:rsidR="00410B2F" w:rsidRPr="00410B2F" w:rsidRDefault="00410B2F" w:rsidP="00410B2F">
      <w:pPr>
        <w:numPr>
          <w:ilvl w:val="0"/>
          <w:numId w:val="2"/>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Band Rejection &amp; Founding of TCBA: As a young adult pursuing music, Matthew experienced a stinging rejection when a band he was part of chose to move on without him. This setback challenged his self-worth and creative dreams. In response, Matthew transformed the disappointment into determination by founding TCBA (an independent band or project he created on his own terms). Through TCBA, he reclaimed his creative agency and leadership, demonstrating resilience. This chapter highlights his Self-Forging Creator archetype – turning adversity into an opportunity to build something original.</w:t>
      </w:r>
    </w:p>
    <w:p w14:paraId="5CE5009B" w14:textId="77777777" w:rsidR="00410B2F" w:rsidRPr="00410B2F" w:rsidRDefault="00410B2F" w:rsidP="00410B2F">
      <w:pPr>
        <w:numPr>
          <w:ilvl w:val="0"/>
          <w:numId w:val="2"/>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Fatherhood – Birth of Sage: The birth of Matthew’s child, Sage, marked a profound shift in his life’s focus. Becoming a father brought immense joy and a newfound sense of purpose. It softened aspects of Matthew’s demeanor, as he learned to embrace tenderness and patience. Fatherhood challenged him to balance his ambitious, responsible nature with a nurturing, present approach. It also sparked reflections on the kind of role model he wants to be and the legacy he wishes to leave for Sage.</w:t>
      </w:r>
    </w:p>
    <w:p w14:paraId="58551CB0" w14:textId="77777777" w:rsidR="00410B2F" w:rsidRPr="00410B2F" w:rsidRDefault="00410B2F" w:rsidP="00410B2F">
      <w:pPr>
        <w:numPr>
          <w:ilvl w:val="0"/>
          <w:numId w:val="2"/>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ACL/MCL Injury – Embracing Vulnerability: A severe knee injury (ACL/MCL) left Matthew physically incapacitated for an extended period, disrupting his active life. During recovery, he was compelled to rely on others for help – a role reversal that was uncomfortable yet enlightening. This period of vulnerability taught Matthew that strength isn’t just about independence or physical capability; it’s also about humility and accepting support. The injury became a catalyst for personal growth, helping him practice patience, ask for help without shame, and deepen his understanding of self-care.</w:t>
      </w:r>
    </w:p>
    <w:p w14:paraId="543A78BC"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6236943E" w14:textId="77777777" w:rsidR="00410B2F" w:rsidRPr="00410B2F" w:rsidRDefault="00410B2F" w:rsidP="00410B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B2F">
        <w:rPr>
          <w:rFonts w:ascii="Times New Roman" w:eastAsia="Times New Roman" w:hAnsi="Times New Roman" w:cs="Times New Roman"/>
          <w:b/>
          <w:bCs/>
          <w:kern w:val="0"/>
          <w:sz w:val="36"/>
          <w:szCs w:val="36"/>
          <w14:ligatures w14:val="none"/>
        </w:rPr>
        <w:t>Social Data Phase – </w:t>
      </w:r>
    </w:p>
    <w:p w14:paraId="62E20775" w14:textId="77777777" w:rsidR="00410B2F" w:rsidRPr="00410B2F" w:rsidRDefault="00410B2F" w:rsidP="00410B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B2F">
        <w:rPr>
          <w:rFonts w:ascii="Times New Roman" w:eastAsia="Times New Roman" w:hAnsi="Times New Roman" w:cs="Times New Roman"/>
          <w:b/>
          <w:bCs/>
          <w:kern w:val="0"/>
          <w:sz w:val="36"/>
          <w:szCs w:val="36"/>
          <w14:ligatures w14:val="none"/>
        </w:rPr>
        <w:t>Paused</w:t>
      </w:r>
    </w:p>
    <w:p w14:paraId="1444F3CA"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34494F85"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(This phase is currently on hold, pending future resumption.)</w:t>
      </w:r>
    </w:p>
    <w:p w14:paraId="7B7C7190"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701D8FC1"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The Social Data Phase was intended to incorporate external perspectives and data into Matthew’s persona profile – for instance, feedback from friends, family, or colleagues, as well as patterns gleaned from his social or online presence. As this phase was paused, these insights have not yet been integrated. Future work may include this social dimension to provide additional balance and depth to the dossier.</w:t>
      </w:r>
    </w:p>
    <w:p w14:paraId="3920D547"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3BA2C981" w14:textId="77777777" w:rsidR="00410B2F" w:rsidRPr="00410B2F" w:rsidRDefault="00410B2F" w:rsidP="00410B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B2F">
        <w:rPr>
          <w:rFonts w:ascii="Times New Roman" w:eastAsia="Times New Roman" w:hAnsi="Times New Roman" w:cs="Times New Roman"/>
          <w:b/>
          <w:bCs/>
          <w:kern w:val="0"/>
          <w:sz w:val="36"/>
          <w:szCs w:val="36"/>
          <w14:ligatures w14:val="none"/>
        </w:rPr>
        <w:t>Schema &amp; Internal Belief Constellation</w:t>
      </w:r>
    </w:p>
    <w:p w14:paraId="6F1922FE"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32604EE7"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Identifying core internal belief patterns (schemas) that resonate for Matthew:</w:t>
      </w:r>
    </w:p>
    <w:p w14:paraId="33BFCBA9" w14:textId="77777777" w:rsidR="00410B2F" w:rsidRPr="00410B2F" w:rsidRDefault="00410B2F" w:rsidP="00410B2F">
      <w:pPr>
        <w:numPr>
          <w:ilvl w:val="0"/>
          <w:numId w:val="3"/>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 xml:space="preserve">Unrelenting Standards / </w:t>
      </w:r>
      <w:proofErr w:type="spellStart"/>
      <w:r w:rsidRPr="00410B2F">
        <w:rPr>
          <w:rFonts w:ascii="Times New Roman" w:hAnsi="Times New Roman" w:cs="Times New Roman"/>
          <w:kern w:val="0"/>
          <w14:ligatures w14:val="none"/>
        </w:rPr>
        <w:t>Hypercriticalness</w:t>
      </w:r>
      <w:proofErr w:type="spellEnd"/>
      <w:r w:rsidRPr="00410B2F">
        <w:rPr>
          <w:rFonts w:ascii="Times New Roman" w:hAnsi="Times New Roman" w:cs="Times New Roman"/>
          <w:kern w:val="0"/>
          <w14:ligatures w14:val="none"/>
        </w:rPr>
        <w:t>: Matthew harbors a deeply ingrained drive to meet exceedingly high standards in everything he does. This schema manifests as perfectionism and a persistent feeling that he could always do more or better. It often leaves him with an undercurrent of anxiety that if he relaxes, things might fall apart. While this pushes him to achieve, it also creates stress and difficulty appreciating his successes.</w:t>
      </w:r>
    </w:p>
    <w:p w14:paraId="5FF4E0C5" w14:textId="77777777" w:rsidR="00410B2F" w:rsidRPr="00410B2F" w:rsidRDefault="00410B2F" w:rsidP="00410B2F">
      <w:pPr>
        <w:numPr>
          <w:ilvl w:val="0"/>
          <w:numId w:val="3"/>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Emotional Inhibition: Matthew tends to restrain his own feelings and needs, especially around others. This schema developed over years of feeling that he must appear strong and in control. He often avoids burdening others with his emotions or avoids showing vulnerability, which can sometimes make him seem distant or overly stoic. Internally, though, he experiences the full spectrum of emotions – he simply filters his expression of them.</w:t>
      </w:r>
    </w:p>
    <w:p w14:paraId="505FBF41" w14:textId="77777777" w:rsidR="00410B2F" w:rsidRPr="00410B2F" w:rsidRDefault="00410B2F" w:rsidP="00410B2F">
      <w:pPr>
        <w:numPr>
          <w:ilvl w:val="0"/>
          <w:numId w:val="3"/>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Self-Sacrifice: Another theme in Matthew’s belief constellation is a strong tendency toward self-sacrifice. He often puts the needs of family, friends, or his projects above his own well-being. Partly born from empathy and partly from the belief that he is responsible for others, this schema means he might neglect self-care or suppress personal desires to ensure others are okay. While it makes him a generous, reliable figure, it can also lead to burnout or unspoken resentment if his own needs remain unmet.</w:t>
      </w:r>
    </w:p>
    <w:p w14:paraId="04390AB7" w14:textId="77777777" w:rsidR="00410B2F" w:rsidRPr="00410B2F" w:rsidRDefault="00410B2F" w:rsidP="00410B2F">
      <w:pPr>
        <w:spacing w:before="100" w:beforeAutospacing="1" w:after="100" w:afterAutospacing="1" w:line="240" w:lineRule="auto"/>
        <w:ind w:left="720"/>
        <w:rPr>
          <w:rFonts w:ascii="Times New Roman" w:hAnsi="Times New Roman" w:cs="Times New Roman"/>
          <w:kern w:val="0"/>
          <w14:ligatures w14:val="none"/>
        </w:rPr>
      </w:pPr>
      <w:r w:rsidRPr="00410B2F">
        <w:rPr>
          <w:rFonts w:ascii="Times New Roman" w:hAnsi="Times New Roman" w:cs="Times New Roman"/>
          <w:kern w:val="0"/>
          <w14:ligatures w14:val="none"/>
        </w:rPr>
        <w:lastRenderedPageBreak/>
        <w:t>(Other minor schemas may be present, but the above domains are the most prominent in Matthew’s profile.)</w:t>
      </w:r>
    </w:p>
    <w:p w14:paraId="1B5CC9C0"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51B4983A" w14:textId="77777777" w:rsidR="00410B2F" w:rsidRPr="00410B2F" w:rsidRDefault="00410B2F" w:rsidP="00410B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B2F">
        <w:rPr>
          <w:rFonts w:ascii="Times New Roman" w:eastAsia="Times New Roman" w:hAnsi="Times New Roman" w:cs="Times New Roman"/>
          <w:b/>
          <w:bCs/>
          <w:kern w:val="0"/>
          <w:sz w:val="36"/>
          <w:szCs w:val="36"/>
          <w14:ligatures w14:val="none"/>
        </w:rPr>
        <w:t>Script Rewriting Phase – Core Belief Transformation</w:t>
      </w:r>
    </w:p>
    <w:p w14:paraId="1840BBDE"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0674027A"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Reframing a limiting core belief into an empowering new narrative:</w:t>
      </w:r>
    </w:p>
    <w:p w14:paraId="2B8FB918" w14:textId="77777777" w:rsidR="00410B2F" w:rsidRPr="00410B2F" w:rsidRDefault="00410B2F" w:rsidP="00410B2F">
      <w:pPr>
        <w:numPr>
          <w:ilvl w:val="0"/>
          <w:numId w:val="4"/>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Old Script (Limiting Belief): “If I don’t hold it all together, everything will fall apart.” – This was Matthew’s long-standing internal script. It implied that his worth was tied to being the sole stabilizer in every situation. As a result, he often felt immense pressure, anxiety around failure, and an inability to relax or lean on others.</w:t>
      </w:r>
    </w:p>
    <w:p w14:paraId="43BC9F17" w14:textId="77777777" w:rsidR="00410B2F" w:rsidRPr="00410B2F" w:rsidRDefault="00410B2F" w:rsidP="00410B2F">
      <w:pPr>
        <w:numPr>
          <w:ilvl w:val="0"/>
          <w:numId w:val="4"/>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New Script (Empowering Belief): “My value isn’t holding everything together — it’s knowing when to lead, and when to soften.” – This is the revised belief Matthew has embraced. It recognizes that true strength lies in balance: he can provide leadership and support, but he can also step back, trust others, and show vulnerability. By softening at times and allowing others to contribute, he not only reduces his own strain but also opens the door to deeper connections and collaborative success.</w:t>
      </w:r>
    </w:p>
    <w:p w14:paraId="3630193C"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6E44F181"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(This transformation highlights a significant mindset shift: from a rigid, self-imposed duty to constant control, toward a more flexible, trusting approach that honors both his strength and his need for support.)</w:t>
      </w:r>
    </w:p>
    <w:p w14:paraId="65F1D27B"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092492D3" w14:textId="77777777" w:rsidR="00410B2F" w:rsidRPr="00410B2F" w:rsidRDefault="00410B2F" w:rsidP="00410B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B2F">
        <w:rPr>
          <w:rFonts w:ascii="Times New Roman" w:eastAsia="Times New Roman" w:hAnsi="Times New Roman" w:cs="Times New Roman"/>
          <w:b/>
          <w:bCs/>
          <w:kern w:val="0"/>
          <w:sz w:val="36"/>
          <w:szCs w:val="36"/>
          <w14:ligatures w14:val="none"/>
        </w:rPr>
        <w:t>Archetypal Mapping – Key Persona Roles</w:t>
      </w:r>
    </w:p>
    <w:p w14:paraId="5B216FD5"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2CCC2DA6"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Matthew’s personality and leadership style can be viewed through four key archetypal roles. Together, these archetypes integrate into his overall persona as “The Soft-Bodied Strategist.”</w:t>
      </w:r>
    </w:p>
    <w:p w14:paraId="30000908" w14:textId="77777777" w:rsidR="00410B2F" w:rsidRPr="00410B2F" w:rsidRDefault="00410B2F" w:rsidP="00410B2F">
      <w:pPr>
        <w:numPr>
          <w:ilvl w:val="0"/>
          <w:numId w:val="5"/>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The Self-Forging Creator: This archetype represents Matthew’s innovative, self-made spirit. He continuously “forges” himself through creative endeavors and personal challenges. Rather than accepting defeat, he uses obstacles as fuel to create something new (for example, founding TCBA after the band rejection). The Self-Forging Creator in him is resourceful, resilient, and driven by a personal vision – he shapes his identity and projects with craftsmanship and personal flair.</w:t>
      </w:r>
    </w:p>
    <w:p w14:paraId="0C673593" w14:textId="77777777" w:rsidR="00410B2F" w:rsidRPr="00410B2F" w:rsidRDefault="00410B2F" w:rsidP="00410B2F">
      <w:pPr>
        <w:numPr>
          <w:ilvl w:val="0"/>
          <w:numId w:val="5"/>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 xml:space="preserve">The Stoic Anchor: This role embodies Matthew’s calm, dependable presence and sense of duty. As the Stoic Anchor, he remains steady under pressure and offers stability to </w:t>
      </w:r>
      <w:r w:rsidRPr="00410B2F">
        <w:rPr>
          <w:rFonts w:ascii="Times New Roman" w:hAnsi="Times New Roman" w:cs="Times New Roman"/>
          <w:kern w:val="0"/>
          <w14:ligatures w14:val="none"/>
        </w:rPr>
        <w:lastRenderedPageBreak/>
        <w:t>others (such as stepping up for family in crisis). He tends not to show panic or despair outwardly, which reassures those around him. While this stoicism is a strength, it can also mean he bears silent burdens. Nonetheless, as an anchor, he provides grounding and support, helping hold group dynamics together through storms.</w:t>
      </w:r>
    </w:p>
    <w:p w14:paraId="6E7F0EAF" w14:textId="77777777" w:rsidR="00410B2F" w:rsidRPr="00410B2F" w:rsidRDefault="00410B2F" w:rsidP="00410B2F">
      <w:pPr>
        <w:numPr>
          <w:ilvl w:val="0"/>
          <w:numId w:val="5"/>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The Quiet Visionary: In this mode, Matthew is the thoughtful idealist and strategic thinker. He has clear visions of what he hopes to achieve (creatively, professionally, or for his family) and plans carefully to reach those goals. The “quiet” aspect means he is humble and introspective about his visions; he isn’t one to loudly broadcast his aspirations, but he nurtures them steadily. This archetype fuels his leadership in a gentle way – inspiring by example and foresight rather than by force.</w:t>
      </w:r>
    </w:p>
    <w:p w14:paraId="1B6337F4" w14:textId="77777777" w:rsidR="00410B2F" w:rsidRPr="00410B2F" w:rsidRDefault="00410B2F" w:rsidP="00410B2F">
      <w:pPr>
        <w:numPr>
          <w:ilvl w:val="0"/>
          <w:numId w:val="5"/>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The Soft Warrior: Matthew as the Soft Warrior is compassionate yet courageous. He will fight for what he loves and believes in (protecting loved ones, standing by his principles) but does so with empathy and an open heart. This archetype reflects his ability to be both strong and gentle – acknowledging that vulnerability and kindness are not weaknesses, but rather forms of strength. It is most evident in roles like fatherhood, where he protects and guides with love, and in how he has learned to face personal struggles (like his injury) with humility.</w:t>
      </w:r>
    </w:p>
    <w:p w14:paraId="4866402A" w14:textId="77777777" w:rsidR="00410B2F" w:rsidRPr="00410B2F" w:rsidRDefault="00410B2F" w:rsidP="00410B2F">
      <w:pPr>
        <w:numPr>
          <w:ilvl w:val="0"/>
          <w:numId w:val="5"/>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Integrated Persona – “The Soft-Bodied Strategist”: This is the synthesis of Matthew’s archetypal roles. As a Soft-Bodied Strategist, he combines strategic thinking and structured leadership (the “strategist”) with softness and humanity (the “soft-bodied” aspect). In practice, this means Matthew leads with both his head and his heart: he can devise plans, stay organized, and take charge, but he also remains adaptable, empathetic, and aware of his own and others’ feelings. This integrated persona is one that values connection and flexibility as much as achievement. It is the guiding identity that Matthew strives to embody across all areas of life.</w:t>
      </w:r>
    </w:p>
    <w:p w14:paraId="15B871C3"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5FF10BE5" w14:textId="77777777" w:rsidR="00410B2F" w:rsidRPr="00410B2F" w:rsidRDefault="00410B2F" w:rsidP="00410B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B2F">
        <w:rPr>
          <w:rFonts w:ascii="Times New Roman" w:eastAsia="Times New Roman" w:hAnsi="Times New Roman" w:cs="Times New Roman"/>
          <w:b/>
          <w:bCs/>
          <w:kern w:val="0"/>
          <w:sz w:val="36"/>
          <w:szCs w:val="36"/>
          <w14:ligatures w14:val="none"/>
        </w:rPr>
        <w:t>Relational Pattern Modeling</w:t>
      </w:r>
    </w:p>
    <w:p w14:paraId="3D624A06"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7EBEAF5A"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An overview of Matthew’s interpersonal dynamics, attachment style, and relationship preferences:</w:t>
      </w:r>
    </w:p>
    <w:p w14:paraId="745A1477" w14:textId="77777777" w:rsidR="00410B2F" w:rsidRPr="00410B2F" w:rsidRDefault="00410B2F" w:rsidP="00410B2F">
      <w:pPr>
        <w:numPr>
          <w:ilvl w:val="0"/>
          <w:numId w:val="6"/>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Attachment Posture – Earned Secure: Over time, Matthew has developed an earned-secure attachment style. While earlier experiences (such as losing a father figure, or fear of reliance) may have once made him more guarded or self-reliant in relationships, he has consciously worked towards security. Now, he values trust, open communication, and mutual support in his relationships. He is able to form deep, stable bonds where both partners can rely on each other without excess anxiety or avoidance.</w:t>
      </w:r>
    </w:p>
    <w:p w14:paraId="3ED01457" w14:textId="77777777" w:rsidR="00410B2F" w:rsidRPr="00410B2F" w:rsidRDefault="00410B2F" w:rsidP="00410B2F">
      <w:pPr>
        <w:numPr>
          <w:ilvl w:val="0"/>
          <w:numId w:val="6"/>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Emotional Needs: In close relationships, Matthew needs to feel appreciated for his efforts and accepted when he reveals vulnerability. Because he spends so much energy caring for others, it’s important that he feels seen and that his emotional needs are acknowledged in return. He thrives when there is a sense of reciprocity – where he can give support but also receive it, knowing he’s not alone in carrying burdens.</w:t>
      </w:r>
    </w:p>
    <w:p w14:paraId="4FA911DD" w14:textId="77777777" w:rsidR="00410B2F" w:rsidRPr="00410B2F" w:rsidRDefault="00410B2F" w:rsidP="00410B2F">
      <w:pPr>
        <w:numPr>
          <w:ilvl w:val="0"/>
          <w:numId w:val="6"/>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lastRenderedPageBreak/>
        <w:t>Relational Attractors: Matthew is drawn to people who display empathy, strength, and authenticity. He appreciates individuals who are independent yet emotionally warm – those who have their own passions and resilience, but also the capacity for intimacy and understanding. Qualities like reliability, honesty, and a good sense of humor resonate with him, as they create a safe environment where he can gradually let his guard down.</w:t>
      </w:r>
    </w:p>
    <w:p w14:paraId="241F3755" w14:textId="77777777" w:rsidR="00410B2F" w:rsidRPr="00410B2F" w:rsidRDefault="00410B2F" w:rsidP="00410B2F">
      <w:pPr>
        <w:numPr>
          <w:ilvl w:val="0"/>
          <w:numId w:val="6"/>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Relational Repellers: On the other hand, Matthew is naturally repelled by dynamics of high drama, inconsistency, or manipulation. Having been a stabilizing force, he struggles with relationships that are chaotic or marked by dishonesty. He also finds it difficult to connect with people who are overly needy or who do not respect boundaries, as this taps into his old stress of feeling solely responsible. Such traits can make him retreat into his stoic shell or trigger his impulse to “fix” things, which he now tries to moderate.</w:t>
      </w:r>
    </w:p>
    <w:p w14:paraId="5C9A8EDF" w14:textId="77777777" w:rsidR="00410B2F" w:rsidRPr="00410B2F" w:rsidRDefault="00410B2F" w:rsidP="00410B2F">
      <w:pPr>
        <w:numPr>
          <w:ilvl w:val="0"/>
          <w:numId w:val="6"/>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Complementary Partners: The ideal relational counterparts for Matthew are those who complement his mix of strength and softness. For instance, someone who is nurturing and emotionally expressive can encourage Matthew’s softer side, making him feel safe to open up. Similarly, a partner who is grounded and self-assured would appreciate and benefit from Matthew’s stability while also being someone he can lean on. In essence, he flourishes in partnerships that balance leadership and support on both sides – a mutual exchange of care, courage, and understanding.</w:t>
      </w:r>
    </w:p>
    <w:p w14:paraId="3067D66E"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1A9A1680" w14:textId="77777777" w:rsidR="00410B2F" w:rsidRPr="00410B2F" w:rsidRDefault="00410B2F" w:rsidP="00410B2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0B2F">
        <w:rPr>
          <w:rFonts w:ascii="Times New Roman" w:eastAsia="Times New Roman" w:hAnsi="Times New Roman" w:cs="Times New Roman"/>
          <w:b/>
          <w:bCs/>
          <w:kern w:val="0"/>
          <w:sz w:val="36"/>
          <w:szCs w:val="36"/>
          <w14:ligatures w14:val="none"/>
        </w:rPr>
        <w:t>Future Self Continuity – Integrated Identity Across Life Domains</w:t>
      </w:r>
    </w:p>
    <w:p w14:paraId="245DEC7E"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424655E5"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Envisioning Matthew’s future path with a cohesive identity in all aspects of life:</w:t>
      </w:r>
    </w:p>
    <w:p w14:paraId="1F5A0DE8" w14:textId="77777777" w:rsidR="00410B2F" w:rsidRPr="00410B2F" w:rsidRDefault="00410B2F" w:rsidP="00410B2F">
      <w:pPr>
        <w:numPr>
          <w:ilvl w:val="0"/>
          <w:numId w:val="7"/>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Relational (Family &amp; Relationships): Matthew envisions himself continuing to grow as a loving partner, father, and friend. He plans to be present and emotionally available with his family – listening actively, sharing affection, and making time for connection. He will practice the balance of being a guiding leader when needed (offering support, wisdom, and protection) and softening into vulnerability at other times (allowing his loved ones to see his true feelings and support him in return). In doing so, he models healthy relationship behavior for Sage and creates a strong, trust-filled family unit.</w:t>
      </w:r>
    </w:p>
    <w:p w14:paraId="5CD43D58" w14:textId="77777777" w:rsidR="00410B2F" w:rsidRPr="00410B2F" w:rsidRDefault="00410B2F" w:rsidP="00410B2F">
      <w:pPr>
        <w:numPr>
          <w:ilvl w:val="0"/>
          <w:numId w:val="7"/>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Emotional (Personal Growth &amp; Well-being): Going forward, Matthew is committed to maintaining his emotional health through openness and self-compassion. This means regularly acknowledging his feelings instead of burying them, whether through journaling, creative expression (like playing guitar), or honest conversations. He intends to keep challenging the old reflex to inhibit emotions by consciously practicing authenticity and even seeking support (from friends or a coach/therapist) when needed. His future self is one that treats emotional vulnerability as a strength and a necessary part of wholeness.</w:t>
      </w:r>
    </w:p>
    <w:p w14:paraId="55423E6C" w14:textId="77777777" w:rsidR="00410B2F" w:rsidRPr="00410B2F" w:rsidRDefault="00410B2F" w:rsidP="00410B2F">
      <w:pPr>
        <w:numPr>
          <w:ilvl w:val="0"/>
          <w:numId w:val="7"/>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 xml:space="preserve">Vocational (Career &amp; Leadership): In his professional life, Matthew will integrate his strategist mind with his creative heart. Whether leading TCBA or any other venture, he </w:t>
      </w:r>
      <w:r w:rsidRPr="00410B2F">
        <w:rPr>
          <w:rFonts w:ascii="Times New Roman" w:hAnsi="Times New Roman" w:cs="Times New Roman"/>
          <w:kern w:val="0"/>
          <w14:ligatures w14:val="none"/>
        </w:rPr>
        <w:lastRenderedPageBreak/>
        <w:t>aims to foster a collaborative environment rather than bearing all weight alone. He will set high standards (as that drives excellence) but also encourage delegation and teamwork, mentoring others to grow into their roles. His leadership style will remain visionary (quietly seeing the big picture) yet become more inclusive – valuing input and trusting colleagues. This balanced approach is likely to bring sustainable success and a positive culture in any organization he spearheads.</w:t>
      </w:r>
    </w:p>
    <w:p w14:paraId="69618CD3" w14:textId="77777777" w:rsidR="00410B2F" w:rsidRPr="00410B2F" w:rsidRDefault="00410B2F" w:rsidP="00410B2F">
      <w:pPr>
        <w:numPr>
          <w:ilvl w:val="0"/>
          <w:numId w:val="7"/>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Creative (Passions &amp; Legacy): Matthew’s future will continue to be brightened by creativity. He aspires to keep music in his life, perhaps writing songs, recording, or performing not just for achievement but for joy and personal expression. He may also channel his life experiences into creative projects (like a memoir, a blog, or community music workshops) to share his story and inspire others. Importantly, he wants his creative legacy – including TCBA and beyond – to reflect authenticity and heart. By staying true to his Quiet Visionary, he will create work that is meaningful to him and resonates with those who value sincerity and innovation.</w:t>
      </w:r>
    </w:p>
    <w:p w14:paraId="5E646174" w14:textId="77777777" w:rsidR="00410B2F" w:rsidRPr="00410B2F" w:rsidRDefault="00410B2F" w:rsidP="00410B2F">
      <w:pPr>
        <w:numPr>
          <w:ilvl w:val="0"/>
          <w:numId w:val="7"/>
        </w:num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Spiritual (Values &amp; Meaning): Spiritually, Matthew aims for a sense of continuity and purpose that ties all these domains together. This could involve formal spiritual practices (like meditation, faith, or gratitude rituals) or simply a mindful awareness of the bigger picture in life. He recognizes that the challenges and triumphs he’s experienced form part of a larger journey of growth. Moving forward, he will nurture a perspective of gratitude and interconnectedness – seeing his roles (creator, anchor, visionary, warrior) as contributions to something greater, be it his family’s future, his community, or the creative universe. This gives him a guiding light and resilience during future hardships, knowing that every step has meaning in the grand design of his self-forged life.</w:t>
      </w:r>
    </w:p>
    <w:p w14:paraId="4BFB8112"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p>
    <w:p w14:paraId="0A9378E4" w14:textId="77777777" w:rsidR="00410B2F" w:rsidRPr="00410B2F" w:rsidRDefault="00410B2F" w:rsidP="00410B2F">
      <w:pPr>
        <w:spacing w:before="100" w:beforeAutospacing="1" w:after="100" w:afterAutospacing="1" w:line="240" w:lineRule="auto"/>
        <w:rPr>
          <w:rFonts w:ascii="Times New Roman" w:hAnsi="Times New Roman" w:cs="Times New Roman"/>
          <w:kern w:val="0"/>
          <w14:ligatures w14:val="none"/>
        </w:rPr>
      </w:pPr>
      <w:r w:rsidRPr="00410B2F">
        <w:rPr>
          <w:rFonts w:ascii="Times New Roman" w:hAnsi="Times New Roman" w:cs="Times New Roman"/>
          <w:kern w:val="0"/>
          <w14:ligatures w14:val="none"/>
        </w:rPr>
        <w:t>In Summary: Matthew emerges from these eight phases as a Self-Forged Architect of his own identity. He has consciously integrated his high standards with self-compassion, his stoic strength with openness, and his past experiences into a guiding vision. “The Soft-Bodied Strategist” persona encapsulates this balance – a leader with a gentle core. This dossier stands as a testament to his journey and as a living document he can revisit for continued growth, alignment, and inspiration.</w:t>
      </w:r>
    </w:p>
    <w:p w14:paraId="00A7110F" w14:textId="77777777" w:rsidR="00410B2F" w:rsidRDefault="00410B2F"/>
    <w:sectPr w:rsidR="0041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A35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A6F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377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B05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45B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A53A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002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706075">
    <w:abstractNumId w:val="4"/>
  </w:num>
  <w:num w:numId="2" w16cid:durableId="1029186880">
    <w:abstractNumId w:val="6"/>
  </w:num>
  <w:num w:numId="3" w16cid:durableId="1876038280">
    <w:abstractNumId w:val="2"/>
  </w:num>
  <w:num w:numId="4" w16cid:durableId="1610550756">
    <w:abstractNumId w:val="1"/>
  </w:num>
  <w:num w:numId="5" w16cid:durableId="1187333894">
    <w:abstractNumId w:val="0"/>
  </w:num>
  <w:num w:numId="6" w16cid:durableId="106777501">
    <w:abstractNumId w:val="3"/>
  </w:num>
  <w:num w:numId="7" w16cid:durableId="664167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2F"/>
    <w:rsid w:val="00101B1E"/>
    <w:rsid w:val="00410B2F"/>
    <w:rsid w:val="004600E2"/>
    <w:rsid w:val="00DF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A3D40"/>
  <w15:chartTrackingRefBased/>
  <w15:docId w15:val="{F81767E8-A2AC-7742-BA21-EE282A7A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0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B2F"/>
    <w:rPr>
      <w:rFonts w:eastAsiaTheme="majorEastAsia" w:cstheme="majorBidi"/>
      <w:color w:val="272727" w:themeColor="text1" w:themeTint="D8"/>
    </w:rPr>
  </w:style>
  <w:style w:type="paragraph" w:styleId="Title">
    <w:name w:val="Title"/>
    <w:basedOn w:val="Normal"/>
    <w:next w:val="Normal"/>
    <w:link w:val="TitleChar"/>
    <w:uiPriority w:val="10"/>
    <w:qFormat/>
    <w:rsid w:val="00410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B2F"/>
    <w:pPr>
      <w:spacing w:before="160"/>
      <w:jc w:val="center"/>
    </w:pPr>
    <w:rPr>
      <w:i/>
      <w:iCs/>
      <w:color w:val="404040" w:themeColor="text1" w:themeTint="BF"/>
    </w:rPr>
  </w:style>
  <w:style w:type="character" w:customStyle="1" w:styleId="QuoteChar">
    <w:name w:val="Quote Char"/>
    <w:basedOn w:val="DefaultParagraphFont"/>
    <w:link w:val="Quote"/>
    <w:uiPriority w:val="29"/>
    <w:rsid w:val="00410B2F"/>
    <w:rPr>
      <w:i/>
      <w:iCs/>
      <w:color w:val="404040" w:themeColor="text1" w:themeTint="BF"/>
    </w:rPr>
  </w:style>
  <w:style w:type="paragraph" w:styleId="ListParagraph">
    <w:name w:val="List Paragraph"/>
    <w:basedOn w:val="Normal"/>
    <w:uiPriority w:val="34"/>
    <w:qFormat/>
    <w:rsid w:val="00410B2F"/>
    <w:pPr>
      <w:ind w:left="720"/>
      <w:contextualSpacing/>
    </w:pPr>
  </w:style>
  <w:style w:type="character" w:styleId="IntenseEmphasis">
    <w:name w:val="Intense Emphasis"/>
    <w:basedOn w:val="DefaultParagraphFont"/>
    <w:uiPriority w:val="21"/>
    <w:qFormat/>
    <w:rsid w:val="00410B2F"/>
    <w:rPr>
      <w:i/>
      <w:iCs/>
      <w:color w:val="0F4761" w:themeColor="accent1" w:themeShade="BF"/>
    </w:rPr>
  </w:style>
  <w:style w:type="paragraph" w:styleId="IntenseQuote">
    <w:name w:val="Intense Quote"/>
    <w:basedOn w:val="Normal"/>
    <w:next w:val="Normal"/>
    <w:link w:val="IntenseQuoteChar"/>
    <w:uiPriority w:val="30"/>
    <w:qFormat/>
    <w:rsid w:val="00410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B2F"/>
    <w:rPr>
      <w:i/>
      <w:iCs/>
      <w:color w:val="0F4761" w:themeColor="accent1" w:themeShade="BF"/>
    </w:rPr>
  </w:style>
  <w:style w:type="character" w:styleId="IntenseReference">
    <w:name w:val="Intense Reference"/>
    <w:basedOn w:val="DefaultParagraphFont"/>
    <w:uiPriority w:val="32"/>
    <w:qFormat/>
    <w:rsid w:val="00410B2F"/>
    <w:rPr>
      <w:b/>
      <w:bCs/>
      <w:smallCaps/>
      <w:color w:val="0F4761" w:themeColor="accent1" w:themeShade="BF"/>
      <w:spacing w:val="5"/>
    </w:rPr>
  </w:style>
  <w:style w:type="paragraph" w:customStyle="1" w:styleId="p1">
    <w:name w:val="p1"/>
    <w:basedOn w:val="Normal"/>
    <w:rsid w:val="00410B2F"/>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410B2F"/>
  </w:style>
  <w:style w:type="character" w:customStyle="1" w:styleId="s2">
    <w:name w:val="s2"/>
    <w:basedOn w:val="DefaultParagraphFont"/>
    <w:rsid w:val="00410B2F"/>
  </w:style>
  <w:style w:type="character" w:styleId="Hyperlink">
    <w:name w:val="Hyperlink"/>
    <w:basedOn w:val="DefaultParagraphFont"/>
    <w:uiPriority w:val="99"/>
    <w:semiHidden/>
    <w:unhideWhenUsed/>
    <w:rsid w:val="00410B2F"/>
    <w:rPr>
      <w:color w:val="0000FF"/>
      <w:u w:val="single"/>
    </w:rPr>
  </w:style>
  <w:style w:type="paragraph" w:customStyle="1" w:styleId="p2">
    <w:name w:val="p2"/>
    <w:basedOn w:val="Normal"/>
    <w:rsid w:val="00410B2F"/>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410B2F"/>
  </w:style>
  <w:style w:type="character" w:customStyle="1" w:styleId="s4">
    <w:name w:val="s4"/>
    <w:basedOn w:val="DefaultParagraphFont"/>
    <w:rsid w:val="00410B2F"/>
  </w:style>
  <w:style w:type="character" w:customStyle="1" w:styleId="apple-converted-space">
    <w:name w:val="apple-converted-space"/>
    <w:basedOn w:val="DefaultParagraphFont"/>
    <w:rsid w:val="00410B2F"/>
  </w:style>
  <w:style w:type="character" w:customStyle="1" w:styleId="s5">
    <w:name w:val="s5"/>
    <w:basedOn w:val="DefaultParagraphFont"/>
    <w:rsid w:val="00410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mnt/data/Matthew_Persona_Dossi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2721</Words>
  <Characters>15513</Characters>
  <Application>Microsoft Office Word</Application>
  <DocSecurity>0</DocSecurity>
  <Lines>129</Lines>
  <Paragraphs>36</Paragraphs>
  <ScaleCrop>false</ScaleCrop>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scott</dc:creator>
  <cp:keywords/>
  <dc:description/>
  <cp:lastModifiedBy>matthew scott</cp:lastModifiedBy>
  <cp:revision>2</cp:revision>
  <dcterms:created xsi:type="dcterms:W3CDTF">2025-06-13T18:27:00Z</dcterms:created>
  <dcterms:modified xsi:type="dcterms:W3CDTF">2025-06-13T18:27:00Z</dcterms:modified>
</cp:coreProperties>
</file>