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D76D4" w:rsidRPr="00491BB6">
        <w:rPr>
          <w:rFonts w:ascii="Times New Roman" w:hAnsi="Times New Roman" w:cs="Times New Roman"/>
          <w:b/>
          <w:noProof/>
          <w:sz w:val="24"/>
          <w:szCs w:val="24"/>
        </w:rPr>
        <w:t>636/23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77BA4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A77BA4">
        <w:rPr>
          <w:rFonts w:ascii="Times New Roman" w:hAnsi="Times New Roman" w:cs="Times New Roman"/>
          <w:b/>
          <w:sz w:val="24"/>
          <w:szCs w:val="24"/>
        </w:rPr>
        <w:t>T</w:t>
      </w:r>
      <w:r w:rsidR="00A77BA4" w:rsidRPr="00A77BA4">
        <w:rPr>
          <w:rFonts w:ascii="Times New Roman" w:hAnsi="Times New Roman" w:cs="Times New Roman"/>
          <w:b/>
          <w:sz w:val="24"/>
          <w:szCs w:val="24"/>
        </w:rPr>
        <w:t>á</w:t>
      </w:r>
      <w:r w:rsidR="00A77BA4">
        <w:rPr>
          <w:rFonts w:ascii="Times New Roman" w:hAnsi="Times New Roman" w:cs="Times New Roman"/>
          <w:b/>
          <w:sz w:val="24"/>
          <w:szCs w:val="24"/>
        </w:rPr>
        <w:t>ch th</w:t>
      </w:r>
      <w:r w:rsidR="00A77BA4" w:rsidRPr="00A77BA4">
        <w:rPr>
          <w:rFonts w:ascii="Times New Roman" w:hAnsi="Times New Roman" w:cs="Times New Roman"/>
          <w:b/>
          <w:sz w:val="24"/>
          <w:szCs w:val="24"/>
        </w:rPr>
        <w:t>ửa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8D76D4" w:rsidRPr="00491BB6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Lê Hữu Lân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D76D4" w:rsidRPr="00491BB6">
        <w:rPr>
          <w:rFonts w:ascii="Times New Roman" w:hAnsi="Times New Roman" w:cs="Times New Roman"/>
          <w:b/>
          <w:noProof/>
          <w:sz w:val="24"/>
          <w:szCs w:val="24"/>
        </w:rPr>
        <w:t>Khối 3a,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D76D4" w:rsidRPr="00491BB6">
        <w:rPr>
          <w:rFonts w:ascii="Times New Roman" w:hAnsi="Times New Roman" w:cs="Times New Roman"/>
          <w:b/>
          <w:noProof/>
          <w:sz w:val="24"/>
          <w:szCs w:val="24"/>
        </w:rPr>
        <w:t>0912484445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F43096" w:rsidRPr="0010475B" w:rsidRDefault="00A54BE6" w:rsidP="00F43096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D76D4" w:rsidRPr="00491BB6">
        <w:rPr>
          <w:rFonts w:ascii="Times New Roman" w:hAnsi="Times New Roman" w:cs="Times New Roman"/>
          <w:b/>
          <w:noProof/>
          <w:sz w:val="24"/>
          <w:szCs w:val="24"/>
        </w:rPr>
        <w:t>Lê Hữu Lân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D76D4" w:rsidRPr="00491BB6">
        <w:rPr>
          <w:rFonts w:ascii="Times New Roman" w:hAnsi="Times New Roman" w:cs="Times New Roman"/>
          <w:b/>
          <w:noProof/>
          <w:sz w:val="24"/>
          <w:szCs w:val="24"/>
        </w:rPr>
        <w:t>DO 744340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D76D4" w:rsidRPr="00491BB6">
        <w:rPr>
          <w:rFonts w:ascii="Times New Roman" w:hAnsi="Times New Roman" w:cs="Times New Roman"/>
          <w:b/>
          <w:noProof/>
          <w:sz w:val="24"/>
          <w:szCs w:val="24"/>
        </w:rPr>
        <w:t>23/04/2024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F43096">
        <w:rPr>
          <w:rFonts w:ascii="Times New Roman" w:hAnsi="Times New Roman" w:cs="Times New Roman"/>
          <w:sz w:val="24"/>
          <w:szCs w:val="24"/>
        </w:rPr>
        <w:t xml:space="preserve">. </w:t>
      </w:r>
      <w:r w:rsidR="00F43096" w:rsidRPr="0010475B">
        <w:rPr>
          <w:rFonts w:ascii="Times New Roman" w:hAnsi="Times New Roman" w:cs="Times New Roman"/>
          <w:sz w:val="24"/>
          <w:szCs w:val="24"/>
        </w:rPr>
        <w:t xml:space="preserve">Thửa đất </w:t>
      </w:r>
      <w:r w:rsidR="00F43096">
        <w:rPr>
          <w:rFonts w:ascii="Times New Roman" w:hAnsi="Times New Roman" w:cs="Times New Roman"/>
          <w:sz w:val="24"/>
          <w:szCs w:val="24"/>
        </w:rPr>
        <w:t>thu</w:t>
      </w:r>
      <w:r w:rsidR="00F43096" w:rsidRPr="00F43096">
        <w:rPr>
          <w:rFonts w:ascii="Times New Roman" w:hAnsi="Times New Roman" w:cs="Times New Roman"/>
          <w:sz w:val="24"/>
          <w:szCs w:val="24"/>
        </w:rPr>
        <w:t>ộ</w:t>
      </w:r>
      <w:r w:rsidR="00F43096">
        <w:rPr>
          <w:rFonts w:ascii="Times New Roman" w:hAnsi="Times New Roman" w:cs="Times New Roman"/>
          <w:sz w:val="24"/>
          <w:szCs w:val="24"/>
        </w:rPr>
        <w:t>c</w:t>
      </w:r>
      <w:r w:rsidR="00F43096" w:rsidRPr="0010475B">
        <w:rPr>
          <w:rFonts w:ascii="Times New Roman" w:hAnsi="Times New Roman" w:cs="Times New Roman"/>
          <w:sz w:val="24"/>
          <w:szCs w:val="24"/>
        </w:rPr>
        <w:t xml:space="preserve"> thửa số </w: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D76D4" w:rsidRPr="00491BB6">
        <w:rPr>
          <w:rFonts w:ascii="Times New Roman" w:hAnsi="Times New Roman" w:cs="Times New Roman"/>
          <w:b/>
          <w:noProof/>
          <w:sz w:val="24"/>
          <w:szCs w:val="24"/>
        </w:rPr>
        <w:t>269</w: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F43096"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D76D4" w:rsidRPr="00491BB6">
        <w:rPr>
          <w:rFonts w:ascii="Times New Roman" w:hAnsi="Times New Roman" w:cs="Times New Roman"/>
          <w:b/>
          <w:noProof/>
          <w:sz w:val="24"/>
          <w:szCs w:val="24"/>
        </w:rPr>
        <w:t>75</w: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900D1">
        <w:rPr>
          <w:rFonts w:ascii="Times New Roman" w:hAnsi="Times New Roman" w:cs="Times New Roman"/>
          <w:sz w:val="24"/>
          <w:szCs w:val="24"/>
        </w:rPr>
        <w:t xml:space="preserve">, </w:t>
      </w:r>
      <w:r w:rsidR="00125304">
        <w:rPr>
          <w:rFonts w:ascii="Times New Roman" w:hAnsi="Times New Roman" w:cs="Times New Roman"/>
          <w:sz w:val="24"/>
          <w:szCs w:val="24"/>
        </w:rPr>
        <w:t>d</w:t>
      </w:r>
      <w:r w:rsidR="00F43096" w:rsidRPr="0010475B">
        <w:rPr>
          <w:rFonts w:ascii="Times New Roman" w:hAnsi="Times New Roman" w:cs="Times New Roman"/>
          <w:sz w:val="24"/>
          <w:szCs w:val="24"/>
        </w:rPr>
        <w:t xml:space="preserve">iện tích thửa đất hiện trạng đang sử dụng là </w: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D76D4" w:rsidRPr="00491BB6">
        <w:rPr>
          <w:rFonts w:ascii="Times New Roman" w:hAnsi="Times New Roman" w:cs="Times New Roman"/>
          <w:b/>
          <w:noProof/>
          <w:sz w:val="24"/>
          <w:szCs w:val="24"/>
        </w:rPr>
        <w:t>840</w: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F43096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F43096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43096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D76D4" w:rsidRPr="00491BB6">
        <w:rPr>
          <w:rFonts w:ascii="Times New Roman" w:hAnsi="Times New Roman" w:cs="Times New Roman"/>
          <w:b/>
          <w:noProof/>
          <w:sz w:val="24"/>
          <w:szCs w:val="24"/>
        </w:rPr>
        <w:t>300</w: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F43096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F43096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43096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D76D4" w:rsidRPr="00491BB6">
        <w:rPr>
          <w:rFonts w:ascii="Times New Roman" w:hAnsi="Times New Roman" w:cs="Times New Roman"/>
          <w:b/>
          <w:noProof/>
          <w:sz w:val="24"/>
          <w:szCs w:val="24"/>
        </w:rPr>
        <w:t>540</w:t>
      </w:r>
      <w:r w:rsidR="00F4309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F43096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F43096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F43096" w:rsidRPr="0010475B">
        <w:rPr>
          <w:rFonts w:ascii="Times New Roman" w:hAnsi="Times New Roman" w:cs="Times New Roman"/>
          <w:sz w:val="24"/>
          <w:szCs w:val="24"/>
        </w:rPr>
        <w:t>CLN.</w:t>
      </w:r>
    </w:p>
    <w:p w:rsidR="00DA7F4E" w:rsidRDefault="00763DCB" w:rsidP="00763DCB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nh</w:t>
      </w:r>
      <w:r w:rsidRPr="00763DCB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63DCB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đạc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ch th</w:t>
      </w:r>
      <w:r w:rsidRPr="00763DCB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>,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</w:t>
      </w:r>
      <w:r w:rsidRPr="00763DCB">
        <w:rPr>
          <w:rFonts w:ascii="Times New Roman" w:hAnsi="Times New Roman" w:cs="Times New Roman"/>
          <w:sz w:val="24"/>
          <w:szCs w:val="24"/>
        </w:rPr>
        <w:t>ướng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óa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h</w:t>
      </w:r>
      <w:r w:rsidRPr="00763DCB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nh ki</w:t>
      </w:r>
      <w:r w:rsidRPr="00763DCB">
        <w:rPr>
          <w:rFonts w:ascii="Times New Roman" w:hAnsi="Times New Roman" w:cs="Times New Roman"/>
          <w:sz w:val="24"/>
          <w:szCs w:val="24"/>
        </w:rPr>
        <w:t>ểểm</w:t>
      </w:r>
      <w:r>
        <w:rPr>
          <w:rFonts w:ascii="Times New Roman" w:hAnsi="Times New Roman" w:cs="Times New Roman"/>
          <w:sz w:val="24"/>
          <w:szCs w:val="24"/>
        </w:rPr>
        <w:t xml:space="preserve"> tra th</w:t>
      </w:r>
      <w:r w:rsidRPr="00763DCB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a, hi</w:t>
      </w:r>
      <w:r w:rsidRPr="00763DCB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763DCB">
        <w:rPr>
          <w:rFonts w:ascii="Times New Roman" w:hAnsi="Times New Roman" w:cs="Times New Roman"/>
          <w:sz w:val="24"/>
          <w:szCs w:val="24"/>
        </w:rPr>
        <w:t>ạn</w:t>
      </w:r>
      <w:r>
        <w:rPr>
          <w:rFonts w:ascii="Times New Roman" w:hAnsi="Times New Roman" w:cs="Times New Roman"/>
          <w:sz w:val="24"/>
          <w:szCs w:val="24"/>
        </w:rPr>
        <w:t>g s</w:t>
      </w:r>
      <w:r w:rsidRPr="00763DCB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763DCB">
        <w:rPr>
          <w:rFonts w:ascii="Times New Roman" w:hAnsi="Times New Roman" w:cs="Times New Roman"/>
          <w:sz w:val="24"/>
          <w:szCs w:val="24"/>
        </w:rPr>
        <w:t>ụn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Pr="00763DCB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tr</w:t>
      </w:r>
      <w:r w:rsidRPr="00763DCB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ranh gi</w:t>
      </w:r>
      <w:r w:rsidRPr="00763DCB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theo Gi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t</w:t>
      </w:r>
      <w:r w:rsidRPr="00763DCB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763DCB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p.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Hướng Hóa tiến hành tách thửa theo hồ sơ pháp lý đã có</w:t>
      </w:r>
      <w:r w:rsidR="006112C1">
        <w:rPr>
          <w:rFonts w:ascii="Times New Roman" w:hAnsi="Times New Roman" w:cs="Times New Roman"/>
          <w:sz w:val="24"/>
          <w:szCs w:val="24"/>
        </w:rPr>
        <w:t>.</w:t>
      </w:r>
    </w:p>
    <w:p w:rsidR="006112C1" w:rsidRPr="0010475B" w:rsidRDefault="006112C1" w:rsidP="00763DCB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Thửa đất tách thành 2 thửa 479 và 480, diện tích CTXD trên thửa 479 là 94,5 m2, thửa 480 diện tích CTXD là 143,4 m2</w:t>
      </w:r>
    </w:p>
    <w:p w:rsidR="00A11BD8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đất</w:t>
      </w:r>
      <w:r w:rsidR="00076EFD">
        <w:rPr>
          <w:rFonts w:ascii="Times New Roman" w:hAnsi="Times New Roman" w:cs="Times New Roman"/>
          <w:sz w:val="24"/>
          <w:szCs w:val="24"/>
        </w:rPr>
        <w:t xml:space="preserve"> 479</w:t>
      </w:r>
      <w:r w:rsidRPr="0010475B">
        <w:rPr>
          <w:rFonts w:ascii="Times New Roman" w:hAnsi="Times New Roman" w:cs="Times New Roman"/>
          <w:sz w:val="24"/>
          <w:szCs w:val="24"/>
        </w:rPr>
        <w:t xml:space="preserve"> có </w:t>
      </w:r>
      <w:r w:rsidR="00076EFD">
        <w:rPr>
          <w:rFonts w:ascii="Times New Roman" w:hAnsi="Times New Roman" w:cs="Times New Roman"/>
          <w:sz w:val="24"/>
          <w:szCs w:val="24"/>
        </w:rPr>
        <w:t>155,9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092F38" w:rsidRPr="00625112" w:rsidRDefault="00092F38" w:rsidP="00625112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480</w:t>
      </w:r>
      <w:r w:rsidRPr="0010475B">
        <w:rPr>
          <w:rFonts w:ascii="Times New Roman" w:hAnsi="Times New Roman" w:cs="Times New Roman"/>
          <w:sz w:val="24"/>
          <w:szCs w:val="24"/>
        </w:rPr>
        <w:t xml:space="preserve"> có </w:t>
      </w:r>
      <w:r>
        <w:rPr>
          <w:rFonts w:ascii="Times New Roman" w:hAnsi="Times New Roman" w:cs="Times New Roman"/>
          <w:sz w:val="24"/>
          <w:szCs w:val="24"/>
        </w:rPr>
        <w:t>28,5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 xml:space="preserve"> đất nằm trong chỉ giới QH giao thông theo QĐ số 323/QĐ-UBND ngày 24/1/2022 của UBND tỉnh Quảng Trị.</w:t>
      </w:r>
    </w:p>
    <w:p w:rsidR="00FD01A8" w:rsidRDefault="00FD01A8" w:rsidP="00FD01A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6520">
        <w:rPr>
          <w:rFonts w:ascii="Times New Roman" w:hAnsi="Times New Roman" w:cs="Times New Roman"/>
          <w:sz w:val="24"/>
          <w:szCs w:val="24"/>
        </w:rPr>
        <w:t xml:space="preserve">Đủ điều kiện tách thửa theo QĐ số </w:t>
      </w:r>
      <w:r>
        <w:rPr>
          <w:rFonts w:ascii="Times New Roman" w:hAnsi="Times New Roman" w:cs="Times New Roman"/>
          <w:sz w:val="24"/>
          <w:szCs w:val="24"/>
        </w:rPr>
        <w:t xml:space="preserve">30/2021/QĐ-UBND ngày 20/12/2021 </w:t>
      </w:r>
      <w:r w:rsidRPr="00476520">
        <w:rPr>
          <w:rFonts w:ascii="Times New Roman" w:hAnsi="Times New Roman" w:cs="Times New Roman"/>
          <w:sz w:val="24"/>
          <w:szCs w:val="24"/>
        </w:rPr>
        <w:t>và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520">
        <w:rPr>
          <w:rFonts w:ascii="Times New Roman" w:hAnsi="Times New Roman" w:cs="Times New Roman"/>
          <w:sz w:val="24"/>
          <w:szCs w:val="24"/>
        </w:rPr>
        <w:t>QĐ số 04/2024/QĐ-UBND ngày 20/3/2024 của UBND tỉnh Quảng Trị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đất tách thửa không vi phạm điểm b khoản 2 điều 6 QĐ số 30/2021/QĐ-UBND ngày 20/12/2021 của UBND tỉnh Quảng Trị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Ranh giới tách thửa không vướng các công trình trên đất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Diện tích xây dựng phù hợp với các loại đất sau khi tách thửa.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0F77E5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F77E5" w:rsidRDefault="000F77E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11BD8" w:rsidRDefault="00A11BD8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F77E5" w:rsidRPr="000F77E5" w:rsidRDefault="000F77E5" w:rsidP="000F77E5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F77E5">
        <w:rPr>
          <w:rFonts w:ascii="Times New Roman" w:hAnsi="Times New Roman" w:cs="Times New Roman"/>
          <w:sz w:val="26"/>
          <w:szCs w:val="26"/>
        </w:rPr>
        <w:tab/>
      </w:r>
    </w:p>
    <w:p w:rsidR="000F77E5" w:rsidRPr="000F77E5" w:rsidRDefault="000F77E5" w:rsidP="000F77E5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F77E5">
        <w:rPr>
          <w:rFonts w:ascii="Times New Roman" w:hAnsi="Times New Roman" w:cs="Times New Roman"/>
          <w:sz w:val="26"/>
          <w:szCs w:val="26"/>
        </w:rPr>
        <w:tab/>
      </w:r>
    </w:p>
    <w:p w:rsidR="000F77E5" w:rsidRDefault="000F77E5" w:rsidP="000F77E5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F77E5">
        <w:rPr>
          <w:rFonts w:ascii="Times New Roman" w:hAnsi="Times New Roman" w:cs="Times New Roman"/>
          <w:sz w:val="26"/>
          <w:szCs w:val="26"/>
        </w:rPr>
        <w:tab/>
      </w:r>
    </w:p>
    <w:p w:rsidR="000F77E5" w:rsidRPr="000F77E5" w:rsidRDefault="000F77E5" w:rsidP="000F77E5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F77E5">
        <w:rPr>
          <w:rFonts w:ascii="Times New Roman" w:hAnsi="Times New Roman" w:cs="Times New Roman"/>
          <w:sz w:val="26"/>
          <w:szCs w:val="26"/>
        </w:rPr>
        <w:tab/>
      </w:r>
    </w:p>
    <w:p w:rsidR="000F77E5" w:rsidRPr="000F77E5" w:rsidRDefault="000F77E5" w:rsidP="000F77E5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F77E5">
        <w:rPr>
          <w:rFonts w:ascii="Times New Roman" w:hAnsi="Times New Roman" w:cs="Times New Roman"/>
          <w:sz w:val="26"/>
          <w:szCs w:val="26"/>
        </w:rPr>
        <w:tab/>
      </w:r>
    </w:p>
    <w:p w:rsidR="000F77E5" w:rsidRDefault="000F77E5" w:rsidP="000F77E5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F77E5"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2484576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F:\Github\SOMUCKE\SODO\Khe Sanh\FixedRow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F:\Github\SOMUCKE\SODO\Khe Sanh\FixedRow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3CC2"/>
    <w:rsid w:val="000447F8"/>
    <w:rsid w:val="00061258"/>
    <w:rsid w:val="00066EA7"/>
    <w:rsid w:val="00070D38"/>
    <w:rsid w:val="00076A2E"/>
    <w:rsid w:val="00076EFD"/>
    <w:rsid w:val="000820E9"/>
    <w:rsid w:val="0008333E"/>
    <w:rsid w:val="000869F8"/>
    <w:rsid w:val="000917BF"/>
    <w:rsid w:val="00092F38"/>
    <w:rsid w:val="000C1A6E"/>
    <w:rsid w:val="000C7035"/>
    <w:rsid w:val="000D1484"/>
    <w:rsid w:val="000D6AFC"/>
    <w:rsid w:val="000E696E"/>
    <w:rsid w:val="000F2F40"/>
    <w:rsid w:val="000F51A8"/>
    <w:rsid w:val="000F64EA"/>
    <w:rsid w:val="000F77E5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304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12C1"/>
    <w:rsid w:val="00612D20"/>
    <w:rsid w:val="006154F4"/>
    <w:rsid w:val="00624CFD"/>
    <w:rsid w:val="00625112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00D1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3DCB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D76D4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77BA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43096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B062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F:\Github\SOMUCKE\SODO\Khe%20Sanh\FixedRowCopy.xlsx" TargetMode="External"/><Relationship Id="rId1" Type="http://schemas.openxmlformats.org/officeDocument/2006/relationships/mailMergeSource" Target="file:///F:\Github\SOMUCKE\SODO\Khe%20Sanh\FixedRowCop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14</cp:revision>
  <cp:lastPrinted>2024-06-25T08:05:00Z</cp:lastPrinted>
  <dcterms:created xsi:type="dcterms:W3CDTF">2024-06-25T07:59:00Z</dcterms:created>
  <dcterms:modified xsi:type="dcterms:W3CDTF">2024-06-25T08:06:00Z</dcterms:modified>
</cp:coreProperties>
</file>