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1085/24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Thị Thúy Kiều và ông Nguyễn Huy Hải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0968407067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BB6E20" w:rsidRDefault="00A54BE6" w:rsidP="00BB6E2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Nguyễn Thị Thúy Kiều và ông Nguyễn Huy Hải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DL 538952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25/03/2024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BB6E20">
        <w:rPr>
          <w:rFonts w:ascii="Times New Roman" w:hAnsi="Times New Roman" w:cs="Times New Roman"/>
          <w:b/>
          <w:noProof/>
          <w:sz w:val="24"/>
          <w:szCs w:val="24"/>
        </w:rPr>
        <w:t>238,1</w:t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BB6E20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BB6E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BB6E20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BB6E20">
        <w:rPr>
          <w:rFonts w:ascii="Times New Roman" w:hAnsi="Times New Roman" w:cs="Times New Roman"/>
          <w:b/>
          <w:noProof/>
          <w:sz w:val="24"/>
          <w:szCs w:val="24"/>
        </w:rPr>
        <w:t>60</w:t>
      </w:r>
      <w:r w:rsidR="00DA7F4E" w:rsidRPr="00BB6E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BB6E20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BB6E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BB6E20">
        <w:rPr>
          <w:rFonts w:ascii="Times New Roman" w:hAnsi="Times New Roman" w:cs="Times New Roman"/>
          <w:sz w:val="24"/>
          <w:szCs w:val="24"/>
        </w:rPr>
        <w:t xml:space="preserve"> ODT và </w:t>
      </w:r>
      <w:r w:rsidR="00BB6E20">
        <w:rPr>
          <w:rFonts w:ascii="Times New Roman" w:hAnsi="Times New Roman" w:cs="Times New Roman"/>
          <w:b/>
          <w:sz w:val="24"/>
          <w:szCs w:val="24"/>
        </w:rPr>
        <w:t>178,1</w:t>
      </w:r>
      <w:r w:rsidR="00DA7F4E" w:rsidRPr="00BB6E20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BB6E2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BB6E20">
        <w:rPr>
          <w:rFonts w:ascii="Times New Roman" w:hAnsi="Times New Roman" w:cs="Times New Roman"/>
          <w:sz w:val="24"/>
          <w:szCs w:val="24"/>
        </w:rPr>
        <w:t>CLN</w:t>
      </w:r>
      <w:r w:rsidR="00E01D71" w:rsidRPr="00BB6E20">
        <w:rPr>
          <w:rFonts w:ascii="Times New Roman" w:hAnsi="Times New Roman" w:cs="Times New Roman"/>
          <w:sz w:val="24"/>
          <w:szCs w:val="24"/>
        </w:rPr>
        <w:t>.</w:t>
      </w:r>
    </w:p>
    <w:p w:rsidR="000307D3" w:rsidRPr="007B0743" w:rsidRDefault="000307D3" w:rsidP="007B074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58,5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0743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B0AF8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B6E20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2EA3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2024-07-05T08:11:00Z</dcterms:created>
  <dcterms:modified xsi:type="dcterms:W3CDTF">2024-07-05T08:12:00Z</dcterms:modified>
</cp:coreProperties>
</file>