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0F38DC">
        <w:rPr>
          <w:rFonts w:ascii="Times New Roman" w:hAnsi="Times New Roman" w:cs="Times New Roman"/>
          <w:sz w:val="26"/>
          <w:szCs w:val="26"/>
        </w:rPr>
        <w:t>tách thửa của ông Nguyễn Thế Lộc và bà Nguyễn Thị Tính</w:t>
      </w:r>
    </w:p>
    <w:p w:rsidR="000F38DC" w:rsidRDefault="000F38DC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hợp thửa đất của ông Hoàng Trọng Phú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F38DC">
        <w:rPr>
          <w:rFonts w:ascii="Times New Roman" w:hAnsi="Times New Roman" w:cs="Times New Roman"/>
          <w:sz w:val="26"/>
          <w:szCs w:val="26"/>
        </w:rPr>
        <w:t>Thôn Lương Lễ, xã Tân Hợp,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0F38DC">
        <w:rPr>
          <w:rFonts w:ascii="Times New Roman" w:hAnsi="Times New Roman" w:cs="Times New Roman"/>
          <w:sz w:val="26"/>
          <w:szCs w:val="26"/>
        </w:rPr>
        <w:t>1703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0F38DC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ông Nguyễn Thế Lộc được UBND huyện Hướng Hóa cấp GCN số BI 204035 ngày 12/12/2011 diện tích 1841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(300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1541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thửa đất biến động giảm 187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nay đề nghị tách thành 2 thửa đất:</w:t>
      </w:r>
    </w:p>
    <w:p w:rsidR="000F38DC" w:rsidRDefault="000F38DC" w:rsidP="000F38DC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561: diện tích 362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(70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292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0F38DC" w:rsidRDefault="000F38DC" w:rsidP="000F38DC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562: diện tích 1270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(230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2558C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ONT và 1040 m</w:t>
      </w:r>
      <w:r w:rsidR="0002558C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756612" w:rsidRPr="00756612" w:rsidRDefault="00756612" w:rsidP="00756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560, tờ bản đồ địa chính số 19, diện tích 1961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(350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1611 m</w:t>
      </w:r>
      <w:r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 được UBND huyện Hướng Hóa cấp GCN số DB 849938 ngày 04/8/2022 liền kề với thửa 561, ông Hoàng Trọng Phú đề nghị hợp thửa đất thành thửa 563 diện tích 2323 m</w:t>
      </w:r>
      <w:r w:rsidR="002A7C26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(420 m</w:t>
      </w:r>
      <w:r w:rsidR="002A7C26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+ 1930 m</w:t>
      </w:r>
      <w:r w:rsidR="002A7C26" w:rsidRPr="000F38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2A7C2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558C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D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144F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A7C26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39A8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6612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5B19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3F39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7663D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2236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80BFC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55B9F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09BF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6FCDD-1EFA-49B5-BEC6-5681FCF4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10</cp:revision>
  <cp:lastPrinted>2022-09-15T04:11:00Z</cp:lastPrinted>
  <dcterms:created xsi:type="dcterms:W3CDTF">2022-09-15T04:08:00Z</dcterms:created>
  <dcterms:modified xsi:type="dcterms:W3CDTF">2022-09-20T01:55:00Z</dcterms:modified>
</cp:coreProperties>
</file>