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D11BB9">
        <w:rPr>
          <w:rFonts w:ascii="Times New Roman" w:hAnsi="Times New Roman" w:cs="Times New Roman"/>
          <w:sz w:val="26"/>
          <w:szCs w:val="26"/>
        </w:rPr>
        <w:t>hợp thức hóa đất ở của ông Phan Văn Tuấn và bà Nguyễn Thị Hoa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D11BB9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D11BB9">
        <w:rPr>
          <w:rFonts w:ascii="Times New Roman" w:hAnsi="Times New Roman" w:cs="Times New Roman"/>
          <w:sz w:val="26"/>
          <w:szCs w:val="26"/>
        </w:rPr>
        <w:t>1348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4944E6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đề nghị cấp giấy chứng nhận có thông tin số thửa 08, số tờ 76, diện tích 793 m</w:t>
      </w:r>
      <w:r w:rsidRPr="00E3229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300 m</w:t>
      </w:r>
      <w:r w:rsidRPr="00E3229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439 m</w:t>
      </w:r>
      <w:r w:rsidRPr="00E3229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394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A2EE-496E-4E88-A370-5FC6A0F9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2022-09-08T03:12:00Z</cp:lastPrinted>
  <dcterms:created xsi:type="dcterms:W3CDTF">2022-09-08T06:13:00Z</dcterms:created>
  <dcterms:modified xsi:type="dcterms:W3CDTF">2022-09-08T06:15:00Z</dcterms:modified>
</cp:coreProperties>
</file>