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4313F7">
        <w:rPr>
          <w:rFonts w:ascii="Times New Roman" w:hAnsi="Times New Roman" w:cs="Times New Roman"/>
          <w:sz w:val="26"/>
          <w:szCs w:val="26"/>
        </w:rPr>
        <w:t xml:space="preserve">cấp đổi Giấy chứng nhận QSDĐ của </w:t>
      </w:r>
      <w:r w:rsidR="00C06A47">
        <w:rPr>
          <w:rFonts w:ascii="Times New Roman" w:hAnsi="Times New Roman" w:cs="Times New Roman"/>
          <w:sz w:val="26"/>
          <w:szCs w:val="26"/>
        </w:rPr>
        <w:t>Bà Hoàng Thị Cẩm Thạch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546B34">
        <w:rPr>
          <w:rFonts w:ascii="Times New Roman" w:hAnsi="Times New Roman" w:cs="Times New Roman"/>
          <w:sz w:val="26"/>
          <w:szCs w:val="26"/>
        </w:rPr>
        <w:t>3b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C06A47">
        <w:rPr>
          <w:rFonts w:ascii="Times New Roman" w:hAnsi="Times New Roman" w:cs="Times New Roman"/>
          <w:sz w:val="26"/>
          <w:szCs w:val="26"/>
        </w:rPr>
        <w:t>1475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C62C8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="00BE53B7">
        <w:rPr>
          <w:rFonts w:ascii="Times New Roman" w:hAnsi="Times New Roman" w:cs="Times New Roman"/>
          <w:sz w:val="26"/>
          <w:szCs w:val="26"/>
        </w:rPr>
        <w:t>bà Hoàng Thị Cẩm Thạch</w:t>
      </w:r>
      <w:r>
        <w:rPr>
          <w:rFonts w:ascii="Times New Roman" w:hAnsi="Times New Roman" w:cs="Times New Roman"/>
          <w:sz w:val="26"/>
          <w:szCs w:val="26"/>
        </w:rPr>
        <w:t xml:space="preserve"> đang sử dụng được UBND huyện Hướng Hóa cấp Giấy chứng nhận số </w:t>
      </w:r>
      <w:r w:rsidR="00BE53B7">
        <w:rPr>
          <w:rFonts w:ascii="Times New Roman" w:hAnsi="Times New Roman" w:cs="Times New Roman"/>
          <w:sz w:val="26"/>
          <w:szCs w:val="26"/>
        </w:rPr>
        <w:t>Y 637006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BE53B7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BE53B7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/201</w:t>
      </w:r>
      <w:r w:rsidR="00BE53B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thửa số </w:t>
      </w:r>
      <w:r w:rsidR="00BE53B7">
        <w:rPr>
          <w:rFonts w:ascii="Times New Roman" w:hAnsi="Times New Roman" w:cs="Times New Roman"/>
          <w:sz w:val="26"/>
          <w:szCs w:val="26"/>
        </w:rPr>
        <w:t>131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BE53B7">
        <w:rPr>
          <w:rFonts w:ascii="Times New Roman" w:hAnsi="Times New Roman" w:cs="Times New Roman"/>
          <w:sz w:val="26"/>
          <w:szCs w:val="26"/>
        </w:rPr>
        <w:t>79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BE53B7">
        <w:rPr>
          <w:rFonts w:ascii="Times New Roman" w:hAnsi="Times New Roman" w:cs="Times New Roman"/>
          <w:sz w:val="26"/>
          <w:szCs w:val="26"/>
        </w:rPr>
        <w:t>141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C62C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715CAC" w:rsidRDefault="00316C24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sử dụng ổn định, là tường bê tông kiên cố, d</w:t>
      </w:r>
      <w:r w:rsidR="001326F4">
        <w:rPr>
          <w:rFonts w:ascii="Times New Roman" w:hAnsi="Times New Roman" w:cs="Times New Roman"/>
          <w:sz w:val="26"/>
          <w:szCs w:val="26"/>
        </w:rPr>
        <w:t>iện tích biến động giảm 2 m</w:t>
      </w:r>
      <w:r w:rsidR="001326F4" w:rsidRPr="001326F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326F4">
        <w:rPr>
          <w:rFonts w:ascii="Times New Roman" w:hAnsi="Times New Roman" w:cs="Times New Roman"/>
          <w:sz w:val="26"/>
          <w:szCs w:val="26"/>
        </w:rPr>
        <w:t xml:space="preserve"> đất ở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</w:t>
      </w:r>
      <w:r w:rsidR="005051F2">
        <w:rPr>
          <w:rFonts w:ascii="Times New Roman" w:hAnsi="Times New Roman" w:cs="Times New Roman"/>
          <w:sz w:val="26"/>
          <w:szCs w:val="26"/>
        </w:rPr>
        <w:t>.</w:t>
      </w:r>
    </w:p>
    <w:p w:rsidR="00B85E9D" w:rsidRDefault="00B85E9D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có chậm muộn trong thời gian trình ký do làm việc thống nhất ranh giới với Bệnh viện đa khoa huyện Hướng Hóa.</w:t>
      </w:r>
      <w:bookmarkStart w:id="0" w:name="_GoBack"/>
      <w:bookmarkEnd w:id="0"/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01B02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622F"/>
    <w:rsid w:val="00510C2A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FD152-0AC9-410C-8D37-674E669E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7</cp:revision>
  <cp:lastPrinted>2022-10-04T07:39:00Z</cp:lastPrinted>
  <dcterms:created xsi:type="dcterms:W3CDTF">2022-10-04T07:36:00Z</dcterms:created>
  <dcterms:modified xsi:type="dcterms:W3CDTF">2022-10-04T07:41:00Z</dcterms:modified>
</cp:coreProperties>
</file>