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Towards DPLs</w:t>
      </w:r>
    </w:p>
    <w:p>
      <w:pPr>
        <w:pStyle w:val="Heading"/>
        <w:bidi w:val="0"/>
      </w:pPr>
      <w:r>
        <w:rPr>
          <w:rtl w:val="0"/>
        </w:rPr>
        <w:t>Abstract</w:t>
      </w:r>
    </w:p>
    <w:p>
      <w:pPr>
        <w:pStyle w:val="Body"/>
        <w:bidi w:val="0"/>
      </w:pPr>
      <w:r>
        <w:rPr>
          <w:rtl w:val="0"/>
        </w:rPr>
        <w:t>This paper describes a technique for extending the syntax of programming languages.</w:t>
      </w:r>
    </w:p>
    <w:p>
      <w:pPr>
        <w:pStyle w:val="Body"/>
        <w:bidi w:val="0"/>
      </w:pPr>
      <w:r>
        <w:rPr>
          <w:rtl w:val="0"/>
        </w:rPr>
        <w:t>The new syntax consists of drawings containing simple, closed, graphical figures and arrows.</w:t>
      </w:r>
    </w:p>
    <w:p>
      <w:pPr>
        <w:pStyle w:val="Body"/>
        <w:bidi w:val="0"/>
      </w:pPr>
      <w:r>
        <w:rPr>
          <w:rtl w:val="0"/>
        </w:rPr>
        <w:t xml:space="preserve">We use the the name </w:t>
      </w:r>
      <w:r>
        <w:rPr>
          <w:rtl w:val="0"/>
        </w:rPr>
        <w:t>“</w:t>
      </w:r>
      <w:r>
        <w:rPr>
          <w:rtl w:val="0"/>
        </w:rPr>
        <w:t>DPL</w:t>
      </w:r>
      <w:r>
        <w:rPr>
          <w:rtl w:val="0"/>
        </w:rPr>
        <w:t xml:space="preserve">” </w:t>
      </w:r>
      <w:r>
        <w:rPr>
          <w:rtl w:val="0"/>
        </w:rPr>
        <w:t>- Diagrammatic Programming Languages - when referring to this class of new programming syntax.</w:t>
      </w:r>
    </w:p>
    <w:p>
      <w:pPr>
        <w:pStyle w:val="Body"/>
        <w:bidi w:val="0"/>
      </w:pPr>
      <w:r>
        <w:rPr>
          <w:rtl w:val="0"/>
        </w:rPr>
        <w:t xml:space="preserve">We assert that DPLs might be used </w:t>
      </w:r>
      <w:r>
        <w:rPr>
          <w:i w:val="1"/>
          <w:iCs w:val="1"/>
          <w:rtl w:val="0"/>
          <w:lang w:val="en-US"/>
        </w:rPr>
        <w:t>along side</w:t>
      </w:r>
      <w:r>
        <w:rPr>
          <w:rtl w:val="0"/>
        </w:rPr>
        <w:t xml:space="preserve"> of existing TPLs (Textual Programming Languages) and that DPLs are hybrids of diagram and textual notations.</w:t>
      </w:r>
    </w:p>
    <w:p>
      <w:pPr>
        <w:pStyle w:val="Body"/>
        <w:bidi w:val="0"/>
      </w:pPr>
      <w:r>
        <w:rPr>
          <w:rtl w:val="0"/>
        </w:rPr>
        <w:t>There are multiple possible DPL syntaxes. This paper suggests but a single DPL syntax. It is assumed that a variety of syntaxes might be invented, using the techniques described herein.</w:t>
      </w:r>
    </w:p>
    <w:p>
      <w:pPr>
        <w:pStyle w:val="Body"/>
        <w:bidi w:val="0"/>
      </w:pPr>
      <w:r>
        <w:rPr>
          <w:rtl w:val="0"/>
        </w:rPr>
        <w:t>This paper touches on some of the key aspects of making compilable and understandable drawings of programs, e.g. 0D, syntactic simplicity, DI (Design Intent), etc.</w:t>
      </w:r>
    </w:p>
    <w:p>
      <w:pPr>
        <w:pStyle w:val="Body"/>
        <w:bidi w:val="0"/>
      </w:pPr>
      <w:r>
        <w:rPr>
          <w:rtl w:val="0"/>
        </w:rPr>
        <w:t>We do not discuss fundamental DPL principles in this paper and refer the reader to other related writings on these subjects.</w:t>
      </w:r>
    </w:p>
    <w:p>
      <w:pPr>
        <w:pStyle w:val="TBD"/>
        <w:bidi w:val="0"/>
      </w:pPr>
      <w:r>
        <w:rPr>
          <w:rtl w:val="0"/>
        </w:rPr>
        <w:t xml:space="preserve">[TBD] This paper is laid out in XXX (???) sections. </w:t>
      </w:r>
    </w:p>
    <w:p>
      <w:pPr>
        <w:pStyle w:val="Body"/>
        <w:numPr>
          <w:ilvl w:val="0"/>
          <w:numId w:val="2"/>
        </w:numPr>
        <w:bidi w:val="0"/>
      </w:pPr>
      <w:r>
        <w:rPr>
          <w:u w:val="single"/>
          <w:rtl w:val="0"/>
          <w:lang w:val="en-US"/>
        </w:rPr>
        <w:t>Example</w:t>
      </w:r>
    </w:p>
    <w:p>
      <w:pPr>
        <w:pStyle w:val="Body"/>
        <w:numPr>
          <w:ilvl w:val="0"/>
          <w:numId w:val="2"/>
        </w:numPr>
        <w:bidi w:val="0"/>
      </w:pPr>
      <w:r>
        <w:rPr>
          <w:u w:val="single"/>
          <w:rtl w:val="0"/>
          <w:lang w:val="en-US"/>
        </w:rPr>
        <w:t>Principles</w:t>
      </w:r>
      <w:r>
        <w:rPr>
          <w:rtl w:val="0"/>
        </w:rPr>
        <w:t xml:space="preserve"> lays out the basic principles for convenient development of programs</w:t>
      </w:r>
    </w:p>
    <w:p>
      <w:pPr>
        <w:pStyle w:val="Body"/>
        <w:numPr>
          <w:ilvl w:val="0"/>
          <w:numId w:val="2"/>
        </w:numPr>
        <w:rPr>
          <w:u w:val="single"/>
          <w:lang w:val="en-US"/>
        </w:rPr>
      </w:pPr>
      <w:r>
        <w:rPr>
          <w:u w:val="single"/>
          <w:rtl w:val="0"/>
          <w:lang w:val="en-US"/>
        </w:rPr>
        <w:t>Other Examples and Extensions</w:t>
      </w:r>
      <w:r>
        <w:rPr>
          <w:u w:val="none"/>
          <w:rtl w:val="0"/>
          <w:lang w:val="en-US"/>
        </w:rPr>
        <w:t xml:space="preserve"> lists brief descriptions and code repositories for other POCs that employee this technique, along with possible future directions.</w:t>
      </w:r>
    </w:p>
    <w:p>
      <w:pPr>
        <w:pStyle w:val="Heading"/>
        <w:bidi w:val="0"/>
        <w:sectPr>
          <w:headerReference w:type="default" r:id="rId4"/>
          <w:footerReference w:type="default" r:id="rId5"/>
          <w:pgSz w:w="12240" w:h="15840" w:orient="portrait"/>
          <w:pgMar w:top="1440" w:right="1440" w:bottom="1440" w:left="1440" w:header="480" w:footer="480"/>
          <w:bidi w:val="0"/>
        </w:sectPr>
      </w:pPr>
    </w:p>
    <w:p>
      <w:pPr>
        <w:pStyle w:val="Heading"/>
        <w:bidi w:val="0"/>
      </w:pPr>
      <w:r>
        <w:rPr>
          <w:rtl w:val="0"/>
        </w:rPr>
        <w:t>Example</w:t>
      </w:r>
      <w:r>
        <w:drawing xmlns:a="http://schemas.openxmlformats.org/drawingml/2006/main">
          <wp:anchor distT="152400" distB="152400" distL="152400" distR="152400" simplePos="0" relativeHeight="251659264" behindDoc="0" locked="0" layoutInCell="1" allowOverlap="1">
            <wp:simplePos x="0" y="0"/>
            <wp:positionH relativeFrom="margin">
              <wp:posOffset>0</wp:posOffset>
            </wp:positionH>
            <wp:positionV relativeFrom="line">
              <wp:posOffset>246379</wp:posOffset>
            </wp:positionV>
            <wp:extent cx="5943600" cy="4264752"/>
            <wp:effectExtent l="0" t="0" r="0" b="0"/>
            <wp:wrapThrough wrapText="bothSides" distL="152400" distR="152400">
              <wp:wrapPolygon edited="1">
                <wp:start x="-46" y="-64"/>
                <wp:lineTo x="-46" y="0"/>
                <wp:lineTo x="-46" y="21600"/>
                <wp:lineTo x="-46" y="21665"/>
                <wp:lineTo x="0" y="21665"/>
                <wp:lineTo x="21600" y="21665"/>
                <wp:lineTo x="21646" y="21665"/>
                <wp:lineTo x="21646" y="21600"/>
                <wp:lineTo x="21646" y="0"/>
                <wp:lineTo x="21646" y="-64"/>
                <wp:lineTo x="21600" y="-64"/>
                <wp:lineTo x="0" y="-64"/>
                <wp:lineTo x="-46" y="-64"/>
              </wp:wrapPolygon>
            </wp:wrapThrough>
            <wp:docPr id="1073741825" name="officeArt object" descr="Screenshot 2024-04-16 at 9.13.29 AM.png"/>
            <wp:cNvGraphicFramePr/>
            <a:graphic xmlns:a="http://schemas.openxmlformats.org/drawingml/2006/main">
              <a:graphicData uri="http://schemas.openxmlformats.org/drawingml/2006/picture">
                <pic:pic xmlns:pic="http://schemas.openxmlformats.org/drawingml/2006/picture">
                  <pic:nvPicPr>
                    <pic:cNvPr id="1073741825" name="Screenshot 2024-04-16 at 9.13.29 AM.png" descr="Screenshot 2024-04-16 at 9.13.29 AM.png"/>
                    <pic:cNvPicPr>
                      <a:picLocks noChangeAspect="1"/>
                    </pic:cNvPicPr>
                  </pic:nvPicPr>
                  <pic:blipFill>
                    <a:blip r:embed="rId6">
                      <a:extLst/>
                    </a:blip>
                    <a:stretch>
                      <a:fillRect/>
                    </a:stretch>
                  </pic:blipFill>
                  <pic:spPr>
                    <a:xfrm>
                      <a:off x="0" y="0"/>
                      <a:ext cx="5943600" cy="4264752"/>
                    </a:xfrm>
                    <a:prstGeom prst="rect">
                      <a:avLst/>
                    </a:prstGeom>
                    <a:ln w="25400" cap="flat">
                      <a:solidFill>
                        <a:srgbClr val="F3F7F5"/>
                      </a:solidFill>
                      <a:prstDash val="solid"/>
                      <a:miter lim="400000"/>
                    </a:ln>
                    <a:effectLst/>
                  </pic:spPr>
                </pic:pic>
              </a:graphicData>
            </a:graphic>
          </wp:anchor>
        </w:drawing>
      </w:r>
    </w:p>
    <w:p>
      <w:pPr>
        <w:pStyle w:val="Body"/>
        <w:bidi w:val="0"/>
      </w:pPr>
      <w:r>
        <w:rPr>
          <w:rtl w:val="0"/>
        </w:rPr>
        <w:t>The above diagram is a motivating example.</w:t>
      </w:r>
    </w:p>
    <w:p>
      <w:pPr>
        <w:pStyle w:val="Body"/>
        <w:bidi w:val="0"/>
      </w:pPr>
      <w:r>
        <w:rPr>
          <w:rtl w:val="0"/>
        </w:rPr>
        <w:t>The above diagram shows but one sample of a practical DPL syntax. Variations and improvements on this syntax can be imagined. The above syntax is being used to produce actual applications like term-rewriting (</w:t>
      </w:r>
      <w:r>
        <w:rPr>
          <w:i w:val="1"/>
          <w:iCs w:val="1"/>
          <w:rtl w:val="0"/>
          <w:lang w:val="en-US"/>
        </w:rPr>
        <w:t>t2t</w:t>
      </w:r>
      <w:r>
        <w:rPr>
          <w:rtl w:val="0"/>
        </w:rPr>
        <w:t xml:space="preserve"> text-to-text rewriting) compilers, LLMs, DSLs for creating DSLs, Visual Shell prototypes, games, etc.</w:t>
      </w:r>
    </w:p>
    <w:p>
      <w:pPr>
        <w:pStyle w:val="Body"/>
        <w:bidi w:val="0"/>
      </w:pPr>
      <w:r>
        <w:rPr>
          <w:rtl w:val="0"/>
        </w:rPr>
        <w:t xml:space="preserve">This DPL syntax consists of only a few kinds of closed figures plus arrows plus text belonging to the closed figures. Everything else is considered to be a comment, and, is ignored.  For example the bold text </w:t>
      </w:r>
      <w:r>
        <w:rPr>
          <w:rtl w:val="0"/>
        </w:rPr>
        <w:t>“</w:t>
      </w:r>
      <w:r>
        <w:rPr>
          <w:rtl w:val="0"/>
        </w:rPr>
        <w:t>Sequential Routing</w:t>
      </w:r>
      <w:r>
        <w:rPr>
          <w:rtl w:val="0"/>
        </w:rPr>
        <w:t xml:space="preserve">” </w:t>
      </w:r>
      <w:r>
        <w:rPr>
          <w:rtl w:val="0"/>
        </w:rPr>
        <w:t>is ignored. Colors are ignored. Line shapes and line widths are ignored, and so on.</w:t>
      </w:r>
    </w:p>
    <w:p>
      <w:pPr>
        <w:pStyle w:val="Body"/>
        <w:bidi w:val="0"/>
      </w:pPr>
      <w:r>
        <w:rPr>
          <w:rtl w:val="0"/>
        </w:rPr>
        <w:t xml:space="preserve">This diagram was drawn using the off-the-shelf diagram editor </w:t>
      </w:r>
      <w:r>
        <w:rPr>
          <w:rStyle w:val="Hyperlink.0"/>
        </w:rPr>
        <w:fldChar w:fldCharType="begin" w:fldLock="0"/>
      </w:r>
      <w:r>
        <w:rPr>
          <w:rStyle w:val="Hyperlink.0"/>
        </w:rPr>
        <w:instrText xml:space="preserve"> HYPERLINK "http://draw.io"</w:instrText>
      </w:r>
      <w:r>
        <w:rPr>
          <w:rStyle w:val="Hyperlink.0"/>
        </w:rPr>
        <w:fldChar w:fldCharType="separate" w:fldLock="0"/>
      </w:r>
      <w:r>
        <w:rPr>
          <w:rStyle w:val="Hyperlink.0"/>
          <w:rtl w:val="0"/>
        </w:rPr>
        <w:t>draw.io</w:t>
      </w:r>
      <w:r>
        <w:rPr/>
        <w:fldChar w:fldCharType="end" w:fldLock="0"/>
      </w:r>
      <w:r>
        <w:rPr>
          <w:rtl w:val="0"/>
        </w:rPr>
        <w:t>[1].</w:t>
      </w:r>
    </w:p>
    <w:p>
      <w:pPr>
        <w:pStyle w:val="Body"/>
        <w:bidi w:val="0"/>
      </w:pPr>
      <w:r>
        <w:rPr>
          <w:rtl w:val="0"/>
        </w:rPr>
        <w:t xml:space="preserve">The editor saves the diagram in a modified form of XML, called </w:t>
      </w:r>
      <w:r>
        <w:rPr>
          <w:i w:val="1"/>
          <w:iCs w:val="1"/>
          <w:rtl w:val="0"/>
          <w:lang w:val="en-US"/>
        </w:rPr>
        <w:t>graphML</w:t>
      </w:r>
      <w:r>
        <w:rPr>
          <w:rtl w:val="0"/>
        </w:rPr>
        <w:t>[2].</w:t>
      </w:r>
    </w:p>
    <w:p>
      <w:pPr>
        <w:pStyle w:val="Body"/>
        <w:bidi w:val="0"/>
      </w:pPr>
      <w:r>
        <w:rPr>
          <w:rtl w:val="0"/>
        </w:rPr>
        <w:t>The graphML file can be processed using off-the-shelf tools, like an XML parser or a PEG-based parser[3][4].</w:t>
      </w:r>
    </w:p>
    <w:p>
      <w:pPr>
        <w:pStyle w:val="Body"/>
        <w:bidi w:val="0"/>
      </w:pPr>
      <w:r>
        <w:rPr>
          <w:rtl w:val="0"/>
        </w:rPr>
        <w:t>In our case, we used the Odin programming language[5] and the XML parsing library that is included in the Odin library[6].</w:t>
      </w:r>
    </w:p>
    <w:p>
      <w:pPr>
        <w:pStyle w:val="Body"/>
        <w:bidi w:val="0"/>
      </w:pPr>
      <w:r>
        <w:rPr>
          <w:rtl w:val="0"/>
        </w:rPr>
        <w:t xml:space="preserve">We </w:t>
      </w:r>
      <w:r>
        <w:rPr>
          <w:rtl w:val="0"/>
        </w:rPr>
        <w:t xml:space="preserve">choose not to reproduce </w:t>
      </w:r>
      <w:r>
        <w:rPr>
          <w:rtl w:val="0"/>
        </w:rPr>
        <w:t>the code for the actual diagram parser here</w:t>
      </w:r>
      <w:r>
        <w:rPr>
          <w:rtl w:val="0"/>
          <w:lang w:val="it-IT"/>
        </w:rPr>
        <w:t xml:space="preserve">, due to </w:t>
      </w:r>
      <w:r>
        <w:rPr>
          <w:rtl w:val="0"/>
        </w:rPr>
        <w:t>space</w:t>
      </w:r>
      <w:r>
        <w:rPr>
          <w:rtl w:val="0"/>
        </w:rPr>
        <w:t xml:space="preserve"> limitations for this paper.</w:t>
      </w:r>
      <w:r>
        <w:rPr>
          <w:rtl w:val="0"/>
        </w:rPr>
        <w:t xml:space="preserve"> The full source code for the functioning diagram parser is in an open-source repo[7].</w:t>
      </w:r>
    </w:p>
    <w:p>
      <w:pPr>
        <w:pStyle w:val="Body"/>
        <w:bidi w:val="0"/>
      </w:pPr>
      <w:r>
        <w:rPr>
          <w:rtl w:val="0"/>
        </w:rPr>
        <w:t>The diagram parser produces internal data structures in the host programming language and/or JSON[8] files.</w:t>
      </w:r>
    </w:p>
    <w:p>
      <w:pPr>
        <w:pStyle w:val="Body"/>
        <w:bidi w:val="0"/>
      </w:pPr>
      <w:r>
        <w:rPr>
          <w:rtl w:val="0"/>
        </w:rPr>
        <w:t xml:space="preserve">A </w:t>
      </w:r>
      <w:r>
        <w:rPr>
          <w:rStyle w:val="Hyperlink.1"/>
        </w:rPr>
        <w:fldChar w:fldCharType="begin" w:fldLock="0"/>
      </w:r>
      <w:r>
        <w:rPr>
          <w:rStyle w:val="Hyperlink.1"/>
        </w:rPr>
        <w:instrText xml:space="preserve"> HYPERLINK "http://draw.io"</w:instrText>
      </w:r>
      <w:r>
        <w:rPr>
          <w:rStyle w:val="Hyperlink.1"/>
        </w:rPr>
        <w:fldChar w:fldCharType="separate" w:fldLock="0"/>
      </w:r>
      <w:r>
        <w:rPr>
          <w:rStyle w:val="Hyperlink.1"/>
          <w:rtl w:val="0"/>
        </w:rPr>
        <w:t>draw.io</w:t>
      </w:r>
      <w:r>
        <w:rPr/>
        <w:fldChar w:fldCharType="end" w:fldLock="0"/>
      </w:r>
      <w:r>
        <w:rPr>
          <w:rtl w:val="0"/>
        </w:rPr>
        <w:t xml:space="preserve"> file can contain several diagrams, each on a separate tab (window) in the editor. </w:t>
      </w:r>
    </w:p>
    <w:p>
      <w:pPr>
        <w:pStyle w:val="Body"/>
        <w:bidi w:val="0"/>
      </w:pPr>
      <w:r>
        <w:rPr>
          <w:rtl w:val="0"/>
        </w:rPr>
        <w:t>The structure of the information needed by the DPL runtime is minimal, consisting of about four (4) fields for each diagram:</w:t>
      </w:r>
    </w:p>
    <w:p>
      <w:pPr>
        <w:pStyle w:val="Code"/>
        <w:bidi w:val="0"/>
      </w:pPr>
      <w:r>
        <w:rPr>
          <w:rtl w:val="0"/>
        </w:rPr>
        <w:t xml:space="preserve">      "file": "helloworld0d.drawio",</w:t>
      </w:r>
    </w:p>
    <w:p>
      <w:pPr>
        <w:pStyle w:val="Code"/>
        <w:bidi w:val="0"/>
      </w:pPr>
      <w:r>
        <w:rPr>
          <w:rtl w:val="0"/>
        </w:rPr>
        <w:t xml:space="preserve">        "name": "main",</w:t>
      </w:r>
    </w:p>
    <w:p>
      <w:pPr>
        <w:pStyle w:val="Code"/>
        <w:bidi w:val="0"/>
      </w:pPr>
      <w:r>
        <w:rPr>
          <w:rtl w:val="0"/>
          <w:lang w:val="en-US"/>
        </w:rPr>
        <w:t xml:space="preserve">        "children": [</w:t>
      </w:r>
    </w:p>
    <w:p>
      <w:pPr>
        <w:pStyle w:val="Code"/>
        <w:bidi w:val="0"/>
      </w:pPr>
      <w:r>
        <w:rPr>
          <w:rtl w:val="0"/>
        </w:rPr>
        <w:t xml:space="preserve">            {</w:t>
      </w:r>
    </w:p>
    <w:p>
      <w:pPr>
        <w:pStyle w:val="Code"/>
        <w:bidi w:val="0"/>
      </w:pPr>
      <w:r>
        <w:rPr>
          <w:rtl w:val="0"/>
        </w:rPr>
        <w:t xml:space="preserve">                "name": "Echo",</w:t>
      </w:r>
    </w:p>
    <w:p>
      <w:pPr>
        <w:pStyle w:val="Code"/>
        <w:bidi w:val="0"/>
      </w:pPr>
      <w:r>
        <w:rPr>
          <w:rtl w:val="0"/>
        </w:rPr>
        <w:t xml:space="preserve">                "id": 6</w:t>
      </w:r>
    </w:p>
    <w:p>
      <w:pPr>
        <w:pStyle w:val="Code"/>
        <w:bidi w:val="0"/>
      </w:pPr>
      <w:r>
        <w:rPr>
          <w:rtl w:val="0"/>
        </w:rPr>
        <w:t xml:space="preserve">            },</w:t>
      </w:r>
    </w:p>
    <w:p>
      <w:pPr>
        <w:pStyle w:val="Code"/>
        <w:bidi w:val="0"/>
      </w:pPr>
      <w:r>
        <w:rPr>
          <w:rtl w:val="0"/>
          <w:lang w:val="en-US"/>
        </w:rPr>
        <w:t xml:space="preserve">... (2 more children referring to the same template </w:t>
      </w:r>
      <w:r>
        <w:rPr>
          <w:rtl w:val="0"/>
          <w:lang w:val="en-US"/>
        </w:rPr>
        <w:t>“</w:t>
      </w:r>
      <w:r>
        <w:rPr>
          <w:rtl w:val="0"/>
          <w:lang w:val="en-US"/>
        </w:rPr>
        <w:t>Echo</w:t>
      </w:r>
      <w:r>
        <w:rPr>
          <w:rtl w:val="0"/>
          <w:lang w:val="en-US"/>
        </w:rPr>
        <w:t>”</w:t>
      </w:r>
      <w:r>
        <w:rPr>
          <w:rtl w:val="0"/>
          <w:lang w:val="en-US"/>
        </w:rPr>
        <w:t>, but assigned</w:t>
      </w:r>
    </w:p>
    <w:p>
      <w:pPr>
        <w:pStyle w:val="Code"/>
        <w:bidi w:val="0"/>
      </w:pPr>
      <w:r>
        <w:rPr>
          <w:rtl w:val="0"/>
          <w:lang w:val="en-US"/>
        </w:rPr>
        <w:t xml:space="preserve">     Different ids] ...</w:t>
      </w:r>
    </w:p>
    <w:p>
      <w:pPr>
        <w:pStyle w:val="Code"/>
        <w:bidi w:val="0"/>
      </w:pPr>
      <w:r>
        <w:rPr>
          <w:rtl w:val="0"/>
        </w:rPr>
        <w:t xml:space="preserve">        ],</w:t>
      </w:r>
    </w:p>
    <w:p>
      <w:pPr>
        <w:pStyle w:val="Code"/>
        <w:bidi w:val="0"/>
      </w:pPr>
      <w:r>
        <w:rPr>
          <w:rtl w:val="0"/>
          <w:lang w:val="en-US"/>
        </w:rPr>
        <w:t xml:space="preserve">        "connections": [</w:t>
      </w:r>
    </w:p>
    <w:p>
      <w:pPr>
        <w:pStyle w:val="Code"/>
        <w:bidi w:val="0"/>
      </w:pPr>
      <w:r>
        <w:rPr>
          <w:rtl w:val="0"/>
        </w:rPr>
        <w:t xml:space="preserve">            {</w:t>
      </w:r>
    </w:p>
    <w:p>
      <w:pPr>
        <w:pStyle w:val="Code"/>
        <w:bidi w:val="0"/>
      </w:pPr>
      <w:r>
        <w:rPr>
          <w:rtl w:val="0"/>
        </w:rPr>
        <w:t xml:space="preserve">                "dir": 0,</w:t>
      </w:r>
    </w:p>
    <w:p>
      <w:pPr>
        <w:pStyle w:val="Code"/>
        <w:bidi w:val="0"/>
      </w:pPr>
      <w:r>
        <w:rPr>
          <w:rtl w:val="0"/>
        </w:rPr>
        <w:t xml:space="preserve">                "source": {</w:t>
      </w:r>
    </w:p>
    <w:p>
      <w:pPr>
        <w:pStyle w:val="Code"/>
        <w:bidi w:val="0"/>
      </w:pPr>
      <w:r>
        <w:rPr>
          <w:rtl w:val="0"/>
        </w:rPr>
        <w:t xml:space="preserve">                    "name": "",</w:t>
      </w:r>
    </w:p>
    <w:p>
      <w:pPr>
        <w:pStyle w:val="Code"/>
        <w:bidi w:val="0"/>
      </w:pPr>
      <w:r>
        <w:rPr>
          <w:rtl w:val="0"/>
        </w:rPr>
        <w:t xml:space="preserve">                    "id": 0</w:t>
      </w:r>
    </w:p>
    <w:p>
      <w:pPr>
        <w:pStyle w:val="Code"/>
        <w:bidi w:val="0"/>
      </w:pPr>
      <w:r>
        <w:rPr>
          <w:rtl w:val="0"/>
        </w:rPr>
        <w:t xml:space="preserve">                },</w:t>
      </w:r>
    </w:p>
    <w:p>
      <w:pPr>
        <w:pStyle w:val="Code"/>
        <w:bidi w:val="0"/>
      </w:pPr>
      <w:r>
        <w:rPr>
          <w:rtl w:val="0"/>
        </w:rPr>
        <w:t xml:space="preserve">                "source_port": "",</w:t>
      </w:r>
    </w:p>
    <w:p>
      <w:pPr>
        <w:pStyle w:val="Code"/>
        <w:bidi w:val="0"/>
      </w:pPr>
      <w:r>
        <w:rPr>
          <w:rtl w:val="0"/>
        </w:rPr>
        <w:t xml:space="preserve">                "target": {</w:t>
      </w:r>
    </w:p>
    <w:p>
      <w:pPr>
        <w:pStyle w:val="Code"/>
        <w:bidi w:val="0"/>
      </w:pPr>
      <w:r>
        <w:rPr>
          <w:rtl w:val="0"/>
        </w:rPr>
        <w:t xml:space="preserve">                    "name": "Echo",</w:t>
      </w:r>
    </w:p>
    <w:p>
      <w:pPr>
        <w:pStyle w:val="Code"/>
        <w:bidi w:val="0"/>
      </w:pPr>
      <w:r>
        <w:rPr>
          <w:rtl w:val="0"/>
        </w:rPr>
        <w:t xml:space="preserve">                    "id": 6</w:t>
      </w:r>
    </w:p>
    <w:p>
      <w:pPr>
        <w:pStyle w:val="Code"/>
        <w:bidi w:val="0"/>
      </w:pPr>
      <w:r>
        <w:rPr>
          <w:rtl w:val="0"/>
        </w:rPr>
        <w:t xml:space="preserve">                },</w:t>
      </w:r>
    </w:p>
    <w:p>
      <w:pPr>
        <w:pStyle w:val="Code"/>
        <w:bidi w:val="0"/>
      </w:pPr>
      <w:r>
        <w:rPr>
          <w:rtl w:val="0"/>
        </w:rPr>
        <w:t xml:space="preserve">                "target_port": ""</w:t>
      </w:r>
    </w:p>
    <w:p>
      <w:pPr>
        <w:pStyle w:val="Code"/>
        <w:bidi w:val="0"/>
      </w:pPr>
      <w:r>
        <w:rPr>
          <w:rtl w:val="0"/>
        </w:rPr>
        <w:t xml:space="preserve">            },</w:t>
      </w:r>
    </w:p>
    <w:p>
      <w:pPr>
        <w:pStyle w:val="Code"/>
        <w:bidi w:val="0"/>
      </w:pPr>
      <w:r>
        <w:rPr>
          <w:rtl w:val="0"/>
        </w:rPr>
        <w:t xml:space="preserve"> </w:t>
      </w:r>
      <w:r>
        <w:rPr>
          <w:rtl w:val="0"/>
          <w:lang w:val="en-US"/>
        </w:rPr>
        <w:t>... [7 more connections as per the diagram] ...</w:t>
      </w:r>
    </w:p>
    <w:p>
      <w:pPr>
        <w:pStyle w:val="Body"/>
        <w:bidi w:val="0"/>
      </w:pPr>
    </w:p>
    <w:p>
      <w:pPr>
        <w:pStyle w:val="Body"/>
        <w:numPr>
          <w:ilvl w:val="0"/>
          <w:numId w:val="3"/>
        </w:numPr>
        <w:bidi w:val="0"/>
      </w:pPr>
      <w:r>
        <w:rPr>
          <w:rtl w:val="0"/>
        </w:rPr>
        <w:t xml:space="preserve">The filename of the </w:t>
      </w:r>
      <w:r>
        <w:rPr>
          <w:rStyle w:val="Hyperlink.1"/>
        </w:rPr>
        <w:fldChar w:fldCharType="begin" w:fldLock="0"/>
      </w:r>
      <w:r>
        <w:rPr>
          <w:rStyle w:val="Hyperlink.1"/>
        </w:rPr>
        <w:instrText xml:space="preserve"> HYPERLINK "http://draw.io"</w:instrText>
      </w:r>
      <w:r>
        <w:rPr>
          <w:rStyle w:val="Hyperlink.1"/>
        </w:rPr>
        <w:fldChar w:fldCharType="separate" w:fldLock="0"/>
      </w:r>
      <w:r>
        <w:rPr>
          <w:rStyle w:val="Hyperlink.1"/>
          <w:rtl w:val="0"/>
        </w:rPr>
        <w:t>draw.io</w:t>
      </w:r>
      <w:r>
        <w:rPr/>
        <w:fldChar w:fldCharType="end" w:fldLock="0"/>
      </w:r>
      <w:r>
        <w:rPr>
          <w:rtl w:val="0"/>
        </w:rPr>
        <w:t xml:space="preserve"> drawing</w:t>
      </w:r>
    </w:p>
    <w:p>
      <w:pPr>
        <w:pStyle w:val="Body"/>
        <w:numPr>
          <w:ilvl w:val="0"/>
          <w:numId w:val="2"/>
        </w:numPr>
        <w:bidi w:val="0"/>
      </w:pPr>
      <w:r>
        <w:rPr>
          <w:rtl w:val="0"/>
        </w:rPr>
        <w:t>The tab-name of the top-most diagram.</w:t>
      </w:r>
    </w:p>
    <w:p>
      <w:pPr>
        <w:pStyle w:val="Body"/>
        <w:numPr>
          <w:ilvl w:val="0"/>
          <w:numId w:val="2"/>
        </w:numPr>
        <w:bidi w:val="0"/>
      </w:pPr>
      <w:r>
        <w:rPr>
          <w:rtl w:val="0"/>
        </w:rPr>
        <w:t>A bag of Children components.</w:t>
      </w:r>
    </w:p>
    <w:p>
      <w:pPr>
        <w:pStyle w:val="Body"/>
        <w:numPr>
          <w:ilvl w:val="0"/>
          <w:numId w:val="2"/>
        </w:numPr>
        <w:bidi w:val="0"/>
      </w:pPr>
      <w:r>
        <w:rPr>
          <w:rtl w:val="0"/>
        </w:rPr>
        <w:t>A bag of Connections between children (including connections to/from the parent containing diagram).</w:t>
      </w:r>
    </w:p>
    <w:p>
      <w:pPr>
        <w:pStyle w:val="Code"/>
        <w:bidi w:val="0"/>
        <w:sectPr>
          <w:headerReference w:type="default" r:id="rId7"/>
          <w:pgSz w:w="12240" w:h="15840" w:orient="portrait"/>
          <w:pgMar w:top="1440" w:right="1440" w:bottom="1440" w:left="1440" w:header="480" w:footer="480"/>
          <w:bidi w:val="0"/>
        </w:sectPr>
      </w:pPr>
    </w:p>
    <w:p>
      <w:pPr>
        <w:pStyle w:val="Heading"/>
        <w:bidi w:val="0"/>
      </w:pPr>
      <w:r>
        <w:rPr>
          <w:rtl w:val="0"/>
        </w:rPr>
        <w:t>Compilation and Execution</w:t>
      </w:r>
    </w:p>
    <w:p>
      <w:pPr>
        <w:pStyle w:val="Body"/>
        <w:bidi w:val="0"/>
      </w:pPr>
      <w:r>
        <w:rPr>
          <w:rtl w:val="0"/>
        </w:rPr>
        <w:t>Compilation and execution of this DPL consists of the following steps:</w:t>
      </w:r>
    </w:p>
    <w:p>
      <w:pPr>
        <w:pStyle w:val="Sub-Heading"/>
        <w:numPr>
          <w:ilvl w:val="0"/>
          <w:numId w:val="4"/>
        </w:numPr>
        <w:bidi w:val="0"/>
      </w:pPr>
      <w:r>
        <w:rPr>
          <w:rtl w:val="0"/>
        </w:rPr>
        <w:t>Convert DPL program diagrams to JSON</w:t>
      </w:r>
      <w:r>
        <w:drawing xmlns:a="http://schemas.openxmlformats.org/drawingml/2006/main">
          <wp:anchor distT="152400" distB="152400" distL="152400" distR="152400" simplePos="0" relativeHeight="251660288" behindDoc="0" locked="0" layoutInCell="1" allowOverlap="1">
            <wp:simplePos x="0" y="0"/>
            <wp:positionH relativeFrom="margin">
              <wp:posOffset>87868</wp:posOffset>
            </wp:positionH>
            <wp:positionV relativeFrom="line">
              <wp:posOffset>438200</wp:posOffset>
            </wp:positionV>
            <wp:extent cx="5943600" cy="889893"/>
            <wp:effectExtent l="0" t="0" r="0" b="0"/>
            <wp:wrapThrough wrapText="bothSides" distL="152400" distR="152400">
              <wp:wrapPolygon edited="1">
                <wp:start x="0" y="0"/>
                <wp:lineTo x="21600" y="0"/>
                <wp:lineTo x="21600" y="21600"/>
                <wp:lineTo x="0" y="21600"/>
                <wp:lineTo x="0" y="0"/>
              </wp:wrapPolygon>
            </wp:wrapThrough>
            <wp:docPr id="1073741826" name="officeArt object" descr="Towards DPLs-1. Convert diagram to JSON.drawio.png"/>
            <wp:cNvGraphicFramePr/>
            <a:graphic xmlns:a="http://schemas.openxmlformats.org/drawingml/2006/main">
              <a:graphicData uri="http://schemas.openxmlformats.org/drawingml/2006/picture">
                <pic:pic xmlns:pic="http://schemas.openxmlformats.org/drawingml/2006/picture">
                  <pic:nvPicPr>
                    <pic:cNvPr id="1073741826" name="Towards DPLs-1. Convert diagram to JSON.drawio.png" descr="Towards DPLs-1. Convert diagram to JSON.drawio.png"/>
                    <pic:cNvPicPr>
                      <a:picLocks noChangeAspect="1"/>
                    </pic:cNvPicPr>
                  </pic:nvPicPr>
                  <pic:blipFill>
                    <a:blip r:embed="rId8">
                      <a:extLst/>
                    </a:blip>
                    <a:stretch>
                      <a:fillRect/>
                    </a:stretch>
                  </pic:blipFill>
                  <pic:spPr>
                    <a:xfrm>
                      <a:off x="0" y="0"/>
                      <a:ext cx="5943600" cy="889893"/>
                    </a:xfrm>
                    <a:prstGeom prst="rect">
                      <a:avLst/>
                    </a:prstGeom>
                    <a:ln w="12700" cap="flat">
                      <a:noFill/>
                      <a:miter lim="400000"/>
                    </a:ln>
                    <a:effectLst/>
                  </pic:spPr>
                </pic:pic>
              </a:graphicData>
            </a:graphic>
          </wp:anchor>
        </w:drawing>
      </w:r>
    </w:p>
    <w:p>
      <w:pPr>
        <w:pStyle w:val="Body"/>
        <w:bidi w:val="0"/>
      </w:pPr>
    </w:p>
    <w:p>
      <w:pPr>
        <w:pStyle w:val="Body"/>
        <w:bidi w:val="0"/>
      </w:pPr>
      <w:r>
        <w:rPr>
          <w:rtl w:val="0"/>
        </w:rPr>
        <w:t xml:space="preserve">Transpilation of the diagrams (XML) into JSON (or internal data structures, if efficiency is at a premium). The diagrams represent </w:t>
      </w:r>
      <w:r>
        <w:rPr>
          <w:i w:val="1"/>
          <w:iCs w:val="1"/>
          <w:rtl w:val="0"/>
          <w:lang w:val="en-US"/>
        </w:rPr>
        <w:t>templates</w:t>
      </w:r>
      <w:r>
        <w:rPr>
          <w:rtl w:val="0"/>
        </w:rPr>
        <w:t xml:space="preserve"> for components.</w:t>
      </w:r>
    </w:p>
    <w:p>
      <w:pPr>
        <w:pStyle w:val="Body"/>
        <w:bidi w:val="0"/>
      </w:pPr>
      <w:r>
        <w:rPr>
          <w:rtl w:val="0"/>
        </w:rPr>
        <w:t>In our implementation, das2json</w:t>
      </w:r>
      <w:r>
        <w:rPr>
          <w:rFonts w:ascii="Helvetica Neue" w:cs="Helvetica Neue" w:hAnsi="Helvetica Neue" w:eastAsia="Helvetica Neue"/>
          <w:b w:val="0"/>
          <w:bCs w:val="0"/>
          <w:i w:val="0"/>
          <w:iCs w:val="0"/>
          <w:vertAlign w:val="superscript"/>
        </w:rPr>
        <w:footnoteReference w:id="1"/>
      </w:r>
      <w:r>
        <w:rPr>
          <w:rtl w:val="0"/>
        </w:rPr>
        <w:t xml:space="preserve"> is implemented</w:t>
      </w:r>
      <w:r>
        <w:rPr>
          <w:rFonts w:ascii="Helvetica Neue" w:cs="Helvetica Neue" w:hAnsi="Helvetica Neue" w:eastAsia="Helvetica Neue"/>
          <w:b w:val="0"/>
          <w:bCs w:val="0"/>
          <w:i w:val="0"/>
          <w:iCs w:val="0"/>
          <w:vertAlign w:val="superscript"/>
        </w:rPr>
        <w:footnoteReference w:id="2"/>
      </w:r>
      <w:r>
        <w:rPr>
          <w:rtl w:val="0"/>
        </w:rPr>
        <w:t xml:space="preserve"> in the Odin programming language. The process begins with a straight-forward call to the XML parsing library. The XML data is then deconstructed into a convenient internal format (see 0d/ir/ir_odin)</w:t>
      </w:r>
    </w:p>
    <w:p>
      <w:pPr>
        <w:pStyle w:val="Code"/>
        <w:bidi w:val="0"/>
      </w:pPr>
      <w:r>
        <w:rPr>
          <w:rtl w:val="0"/>
        </w:rPr>
        <w:t xml:space="preserve">    xml, xml_err := xml.parse(file)</w:t>
      </w:r>
    </w:p>
    <w:p>
      <w:pPr>
        <w:pStyle w:val="Code"/>
        <w:bidi w:val="0"/>
        <w:ind w:left="720"/>
      </w:pPr>
      <w:r>
        <w:rPr>
          <w:rtl w:val="0"/>
          <w:lang w:val="en-US"/>
        </w:rPr>
        <w:t>...</w:t>
      </w:r>
    </w:p>
    <w:p>
      <w:pPr>
        <w:pStyle w:val="Sub-Heading"/>
        <w:bidi w:val="0"/>
      </w:pPr>
    </w:p>
    <w:p>
      <w:pPr>
        <w:pStyle w:val="Sub-Heading"/>
        <w:bidi w:val="0"/>
      </w:pPr>
      <w:r>
        <w:rPr>
          <w:rtl w:val="0"/>
        </w:rPr>
        <w:t>2. Load component templates from JSON</w:t>
      </w:r>
      <w:r>
        <w:drawing xmlns:a="http://schemas.openxmlformats.org/drawingml/2006/main">
          <wp:anchor distT="152400" distB="152400" distL="152400" distR="152400" simplePos="0" relativeHeight="251661312" behindDoc="0" locked="0" layoutInCell="1" allowOverlap="1">
            <wp:simplePos x="0" y="0"/>
            <wp:positionH relativeFrom="margin">
              <wp:posOffset>673100</wp:posOffset>
            </wp:positionH>
            <wp:positionV relativeFrom="line">
              <wp:posOffset>412076</wp:posOffset>
            </wp:positionV>
            <wp:extent cx="4584700" cy="1028700"/>
            <wp:effectExtent l="0" t="0" r="0" b="0"/>
            <wp:wrapThrough wrapText="bothSides" distL="152400" distR="152400">
              <wp:wrapPolygon edited="1">
                <wp:start x="0" y="0"/>
                <wp:lineTo x="21600" y="0"/>
                <wp:lineTo x="21600" y="21600"/>
                <wp:lineTo x="0" y="21600"/>
                <wp:lineTo x="0" y="0"/>
              </wp:wrapPolygon>
            </wp:wrapThrough>
            <wp:docPr id="1073741827" name="officeArt object" descr="Towards DPLs-2. loader.drawio.png"/>
            <wp:cNvGraphicFramePr/>
            <a:graphic xmlns:a="http://schemas.openxmlformats.org/drawingml/2006/main">
              <a:graphicData uri="http://schemas.openxmlformats.org/drawingml/2006/picture">
                <pic:pic xmlns:pic="http://schemas.openxmlformats.org/drawingml/2006/picture">
                  <pic:nvPicPr>
                    <pic:cNvPr id="1073741827" name="Towards DPLs-2. loader.drawio.png" descr="Towards DPLs-2. loader.drawio.png"/>
                    <pic:cNvPicPr>
                      <a:picLocks noChangeAspect="1"/>
                    </pic:cNvPicPr>
                  </pic:nvPicPr>
                  <pic:blipFill>
                    <a:blip r:embed="rId9">
                      <a:extLst/>
                    </a:blip>
                    <a:stretch>
                      <a:fillRect/>
                    </a:stretch>
                  </pic:blipFill>
                  <pic:spPr>
                    <a:xfrm>
                      <a:off x="0" y="0"/>
                      <a:ext cx="4584700" cy="10287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r>
        <w:rPr>
          <w:rtl w:val="0"/>
        </w:rPr>
        <w:t xml:space="preserve">Ingestion of the JSON, or internal data structures into an internal database that we call a </w:t>
      </w:r>
      <w:r>
        <w:rPr>
          <w:i w:val="1"/>
          <w:iCs w:val="1"/>
          <w:rtl w:val="0"/>
          <w:lang w:val="en-US"/>
        </w:rPr>
        <w:t xml:space="preserve">registry </w:t>
      </w:r>
      <w:r>
        <w:rPr>
          <w:rtl w:val="0"/>
        </w:rPr>
        <w:t xml:space="preserve">(which can be implemented as a </w:t>
      </w:r>
      <w:r>
        <w:rPr>
          <w:i w:val="1"/>
          <w:iCs w:val="1"/>
          <w:rtl w:val="0"/>
          <w:lang w:val="en-US"/>
        </w:rPr>
        <w:t>dictionary, map</w:t>
      </w:r>
      <w:r>
        <w:rPr>
          <w:rtl w:val="0"/>
        </w:rPr>
        <w:t xml:space="preserve"> or a </w:t>
      </w:r>
      <w:r>
        <w:rPr>
          <w:i w:val="1"/>
          <w:iCs w:val="1"/>
          <w:rtl w:val="0"/>
          <w:lang w:val="en-US"/>
        </w:rPr>
        <w:t>database</w:t>
      </w:r>
      <w:r>
        <w:rPr>
          <w:rtl w:val="0"/>
        </w:rPr>
        <w:t>).</w:t>
      </w:r>
    </w:p>
    <w:p>
      <w:pPr>
        <w:pStyle w:val="Code"/>
        <w:bidi w:val="0"/>
      </w:pPr>
      <w:r>
        <w:rPr>
          <w:rtl w:val="0"/>
          <w:lang w:val="en-US"/>
        </w:rPr>
        <w:t xml:space="preserve">            routings = json.loads(json_data)</w:t>
      </w:r>
    </w:p>
    <w:p>
      <w:pPr>
        <w:pStyle w:val="Code"/>
        <w:bidi w:val="0"/>
        <w:ind w:left="720"/>
      </w:pPr>
      <w:r>
        <w:rPr>
          <w:rtl w:val="0"/>
          <w:lang w:val="en-US"/>
        </w:rPr>
        <w:t>...</w:t>
      </w:r>
    </w:p>
    <w:p>
      <w:pPr>
        <w:pStyle w:val="Body"/>
        <w:bidi w:val="0"/>
      </w:pPr>
    </w:p>
    <w:p>
      <w:pPr>
        <w:pStyle w:val="Sub-Heading"/>
        <w:bidi w:val="0"/>
      </w:pPr>
      <w:r>
        <w:rPr>
          <w:rtl w:val="0"/>
        </w:rPr>
        <w:t>3. Instantiate system</w:t>
      </w:r>
      <w:r>
        <w:drawing xmlns:a="http://schemas.openxmlformats.org/drawingml/2006/main">
          <wp:anchor distT="152400" distB="152400" distL="152400" distR="152400" simplePos="0" relativeHeight="251665408" behindDoc="0" locked="0" layoutInCell="1" allowOverlap="1">
            <wp:simplePos x="0" y="0"/>
            <wp:positionH relativeFrom="margin">
              <wp:posOffset>-153811</wp:posOffset>
            </wp:positionH>
            <wp:positionV relativeFrom="line">
              <wp:posOffset>349233</wp:posOffset>
            </wp:positionV>
            <wp:extent cx="5943600" cy="2440259"/>
            <wp:effectExtent l="0" t="0" r="0" b="0"/>
            <wp:wrapThrough wrapText="bothSides" distL="152400" distR="152400">
              <wp:wrapPolygon edited="1">
                <wp:start x="0" y="0"/>
                <wp:lineTo x="21600" y="0"/>
                <wp:lineTo x="21600" y="21600"/>
                <wp:lineTo x="0" y="21600"/>
                <wp:lineTo x="0" y="0"/>
              </wp:wrapPolygon>
            </wp:wrapThrough>
            <wp:docPr id="1073741828" name="officeArt object" descr="Towards DPLs-3. instantiate.drawio.png"/>
            <wp:cNvGraphicFramePr/>
            <a:graphic xmlns:a="http://schemas.openxmlformats.org/drawingml/2006/main">
              <a:graphicData uri="http://schemas.openxmlformats.org/drawingml/2006/picture">
                <pic:pic xmlns:pic="http://schemas.openxmlformats.org/drawingml/2006/picture">
                  <pic:nvPicPr>
                    <pic:cNvPr id="1073741828" name="Towards DPLs-3. instantiate.drawio.png" descr="Towards DPLs-3. instantiate.drawio.png"/>
                    <pic:cNvPicPr>
                      <a:picLocks noChangeAspect="1"/>
                    </pic:cNvPicPr>
                  </pic:nvPicPr>
                  <pic:blipFill>
                    <a:blip r:embed="rId10">
                      <a:extLst/>
                    </a:blip>
                    <a:stretch>
                      <a:fillRect/>
                    </a:stretch>
                  </pic:blipFill>
                  <pic:spPr>
                    <a:xfrm>
                      <a:off x="0" y="0"/>
                      <a:ext cx="5943600" cy="2440259"/>
                    </a:xfrm>
                    <a:prstGeom prst="rect">
                      <a:avLst/>
                    </a:prstGeom>
                    <a:ln w="12700" cap="flat">
                      <a:noFill/>
                      <a:miter lim="400000"/>
                    </a:ln>
                    <a:effectLst/>
                  </pic:spPr>
                </pic:pic>
              </a:graphicData>
            </a:graphic>
          </wp:anchor>
        </w:drawing>
      </w:r>
    </w:p>
    <w:p>
      <w:pPr>
        <w:pStyle w:val="Body"/>
        <w:bidi w:val="0"/>
      </w:pPr>
    </w:p>
    <w:p>
      <w:pPr>
        <w:pStyle w:val="Body"/>
        <w:bidi w:val="0"/>
      </w:pPr>
      <w:r>
        <w:rPr>
          <w:rtl w:val="0"/>
        </w:rPr>
        <w:t>Instantiation</w:t>
      </w:r>
      <w:r>
        <w:rPr>
          <w:rFonts w:ascii="Helvetica Neue" w:cs="Helvetica Neue" w:hAnsi="Helvetica Neue" w:eastAsia="Helvetica Neue"/>
          <w:b w:val="0"/>
          <w:bCs w:val="0"/>
          <w:i w:val="0"/>
          <w:iCs w:val="0"/>
          <w:vertAlign w:val="superscript"/>
        </w:rPr>
        <w:footnoteReference w:id="3"/>
      </w:r>
      <w:r>
        <w:rPr>
          <w:rtl w:val="0"/>
        </w:rPr>
        <w:t xml:space="preserve"> of an application beginning with a top-level diagram and proceeding downwards to instantiate all children components needed in the top-level diagram and, recursively, instantiating their children. Components are instantiated based on their DPL templates. Containers are instantiated by instantiating all child components and all routings between components. Note that more than one child component can refer to the same DPL template. Components must be uniquely instantiated - typically their (x,y) position is enough to differentiate components, but, </w:t>
      </w:r>
      <w:r>
        <w:rPr>
          <w:rStyle w:val="Hyperlink.1"/>
        </w:rPr>
        <w:fldChar w:fldCharType="begin" w:fldLock="0"/>
      </w:r>
      <w:r>
        <w:rPr>
          <w:rStyle w:val="Hyperlink.1"/>
        </w:rPr>
        <w:instrText xml:space="preserve"> HYPERLINK "http://draw.io"</w:instrText>
      </w:r>
      <w:r>
        <w:rPr>
          <w:rStyle w:val="Hyperlink.1"/>
        </w:rPr>
        <w:fldChar w:fldCharType="separate" w:fldLock="0"/>
      </w:r>
      <w:r>
        <w:rPr>
          <w:rStyle w:val="Hyperlink.1"/>
          <w:rtl w:val="0"/>
        </w:rPr>
        <w:t>draw.io</w:t>
      </w:r>
      <w:r>
        <w:rPr/>
        <w:fldChar w:fldCharType="end" w:fldLock="0"/>
      </w:r>
      <w:r>
        <w:rPr>
          <w:rtl w:val="0"/>
        </w:rPr>
        <w:t xml:space="preserve"> assigns unique id</w:t>
      </w:r>
      <w:r>
        <w:rPr>
          <w:rtl w:val="0"/>
        </w:rPr>
        <w:t>’</w:t>
      </w:r>
      <w:r>
        <w:rPr>
          <w:rtl w:val="0"/>
        </w:rPr>
        <w:t>s to each template component, which we ended up using instead of relying on (x,y) graphical information. Assigning unique id</w:t>
      </w:r>
      <w:r>
        <w:rPr>
          <w:rtl w:val="0"/>
        </w:rPr>
        <w:t>’</w:t>
      </w:r>
      <w:r>
        <w:rPr>
          <w:rtl w:val="0"/>
        </w:rPr>
        <w:t>s is a convenience, not a requirement.</w:t>
      </w:r>
    </w:p>
    <w:p>
      <w:pPr>
        <w:pStyle w:val="Code"/>
        <w:bidi w:val="0"/>
      </w:pPr>
      <w:r>
        <w:rPr>
          <w:rtl w:val="0"/>
          <w:lang w:val="en-US"/>
        </w:rPr>
        <w:t>...</w:t>
      </w:r>
    </w:p>
    <w:p>
      <w:pPr>
        <w:pStyle w:val="Code"/>
        <w:bidi w:val="0"/>
        <w:ind w:left="720"/>
      </w:pPr>
      <w:r>
        <w:rPr>
          <w:rtl w:val="0"/>
          <w:lang w:val="en-US"/>
        </w:rPr>
        <w:t xml:space="preserve">    main_container = get_component_instance(pregistry, main_container_name, </w:t>
      </w:r>
    </w:p>
    <w:p>
      <w:pPr>
        <w:pStyle w:val="Code"/>
        <w:bidi w:val="0"/>
        <w:ind w:left="720"/>
      </w:pPr>
      <w:r>
        <w:rPr>
          <w:rtl w:val="0"/>
          <w:lang w:val="en-US"/>
        </w:rPr>
        <w:t xml:space="preserve">                                            </w:t>
      </w:r>
      <w:r>
        <w:rPr>
          <w:rtl w:val="0"/>
          <w:lang w:val="en-US"/>
        </w:rPr>
        <w:t>owner=None)</w:t>
      </w:r>
    </w:p>
    <w:p>
      <w:pPr>
        <w:pStyle w:val="Code"/>
        <w:bidi w:val="0"/>
      </w:pPr>
      <w:r>
        <w:rPr>
          <w:rtl w:val="0"/>
          <w:lang w:val="en-US"/>
        </w:rPr>
        <w:t>...</w:t>
      </w:r>
    </w:p>
    <w:p>
      <w:pPr>
        <w:pStyle w:val="Body"/>
        <w:bidi w:val="0"/>
      </w:pPr>
    </w:p>
    <w:p>
      <w:pPr>
        <w:pStyle w:val="Sub-Heading"/>
        <w:bidi w:val="0"/>
      </w:pPr>
      <w:r>
        <w:rPr>
          <w:rtl w:val="0"/>
        </w:rPr>
        <w:t>4. Inject first message</w:t>
      </w:r>
    </w:p>
    <w:p>
      <w:pPr>
        <w:pStyle w:val="Body"/>
        <w:bidi w:val="0"/>
      </w:pPr>
      <w: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234542</wp:posOffset>
            </wp:positionV>
            <wp:extent cx="5943600" cy="2250879"/>
            <wp:effectExtent l="0" t="0" r="0" b="0"/>
            <wp:wrapThrough wrapText="bothSides" distL="152400" distR="152400">
              <wp:wrapPolygon edited="1">
                <wp:start x="0" y="0"/>
                <wp:lineTo x="21600" y="0"/>
                <wp:lineTo x="21600" y="21600"/>
                <wp:lineTo x="0" y="21600"/>
                <wp:lineTo x="0" y="0"/>
              </wp:wrapPolygon>
            </wp:wrapThrough>
            <wp:docPr id="1073741829" name="officeArt object" descr="Towards DPLs-4 Inject first message(s).drawio.png"/>
            <wp:cNvGraphicFramePr/>
            <a:graphic xmlns:a="http://schemas.openxmlformats.org/drawingml/2006/main">
              <a:graphicData uri="http://schemas.openxmlformats.org/drawingml/2006/picture">
                <pic:pic xmlns:pic="http://schemas.openxmlformats.org/drawingml/2006/picture">
                  <pic:nvPicPr>
                    <pic:cNvPr id="1073741829" name="Towards DPLs-4 Inject first message(s).drawio.png" descr="Towards DPLs-4 Inject first message(s).drawio.png"/>
                    <pic:cNvPicPr>
                      <a:picLocks noChangeAspect="1"/>
                    </pic:cNvPicPr>
                  </pic:nvPicPr>
                  <pic:blipFill>
                    <a:blip r:embed="rId11">
                      <a:extLst/>
                    </a:blip>
                    <a:stretch>
                      <a:fillRect/>
                    </a:stretch>
                  </pic:blipFill>
                  <pic:spPr>
                    <a:xfrm>
                      <a:off x="0" y="0"/>
                      <a:ext cx="5943600" cy="2250879"/>
                    </a:xfrm>
                    <a:prstGeom prst="rect">
                      <a:avLst/>
                    </a:prstGeom>
                    <a:ln w="12700" cap="flat">
                      <a:noFill/>
                      <a:miter lim="400000"/>
                    </a:ln>
                    <a:effectLst/>
                  </pic:spPr>
                </pic:pic>
              </a:graphicData>
            </a:graphic>
          </wp:anchor>
        </w:drawing>
      </w:r>
    </w:p>
    <w:p>
      <w:pPr>
        <w:pStyle w:val="Body"/>
        <w:bidi w:val="0"/>
      </w:pPr>
      <w:r>
        <w:rPr>
          <w:rtl w:val="0"/>
        </w:rPr>
        <w:t>The first message is constructed using the host language. The message is injected</w:t>
      </w:r>
      <w:r>
        <w:rPr>
          <w:rFonts w:ascii="Helvetica Neue" w:cs="Helvetica Neue" w:hAnsi="Helvetica Neue" w:eastAsia="Helvetica Neue"/>
          <w:b w:val="0"/>
          <w:bCs w:val="0"/>
          <w:i w:val="0"/>
          <w:iCs w:val="0"/>
          <w:vertAlign w:val="superscript"/>
        </w:rPr>
        <w:footnoteReference w:id="4"/>
      </w:r>
      <w:r>
        <w:rPr>
          <w:rtl w:val="0"/>
        </w:rPr>
        <w:t xml:space="preserve"> into the input queue of the top-most component.</w:t>
      </w:r>
    </w:p>
    <w:p>
      <w:pPr>
        <w:pStyle w:val="Code"/>
        <w:bidi w:val="0"/>
      </w:pPr>
      <w:r>
        <w:rPr>
          <w:rtl w:val="0"/>
          <w:lang w:val="en-US"/>
        </w:rPr>
        <w:t>...</w:t>
      </w:r>
    </w:p>
    <w:p>
      <w:pPr>
        <w:pStyle w:val="Code"/>
        <w:bidi w:val="0"/>
        <w:ind w:left="720"/>
      </w:pPr>
      <w:r>
        <w:rPr>
          <w:rtl w:val="0"/>
          <w:lang w:val="en-US"/>
        </w:rPr>
        <w:t xml:space="preserve">    def start_function (root_project, root_0D, arg, main_container):</w:t>
      </w:r>
    </w:p>
    <w:p>
      <w:pPr>
        <w:pStyle w:val="Code"/>
        <w:bidi w:val="0"/>
        <w:ind w:left="720"/>
      </w:pPr>
      <w:r>
        <w:rPr>
          <w:rtl w:val="0"/>
        </w:rPr>
        <w:t xml:space="preserve">    </w:t>
      </w:r>
      <w:r>
        <w:rPr>
          <w:rtl w:val="0"/>
          <w:lang w:val="en-US"/>
        </w:rPr>
        <w:t xml:space="preserve">  </w:t>
      </w:r>
      <w:r>
        <w:rPr>
          <w:rtl w:val="0"/>
          <w:lang w:val="en-US"/>
        </w:rPr>
        <w:t>arg = new_datum_string (arg)</w:t>
      </w:r>
    </w:p>
    <w:p>
      <w:pPr>
        <w:pStyle w:val="Code"/>
        <w:bidi w:val="0"/>
        <w:ind w:left="720"/>
      </w:pPr>
      <w:r>
        <w:rPr>
          <w:rtl w:val="0"/>
        </w:rPr>
        <w:t xml:space="preserve">    </w:t>
      </w:r>
      <w:r>
        <w:rPr>
          <w:rtl w:val="0"/>
          <w:lang w:val="en-US"/>
        </w:rPr>
        <w:t xml:space="preserve">  </w:t>
      </w:r>
      <w:r>
        <w:rPr>
          <w:rtl w:val="0"/>
          <w:lang w:val="en-US"/>
        </w:rPr>
        <w:t>msg = make_message("", arg)</w:t>
      </w:r>
    </w:p>
    <w:p>
      <w:pPr>
        <w:pStyle w:val="Code"/>
        <w:bidi w:val="0"/>
        <w:ind w:left="720"/>
      </w:pPr>
      <w:r>
        <w:rPr>
          <w:rtl w:val="0"/>
        </w:rPr>
        <w:t xml:space="preserve">    </w:t>
      </w:r>
      <w:r>
        <w:rPr>
          <w:rtl w:val="0"/>
          <w:lang w:val="en-US"/>
        </w:rPr>
        <w:t xml:space="preserve">  </w:t>
      </w:r>
      <w:r>
        <w:rPr>
          <w:rtl w:val="0"/>
          <w:lang w:val="en-US"/>
        </w:rPr>
        <w:t>inject (main_container, msg)</w:t>
      </w:r>
    </w:p>
    <w:p>
      <w:pPr>
        <w:pStyle w:val="Code"/>
        <w:bidi w:val="0"/>
      </w:pPr>
      <w:r>
        <w:rPr>
          <w:rtl w:val="0"/>
          <w:lang w:val="en-US"/>
        </w:rPr>
        <w:t>...</w:t>
      </w:r>
    </w:p>
    <w:p>
      <w:pPr>
        <w:pStyle w:val="Sub-Heading"/>
        <w:bidi w:val="0"/>
      </w:pPr>
      <w:r>
        <w:rPr>
          <w:rFonts w:ascii="Arial Unicode MS" w:cs="Arial Unicode MS" w:hAnsi="Arial Unicode MS" w:eastAsia="Arial Unicode MS"/>
          <w:b w:val="0"/>
          <w:bCs w:val="0"/>
          <w:i w:val="0"/>
          <w:iCs w:val="0"/>
        </w:rPr>
        <w:br w:type="page"/>
      </w:r>
    </w:p>
    <w:p>
      <w:pPr>
        <w:pStyle w:val="Sub-Heading"/>
        <w:bidi w:val="0"/>
      </w:pPr>
      <w:r>
        <w:rPr>
          <w:rtl w:val="0"/>
        </w:rPr>
        <w:t>5. Run</w:t>
      </w:r>
      <w:r>
        <w:drawing xmlns:a="http://schemas.openxmlformats.org/drawingml/2006/main">
          <wp:anchor distT="152400" distB="152400" distL="152400" distR="152400" simplePos="0" relativeHeight="251663360" behindDoc="0" locked="0" layoutInCell="1" allowOverlap="1">
            <wp:simplePos x="0" y="0"/>
            <wp:positionH relativeFrom="margin">
              <wp:posOffset>-6349</wp:posOffset>
            </wp:positionH>
            <wp:positionV relativeFrom="line">
              <wp:posOffset>347980</wp:posOffset>
            </wp:positionV>
            <wp:extent cx="5943600" cy="2971800"/>
            <wp:effectExtent l="0" t="0" r="0" b="0"/>
            <wp:wrapThrough wrapText="bothSides" distL="152400" distR="152400">
              <wp:wrapPolygon edited="1">
                <wp:start x="0" y="0"/>
                <wp:lineTo x="21600" y="0"/>
                <wp:lineTo x="21600" y="21600"/>
                <wp:lineTo x="0" y="21600"/>
                <wp:lineTo x="0" y="0"/>
              </wp:wrapPolygon>
            </wp:wrapThrough>
            <wp:docPr id="1073741830" name="officeArt object" descr="Towards DPLs-5. Run.drawio.png"/>
            <wp:cNvGraphicFramePr/>
            <a:graphic xmlns:a="http://schemas.openxmlformats.org/drawingml/2006/main">
              <a:graphicData uri="http://schemas.openxmlformats.org/drawingml/2006/picture">
                <pic:pic xmlns:pic="http://schemas.openxmlformats.org/drawingml/2006/picture">
                  <pic:nvPicPr>
                    <pic:cNvPr id="1073741830" name="Towards DPLs-5. Run.drawio.png" descr="Towards DPLs-5. Run.drawio.png"/>
                    <pic:cNvPicPr>
                      <a:picLocks noChangeAspect="1"/>
                    </pic:cNvPicPr>
                  </pic:nvPicPr>
                  <pic:blipFill>
                    <a:blip r:embed="rId12">
                      <a:extLst/>
                    </a:blip>
                    <a:stretch>
                      <a:fillRect/>
                    </a:stretch>
                  </pic:blipFill>
                  <pic:spPr>
                    <a:xfrm>
                      <a:off x="0" y="0"/>
                      <a:ext cx="5943600" cy="2971800"/>
                    </a:xfrm>
                    <a:prstGeom prst="rect">
                      <a:avLst/>
                    </a:prstGeom>
                    <a:ln w="12700" cap="flat">
                      <a:noFill/>
                      <a:miter lim="400000"/>
                    </a:ln>
                    <a:effectLst/>
                  </pic:spPr>
                </pic:pic>
              </a:graphicData>
            </a:graphic>
          </wp:anchor>
        </w:drawing>
      </w:r>
    </w:p>
    <w:p>
      <w:pPr>
        <w:pStyle w:val="Body"/>
        <w:bidi w:val="0"/>
      </w:pPr>
    </w:p>
    <w:p>
      <w:pPr>
        <w:pStyle w:val="Body"/>
        <w:bidi w:val="0"/>
      </w:pPr>
      <w:r>
        <w:rPr>
          <w:rtl w:val="0"/>
        </w:rPr>
        <w:t>The application is executed.</w:t>
      </w:r>
    </w:p>
    <w:p>
      <w:pPr>
        <w:pStyle w:val="Body"/>
        <w:bidi w:val="0"/>
      </w:pPr>
      <w:r>
        <w:rPr>
          <w:rtl w:val="0"/>
        </w:rPr>
        <w:t xml:space="preserve">The application is interpreted by repeatedly delivering messages along connections, recursively, until no messages remain in any input queues. </w:t>
      </w:r>
    </w:p>
    <w:p>
      <w:pPr>
        <w:pStyle w:val="Body"/>
        <w:bidi w:val="0"/>
        <w:rPr>
          <w:i w:val="1"/>
          <w:iCs w:val="1"/>
          <w:outline w:val="0"/>
          <w:color w:val="aa7941"/>
          <w14:textFill>
            <w14:solidFill>
              <w14:srgbClr w14:val="AA7942"/>
            </w14:solidFill>
          </w14:textFill>
        </w:rPr>
      </w:pPr>
      <w:r>
        <w:rPr>
          <w:i w:val="1"/>
          <w:iCs w:val="1"/>
          <w:outline w:val="0"/>
          <w:color w:val="aa7941"/>
          <w:rtl w:val="0"/>
          <w:lang w:val="en-US"/>
          <w14:textFill>
            <w14:solidFill>
              <w14:srgbClr w14:val="AA7942"/>
            </w14:solidFill>
          </w14:textFill>
        </w:rPr>
        <w:t>It is possible to invoke already-written library code written in some other host language using the active flag - see the code repo for more details.</w:t>
      </w:r>
    </w:p>
    <w:p>
      <w:pPr>
        <w:pStyle w:val="Body"/>
        <w:bidi w:val="0"/>
      </w:pPr>
      <w:r>
        <w:rPr>
          <w:rtl w:val="0"/>
        </w:rPr>
        <w:t>Containers must consume only one input message at a time while waiting for all children to reach quiescence[ceptre].</w:t>
      </w:r>
    </w:p>
    <w:p>
      <w:pPr>
        <w:pStyle w:val="Code"/>
        <w:bidi w:val="0"/>
      </w:pPr>
      <w:r>
        <w:rPr>
          <w:rtl w:val="0"/>
          <w:lang w:val="en-US"/>
        </w:rPr>
        <w:t>...</w:t>
      </w:r>
    </w:p>
    <w:p>
      <w:pPr>
        <w:pStyle w:val="Code"/>
        <w:bidi w:val="0"/>
        <w:ind w:left="720"/>
      </w:pPr>
      <w:r>
        <w:rPr>
          <w:rtl w:val="0"/>
          <w:lang w:val="en-US"/>
        </w:rPr>
        <w:t xml:space="preserve"> if not load_errors:</w:t>
      </w:r>
    </w:p>
    <w:p>
      <w:pPr>
        <w:pStyle w:val="Code"/>
        <w:bidi w:val="0"/>
        <w:ind w:left="720"/>
      </w:pPr>
      <w:r>
        <w:rPr>
          <w:rtl w:val="0"/>
          <w:lang w:val="en-US"/>
        </w:rPr>
        <w:t xml:space="preserve">        injectfn (root_project, root_0D, arg, main_container)</w:t>
      </w:r>
    </w:p>
    <w:p>
      <w:pPr>
        <w:pStyle w:val="Code"/>
        <w:bidi w:val="0"/>
      </w:pPr>
      <w:r>
        <w:rPr>
          <w:rtl w:val="0"/>
          <w:lang w:val="en-US"/>
        </w:rPr>
        <w:t>...</w:t>
      </w:r>
    </w:p>
    <w:p>
      <w:pPr>
        <w:pStyle w:val="Sub-Heading"/>
        <w:bidi w:val="0"/>
      </w:pPr>
      <w:r>
        <w:rPr>
          <w:rFonts w:ascii="Arial Unicode MS" w:cs="Arial Unicode MS" w:hAnsi="Arial Unicode MS" w:eastAsia="Arial Unicode MS"/>
          <w:b w:val="0"/>
          <w:bCs w:val="0"/>
          <w:i w:val="0"/>
          <w:iCs w:val="0"/>
        </w:rPr>
        <w:br w:type="page"/>
      </w:r>
    </w:p>
    <w:p>
      <w:pPr>
        <w:pStyle w:val="Sub-Heading"/>
        <w:bidi w:val="0"/>
      </w:pPr>
      <w:r>
        <w:rPr>
          <w:rtl w:val="0"/>
        </w:rPr>
        <w:t>6. Display outputs</w:t>
      </w:r>
      <w:r>
        <w:drawing xmlns:a="http://schemas.openxmlformats.org/drawingml/2006/main">
          <wp:anchor distT="152400" distB="152400" distL="152400" distR="152400" simplePos="0" relativeHeight="251664384" behindDoc="0" locked="0" layoutInCell="1" allowOverlap="1">
            <wp:simplePos x="0" y="0"/>
            <wp:positionH relativeFrom="margin">
              <wp:posOffset>441942</wp:posOffset>
            </wp:positionH>
            <wp:positionV relativeFrom="line">
              <wp:posOffset>394141</wp:posOffset>
            </wp:positionV>
            <wp:extent cx="5943600" cy="2241815"/>
            <wp:effectExtent l="0" t="0" r="0" b="0"/>
            <wp:wrapThrough wrapText="bothSides" distL="152400" distR="152400">
              <wp:wrapPolygon edited="1">
                <wp:start x="0" y="0"/>
                <wp:lineTo x="21600" y="0"/>
                <wp:lineTo x="21600" y="21600"/>
                <wp:lineTo x="0" y="21600"/>
                <wp:lineTo x="0" y="0"/>
              </wp:wrapPolygon>
            </wp:wrapThrough>
            <wp:docPr id="1073741831" name="officeArt object" descr="Towards DPLs-6. Display Outputs.drawio.png"/>
            <wp:cNvGraphicFramePr/>
            <a:graphic xmlns:a="http://schemas.openxmlformats.org/drawingml/2006/main">
              <a:graphicData uri="http://schemas.openxmlformats.org/drawingml/2006/picture">
                <pic:pic xmlns:pic="http://schemas.openxmlformats.org/drawingml/2006/picture">
                  <pic:nvPicPr>
                    <pic:cNvPr id="1073741831" name="Towards DPLs-6. Display Outputs.drawio.png" descr="Towards DPLs-6. Display Outputs.drawio.png"/>
                    <pic:cNvPicPr>
                      <a:picLocks noChangeAspect="1"/>
                    </pic:cNvPicPr>
                  </pic:nvPicPr>
                  <pic:blipFill>
                    <a:blip r:embed="rId13">
                      <a:extLst/>
                    </a:blip>
                    <a:stretch>
                      <a:fillRect/>
                    </a:stretch>
                  </pic:blipFill>
                  <pic:spPr>
                    <a:xfrm>
                      <a:off x="0" y="0"/>
                      <a:ext cx="5943600" cy="2241815"/>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The outputs in the output queue of the top-level component are displayed using the host language.</w:t>
      </w:r>
    </w:p>
    <w:p>
      <w:pPr>
        <w:pStyle w:val="Code"/>
        <w:bidi w:val="0"/>
      </w:pPr>
      <w:r>
        <w:rPr>
          <w:rtl w:val="0"/>
          <w:lang w:val="en-US"/>
        </w:rPr>
        <w:t>...</w:t>
      </w:r>
    </w:p>
    <w:p>
      <w:pPr>
        <w:pStyle w:val="Code"/>
        <w:bidi w:val="0"/>
        <w:ind w:left="720"/>
      </w:pPr>
      <w:r>
        <w:rPr>
          <w:rtl w:val="0"/>
          <w:lang w:val="en-US"/>
        </w:rPr>
        <w:t>dump_outputs (main_container)</w:t>
      </w:r>
    </w:p>
    <w:p>
      <w:pPr>
        <w:pStyle w:val="Code"/>
        <w:bidi w:val="0"/>
      </w:pPr>
      <w:r>
        <w:rPr>
          <w:rtl w:val="0"/>
          <w:lang w:val="en-US"/>
        </w:rPr>
        <w:t>...</w:t>
      </w:r>
    </w:p>
    <w:p>
      <w:pPr>
        <w:pStyle w:val="Body"/>
        <w:bidi w:val="0"/>
      </w:pPr>
    </w:p>
    <w:p>
      <w:pPr>
        <w:pStyle w:val="Body"/>
        <w:bidi w:val="0"/>
      </w:pPr>
    </w:p>
    <w:p>
      <w:pPr>
        <w:pStyle w:val="Body"/>
        <w:bidi w:val="0"/>
      </w:pPr>
    </w:p>
    <w:p>
      <w:pPr>
        <w:pStyle w:val="Caption"/>
        <w:bidi w:val="0"/>
      </w:pPr>
    </w:p>
    <w:p>
      <w:pPr>
        <w:pStyle w:val="Caption"/>
        <w:bidi w:val="0"/>
      </w:pPr>
    </w:p>
    <w:p>
      <w:pPr>
        <w:pStyle w:val="Caption"/>
        <w:bidi w:val="0"/>
      </w:pPr>
    </w:p>
    <w:p>
      <w:pPr>
        <w:pStyle w:val="Caption"/>
        <w:bidi w:val="0"/>
      </w:pPr>
    </w:p>
    <w:p>
      <w:pPr>
        <w:pStyle w:val="Body"/>
        <w:bidi w:val="0"/>
      </w:pPr>
    </w:p>
    <w:p>
      <w:pPr>
        <w:pStyle w:val="Caption"/>
        <w:bidi w:val="0"/>
      </w:pPr>
    </w:p>
    <w:p>
      <w:pPr>
        <w:pStyle w:val="Caption"/>
        <w:bidi w:val="0"/>
      </w:pPr>
    </w:p>
    <w:p>
      <w:pPr>
        <w:pStyle w:val="Caption"/>
        <w:bidi w:val="0"/>
      </w:pPr>
    </w:p>
    <w:p>
      <w:pPr>
        <w:pStyle w:val="Body"/>
        <w:bidi w:val="0"/>
      </w:pPr>
    </w:p>
    <w:p>
      <w:pPr>
        <w:pStyle w:val="Body"/>
        <w:bidi w:val="0"/>
      </w:pPr>
    </w:p>
    <w:p>
      <w:pPr>
        <w:pStyle w:val="Body"/>
        <w:bidi w:val="0"/>
      </w:pPr>
    </w:p>
    <w:p>
      <w:pPr>
        <w:pStyle w:val="Body"/>
        <w:bidi w:val="0"/>
      </w:pPr>
      <w:r>
        <w:rPr>
          <w:rtl w:val="0"/>
        </w:rPr>
        <w:t>The Python version of the runtime system consists of roughly 9 files of code consisting of about 2,500 lines of code (including blank lines and comments) and is supported by a standard library consisting of another 5 files of code containing about 430 lines of code.</w:t>
      </w:r>
    </w:p>
    <w:p>
      <w:pPr>
        <w:pStyle w:val="Body"/>
        <w:bidi w:val="0"/>
        <w:sectPr>
          <w:headerReference w:type="default" r:id="rId14"/>
          <w:pgSz w:w="12240" w:h="15840" w:orient="portrait"/>
          <w:pgMar w:top="1440" w:right="1440" w:bottom="1440" w:left="1440" w:header="480" w:footer="480"/>
          <w:bidi w:val="0"/>
        </w:sectPr>
      </w:pPr>
      <w:r>
        <w:rPr>
          <w:rtl w:val="0"/>
        </w:rPr>
        <w:t xml:space="preserve">At the basic level, runtime component instances are asynchronous, but, use named and anonymous functions and closures, instead of operating system processes. As such, programs written this way </w:t>
      </w:r>
      <w:r>
        <w:rPr>
          <w:rtl w:val="0"/>
        </w:rPr>
        <w:t>“</w:t>
      </w:r>
      <w:r>
        <w:rPr>
          <w:rtl w:val="0"/>
        </w:rPr>
        <w:t>feel</w:t>
      </w:r>
      <w:r>
        <w:rPr>
          <w:rtl w:val="0"/>
        </w:rPr>
        <w:t xml:space="preserve">” </w:t>
      </w:r>
      <w:r>
        <w:rPr>
          <w:rtl w:val="0"/>
        </w:rPr>
        <w:t xml:space="preserve">like </w:t>
      </w:r>
      <w:r>
        <w:rPr>
          <w:i w:val="1"/>
          <w:iCs w:val="1"/>
          <w:rtl w:val="0"/>
          <w:lang w:val="en-US"/>
        </w:rPr>
        <w:t>programs</w:t>
      </w:r>
      <w:r>
        <w:rPr>
          <w:rtl w:val="0"/>
        </w:rPr>
        <w:t xml:space="preserve"> instead of as </w:t>
      </w:r>
      <w:r>
        <w:rPr>
          <w:i w:val="1"/>
          <w:iCs w:val="1"/>
          <w:rtl w:val="0"/>
          <w:lang w:val="en-US"/>
        </w:rPr>
        <w:t>processes</w:t>
      </w:r>
      <w:r>
        <w:rPr>
          <w:rtl w:val="0"/>
        </w:rPr>
        <w:t xml:space="preserve"> in terms of efficiency.</w:t>
      </w:r>
    </w:p>
    <w:p>
      <w:pPr>
        <w:pStyle w:val="Heading"/>
        <w:bidi w:val="0"/>
      </w:pPr>
      <w:r>
        <w:rPr>
          <w:rtl w:val="0"/>
        </w:rPr>
        <w:t>Other Examples and Usage:</w:t>
      </w:r>
    </w:p>
    <w:p>
      <w:pPr>
        <w:pStyle w:val="Body"/>
        <w:numPr>
          <w:ilvl w:val="0"/>
          <w:numId w:val="6"/>
        </w:numPr>
        <w:bidi w:val="0"/>
      </w:pPr>
      <w:r>
        <w:rPr>
          <w:rtl w:val="0"/>
        </w:rPr>
        <w:t>VSH</w:t>
      </w:r>
    </w:p>
    <w:p>
      <w:pPr>
        <w:pStyle w:val="Body"/>
        <w:numPr>
          <w:ilvl w:val="0"/>
          <w:numId w:val="6"/>
        </w:numPr>
        <w:bidi w:val="0"/>
      </w:pPr>
      <w:r>
        <w:rPr>
          <w:rtl w:val="0"/>
        </w:rPr>
        <w:t xml:space="preserve">Arith0d, </w:t>
      </w:r>
    </w:p>
    <w:p>
      <w:pPr>
        <w:pStyle w:val="Body"/>
        <w:numPr>
          <w:ilvl w:val="0"/>
          <w:numId w:val="6"/>
        </w:numPr>
        <w:bidi w:val="0"/>
      </w:pPr>
      <w:r>
        <w:rPr>
          <w:rtl w:val="0"/>
        </w:rPr>
        <w:t xml:space="preserve">llm0d, </w:t>
      </w:r>
    </w:p>
    <w:p>
      <w:pPr>
        <w:pStyle w:val="Body"/>
        <w:numPr>
          <w:ilvl w:val="0"/>
          <w:numId w:val="6"/>
        </w:numPr>
        <w:bidi w:val="0"/>
      </w:pPr>
      <w:r>
        <w:rPr>
          <w:rtl w:val="0"/>
        </w:rPr>
        <w:t xml:space="preserve">transpiler </w:t>
      </w:r>
    </w:p>
    <w:p>
      <w:pPr>
        <w:pStyle w:val="Body"/>
        <w:numPr>
          <w:ilvl w:val="0"/>
          <w:numId w:val="6"/>
        </w:numPr>
        <w:bidi w:val="0"/>
      </w:pPr>
      <w:r>
        <w:rPr>
          <w:rtl w:val="0"/>
        </w:rPr>
        <w:t>kinopio2md</w:t>
      </w:r>
    </w:p>
    <w:p>
      <w:pPr>
        <w:pStyle w:val="Body"/>
        <w:numPr>
          <w:ilvl w:val="0"/>
          <w:numId w:val="6"/>
        </w:numPr>
        <w:bidi w:val="0"/>
      </w:pPr>
      <w:r>
        <w:rPr>
          <w:rtl w:val="0"/>
        </w:rPr>
        <w:t>Scheme to Javascript, Scheme to Python</w:t>
      </w:r>
    </w:p>
    <w:p>
      <w:pPr>
        <w:pStyle w:val="Body"/>
        <w:numPr>
          <w:ilvl w:val="0"/>
          <w:numId w:val="6"/>
        </w:numPr>
        <w:bidi w:val="0"/>
      </w:pPr>
      <w:r>
        <w:rPr>
          <w:rtl w:val="0"/>
        </w:rPr>
        <w:t>Prolog inferencing of diagram semantics when editor does not supply convenient information</w:t>
      </w:r>
    </w:p>
    <w:p>
      <w:pPr>
        <w:pStyle w:val="Body"/>
        <w:numPr>
          <w:ilvl w:val="0"/>
          <w:numId w:val="6"/>
        </w:numPr>
        <w:bidi w:val="0"/>
      </w:pPr>
      <w:r>
        <w:rPr>
          <w:rtl w:val="0"/>
        </w:rPr>
        <w:t>Generate components automatically</w:t>
      </w:r>
    </w:p>
    <w:p>
      <w:pPr>
        <w:pStyle w:val="Body"/>
        <w:bidi w:val="0"/>
      </w:pPr>
      <w:r>
        <w:rPr>
          <w:rtl w:val="0"/>
        </w:rPr>
        <w:t>- delay0d</w:t>
      </w:r>
    </w:p>
    <w:p>
      <w:pPr>
        <w:pStyle w:val="Body"/>
        <w:bidi w:val="0"/>
      </w:pPr>
      <w:r>
        <w:rPr>
          <w:rtl w:val="0"/>
        </w:rPr>
        <w:t>- 0D odin</w:t>
      </w:r>
    </w:p>
    <w:p>
      <w:pPr>
        <w:pStyle w:val="Body"/>
        <w:bidi w:val="0"/>
        <w:sectPr>
          <w:headerReference w:type="default" r:id="rId15"/>
          <w:pgSz w:w="12240" w:h="15840" w:orient="portrait"/>
          <w:pgMar w:top="1440" w:right="1440" w:bottom="1440" w:left="1440" w:header="480" w:footer="480"/>
          <w:bidi w:val="0"/>
        </w:sectPr>
      </w:pPr>
      <w:r>
        <w:rPr>
          <w:rtl w:val="0"/>
        </w:rPr>
        <w:t>- 0D cookbook</w:t>
      </w:r>
    </w:p>
    <w:p>
      <w:pPr>
        <w:pStyle w:val="Heading"/>
        <w:bidi w:val="0"/>
      </w:pPr>
      <w:r>
        <w:rPr>
          <w:rtl w:val="0"/>
        </w:rPr>
        <w:t>Principles</w:t>
      </w:r>
    </w:p>
    <w:p>
      <w:pPr>
        <w:pStyle w:val="Body"/>
        <w:bidi w:val="0"/>
      </w:pPr>
      <w:r>
        <w:rPr>
          <w:rtl w:val="0"/>
        </w:rPr>
        <w:t>We do not discuss the following principles in detail in this paper, due to reasons of space.</w:t>
      </w:r>
    </w:p>
    <w:p>
      <w:pPr>
        <w:pStyle w:val="Body"/>
        <w:numPr>
          <w:ilvl w:val="0"/>
          <w:numId w:val="6"/>
        </w:numPr>
        <w:bidi w:val="0"/>
      </w:pPr>
      <w:r>
        <w:rPr>
          <w:rtl w:val="0"/>
        </w:rPr>
        <w:t>Structured Message Passing</w:t>
      </w:r>
    </w:p>
    <w:p>
      <w:pPr>
        <w:pStyle w:val="Body"/>
        <w:numPr>
          <w:ilvl w:val="0"/>
          <w:numId w:val="6"/>
        </w:numPr>
        <w:bidi w:val="0"/>
      </w:pPr>
      <w:r>
        <w:rPr>
          <w:rtl w:val="0"/>
        </w:rPr>
        <w:t>Rule of 7</w:t>
      </w:r>
    </w:p>
    <w:p>
      <w:pPr>
        <w:pStyle w:val="Body"/>
        <w:numPr>
          <w:ilvl w:val="0"/>
          <w:numId w:val="6"/>
        </w:numPr>
        <w:bidi w:val="0"/>
      </w:pPr>
      <w:r>
        <w:rPr>
          <w:rtl w:val="0"/>
        </w:rPr>
        <w:t>Parental Authority</w:t>
      </w:r>
    </w:p>
    <w:p>
      <w:pPr>
        <w:pStyle w:val="Body"/>
        <w:numPr>
          <w:ilvl w:val="0"/>
          <w:numId w:val="6"/>
        </w:numPr>
        <w:bidi w:val="0"/>
      </w:pPr>
      <w:r>
        <w:rPr>
          <w:rtl w:val="0"/>
        </w:rPr>
        <w:t>No built-in paradigm. Async and ordered-in-time by default.</w:t>
      </w:r>
    </w:p>
    <w:p>
      <w:pPr>
        <w:pStyle w:val="Body"/>
        <w:numPr>
          <w:ilvl w:val="0"/>
          <w:numId w:val="6"/>
        </w:numPr>
        <w:bidi w:val="0"/>
      </w:pPr>
      <w:r>
        <w:rPr>
          <w:rtl w:val="0"/>
        </w:rPr>
        <w:t>SEND in addition to CALL</w:t>
      </w:r>
    </w:p>
    <w:p>
      <w:pPr>
        <w:pStyle w:val="Body"/>
        <w:numPr>
          <w:ilvl w:val="0"/>
          <w:numId w:val="6"/>
        </w:numPr>
        <w:bidi w:val="0"/>
      </w:pPr>
      <w:r>
        <w:rPr>
          <w:rtl w:val="0"/>
        </w:rPr>
        <w:t>Locality of Reference</w:t>
      </w:r>
    </w:p>
    <w:p>
      <w:pPr>
        <w:pStyle w:val="Body"/>
        <w:numPr>
          <w:ilvl w:val="0"/>
          <w:numId w:val="6"/>
        </w:numPr>
        <w:bidi w:val="0"/>
      </w:pPr>
      <w:r>
        <w:rPr>
          <w:rtl w:val="0"/>
        </w:rPr>
        <w:t>Scoping of names</w:t>
      </w:r>
    </w:p>
    <w:p>
      <w:pPr>
        <w:pStyle w:val="Body"/>
        <w:numPr>
          <w:ilvl w:val="0"/>
          <w:numId w:val="6"/>
        </w:numPr>
        <w:bidi w:val="0"/>
      </w:pPr>
      <w:r>
        <w:rPr>
          <w:rtl w:val="0"/>
        </w:rPr>
        <w:t>Every diagram is stable, every diagram can be understood on its own. Children cannot change the behaviour of their parents.</w:t>
      </w:r>
    </w:p>
    <w:p>
      <w:pPr>
        <w:pStyle w:val="Body"/>
        <w:bidi w:val="0"/>
      </w:pPr>
      <w:r>
        <w:rPr>
          <w:rtl w:val="0"/>
          <w:lang w:val="ru-RU"/>
        </w:rPr>
        <w:t xml:space="preserve">- </w:t>
      </w:r>
      <w:r>
        <w:rPr>
          <w:rtl w:val="0"/>
        </w:rPr>
        <w:t xml:space="preserve">All components are </w:t>
      </w:r>
      <w:r>
        <w:rPr>
          <w:rtl w:val="0"/>
        </w:rPr>
        <w:t>async</w:t>
      </w:r>
      <w:r>
        <w:rPr>
          <w:rtl w:val="0"/>
        </w:rPr>
        <w:t>hronous by default.</w:t>
      </w:r>
    </w:p>
    <w:p>
      <w:pPr>
        <w:pStyle w:val="Body"/>
        <w:bidi w:val="0"/>
      </w:pPr>
      <w:r>
        <w:rPr>
          <w:rtl w:val="0"/>
        </w:rPr>
        <w:t>- CPUs are meant to be single-threaded</w:t>
      </w:r>
    </w:p>
    <w:p>
      <w:pPr>
        <w:pStyle w:val="Body"/>
        <w:bidi w:val="0"/>
      </w:pPr>
      <w:r>
        <w:rPr>
          <w:rtl w:val="0"/>
          <w:lang w:val="ru-RU"/>
        </w:rPr>
        <w:t xml:space="preserve">- </w:t>
      </w:r>
      <w:r>
        <w:rPr>
          <w:rtl w:val="0"/>
        </w:rPr>
        <w:t xml:space="preserve">There is </w:t>
      </w:r>
      <w:r>
        <w:rPr>
          <w:rtl w:val="0"/>
        </w:rPr>
        <w:t>no single happy path</w:t>
      </w:r>
      <w:r>
        <w:rPr>
          <w:rtl w:val="0"/>
        </w:rPr>
        <w:t xml:space="preserve"> in many applications </w:t>
      </w:r>
    </w:p>
    <w:p>
      <w:pPr>
        <w:pStyle w:val="Body"/>
        <w:bidi w:val="0"/>
      </w:pPr>
      <w:r>
        <w:rPr>
          <w:rtl w:val="0"/>
          <w:lang w:val="ru-RU"/>
        </w:rPr>
        <w:t xml:space="preserve">- </w:t>
      </w:r>
      <w:r>
        <w:rPr>
          <w:rtl w:val="0"/>
        </w:rPr>
        <w:t>S</w:t>
      </w:r>
      <w:r>
        <w:rPr>
          <w:rtl w:val="0"/>
        </w:rPr>
        <w:t>ubroutines are not functions</w:t>
      </w:r>
    </w:p>
    <w:p>
      <w:pPr>
        <w:pStyle w:val="Body"/>
        <w:numPr>
          <w:ilvl w:val="0"/>
          <w:numId w:val="6"/>
        </w:numPr>
        <w:bidi w:val="0"/>
      </w:pPr>
      <w:r>
        <w:rPr>
          <w:rtl w:val="0"/>
        </w:rPr>
        <w:t>H</w:t>
      </w:r>
      <w:r>
        <w:rPr>
          <w:rtl w:val="0"/>
        </w:rPr>
        <w:t>idden dependencies</w:t>
      </w:r>
    </w:p>
    <w:p>
      <w:pPr>
        <w:pStyle w:val="Body"/>
        <w:numPr>
          <w:ilvl w:val="0"/>
          <w:numId w:val="6"/>
        </w:numPr>
        <w:bidi w:val="0"/>
      </w:pPr>
      <w:r>
        <w:rPr>
          <w:rtl w:val="0"/>
        </w:rPr>
        <w:t>B</w:t>
      </w:r>
      <w:r>
        <w:rPr>
          <w:rtl w:val="0"/>
        </w:rPr>
        <w:t>uild-and-forget</w:t>
      </w:r>
    </w:p>
    <w:p>
      <w:pPr>
        <w:pStyle w:val="Body"/>
        <w:numPr>
          <w:ilvl w:val="0"/>
          <w:numId w:val="6"/>
        </w:numPr>
        <w:bidi w:val="0"/>
      </w:pPr>
      <w:r>
        <w:rPr>
          <w:rtl w:val="0"/>
        </w:rPr>
        <w:t>LEGO</w:t>
      </w:r>
      <w:r>
        <w:rPr>
          <w:rtl w:val="0"/>
        </w:rPr>
        <w:t xml:space="preserve">® </w:t>
      </w:r>
      <w:r>
        <w:rPr>
          <w:rtl w:val="0"/>
        </w:rPr>
        <w:t>block-like composition of software components (needs full isolation).</w:t>
      </w:r>
    </w:p>
    <w:p>
      <w:pPr>
        <w:pStyle w:val="Body"/>
        <w:numPr>
          <w:ilvl w:val="0"/>
          <w:numId w:val="6"/>
        </w:numPr>
        <w:bidi w:val="0"/>
      </w:pPr>
      <w:r>
        <w:rPr>
          <w:rtl w:val="0"/>
        </w:rPr>
        <w:t>Modern tooling for developers, breaking free of function-based paradigm.</w:t>
      </w:r>
    </w:p>
    <w:p>
      <w:pPr>
        <w:pStyle w:val="Body"/>
        <w:numPr>
          <w:ilvl w:val="0"/>
          <w:numId w:val="6"/>
        </w:numPr>
        <w:bidi w:val="0"/>
      </w:pPr>
      <w:r>
        <w:rPr>
          <w:rtl w:val="0"/>
        </w:rPr>
        <w:t>Building new paradigms using existing tools.</w:t>
      </w:r>
    </w:p>
    <w:p>
      <w:pPr>
        <w:pStyle w:val="Body"/>
        <w:numPr>
          <w:ilvl w:val="0"/>
          <w:numId w:val="6"/>
        </w:numPr>
        <w:bidi w:val="0"/>
        <w:sectPr>
          <w:headerReference w:type="default" r:id="rId16"/>
          <w:pgSz w:w="12240" w:h="15840" w:orient="portrait"/>
          <w:pgMar w:top="1440" w:right="1440" w:bottom="1440" w:left="1440" w:header="480" w:footer="480"/>
          <w:bidi w:val="0"/>
        </w:sectPr>
      </w:pPr>
      <w:r>
        <w:rPr>
          <w:rtl w:val="0"/>
        </w:rPr>
        <w:t>T2t transpilation pipelines.</w:t>
      </w:r>
    </w:p>
    <w:p>
      <w:pPr>
        <w:pStyle w:val="Heading"/>
        <w:bidi w:val="0"/>
      </w:pPr>
      <w:r>
        <w:rPr>
          <w:rtl w:val="0"/>
        </w:rPr>
        <w:t>Future</w:t>
      </w:r>
    </w:p>
    <w:p>
      <w:pPr>
        <w:pStyle w:val="Body"/>
        <w:numPr>
          <w:ilvl w:val="0"/>
          <w:numId w:val="6"/>
        </w:numPr>
        <w:bidi w:val="0"/>
      </w:pPr>
      <w:r>
        <w:rPr>
          <w:rtl w:val="0"/>
        </w:rPr>
        <w:t>Compilation to other languages, instead of interpretation.</w:t>
      </w:r>
    </w:p>
    <w:p>
      <w:pPr>
        <w:pStyle w:val="Body"/>
        <w:numPr>
          <w:ilvl w:val="0"/>
          <w:numId w:val="6"/>
        </w:numPr>
        <w:bidi w:val="0"/>
      </w:pPr>
      <w:r>
        <w:rPr>
          <w:rtl w:val="0"/>
        </w:rPr>
        <w:t>Parsing XML using OhmJS instead of calling XML parsing libraries.</w:t>
      </w:r>
    </w:p>
    <w:p>
      <w:pPr>
        <w:pStyle w:val="Body"/>
        <w:numPr>
          <w:ilvl w:val="0"/>
          <w:numId w:val="6"/>
        </w:numPr>
        <w:bidi w:val="0"/>
      </w:pPr>
      <w:r>
        <w:rPr>
          <w:rtl w:val="0"/>
        </w:rPr>
        <w:t>Testing, unit testing, coverage testing</w:t>
      </w:r>
    </w:p>
    <w:p>
      <w:pPr>
        <w:pStyle w:val="Heading"/>
        <w:bidi w:val="0"/>
        <w:sectPr>
          <w:headerReference w:type="default" r:id="rId17"/>
          <w:pgSz w:w="12240" w:h="15840" w:orient="portrait"/>
          <w:pgMar w:top="1440" w:right="1440" w:bottom="1440" w:left="1440" w:header="480" w:footer="480"/>
          <w:bidi w:val="0"/>
        </w:sectPr>
      </w:pPr>
    </w:p>
    <w:p>
      <w:pPr>
        <w:pStyle w:val="Heading"/>
        <w:bidi w:val="0"/>
      </w:pPr>
      <w:r>
        <w:rPr>
          <w:rtl w:val="0"/>
        </w:rPr>
        <w:t>References</w:t>
      </w:r>
    </w:p>
    <w:p>
      <w:pPr>
        <w:pStyle w:val="Body"/>
        <w:bidi w:val="0"/>
      </w:pPr>
      <w:r>
        <w:rPr>
          <w:rtl w:val="0"/>
        </w:rPr>
        <w:t xml:space="preserve">[1] </w:t>
      </w:r>
      <w:r>
        <w:rPr>
          <w:rStyle w:val="Hyperlink.1"/>
        </w:rPr>
        <w:fldChar w:fldCharType="begin" w:fldLock="0"/>
      </w:r>
      <w:r>
        <w:rPr>
          <w:rStyle w:val="Hyperlink.1"/>
        </w:rPr>
        <w:instrText xml:space="preserve"> HYPERLINK "https://app.diagrams.net/"</w:instrText>
      </w:r>
      <w:r>
        <w:rPr>
          <w:rStyle w:val="Hyperlink.1"/>
        </w:rPr>
        <w:fldChar w:fldCharType="separate" w:fldLock="0"/>
      </w:r>
      <w:r>
        <w:rPr>
          <w:rStyle w:val="Hyperlink.1"/>
          <w:rtl w:val="0"/>
        </w:rPr>
        <w:t>https://app.diagrams.net/</w:t>
      </w:r>
      <w:r>
        <w:rPr/>
        <w:fldChar w:fldCharType="end" w:fldLock="0"/>
      </w:r>
    </w:p>
    <w:p>
      <w:pPr>
        <w:pStyle w:val="Body"/>
        <w:bidi w:val="0"/>
      </w:pPr>
      <w:r>
        <w:rPr>
          <w:rtl w:val="0"/>
        </w:rPr>
        <w:t xml:space="preserve">[2] </w:t>
      </w:r>
      <w:r>
        <w:rPr>
          <w:rStyle w:val="Hyperlink.1"/>
        </w:rPr>
        <w:fldChar w:fldCharType="begin" w:fldLock="0"/>
      </w:r>
      <w:r>
        <w:rPr>
          <w:rStyle w:val="Hyperlink.1"/>
        </w:rPr>
        <w:instrText xml:space="preserve"> HYPERLINK "https://en.wikipedia.org/wiki/GraphML"</w:instrText>
      </w:r>
      <w:r>
        <w:rPr>
          <w:rStyle w:val="Hyperlink.1"/>
        </w:rPr>
        <w:fldChar w:fldCharType="separate" w:fldLock="0"/>
      </w:r>
      <w:r>
        <w:rPr>
          <w:rStyle w:val="Hyperlink.1"/>
          <w:rtl w:val="0"/>
        </w:rPr>
        <w:t>https://en.wikipedia.org/wiki/GraphML</w:t>
      </w:r>
      <w:r>
        <w:rPr/>
        <w:fldChar w:fldCharType="end" w:fldLock="0"/>
      </w:r>
    </w:p>
    <w:p>
      <w:pPr>
        <w:pStyle w:val="Body"/>
        <w:bidi w:val="0"/>
      </w:pPr>
      <w:r>
        <w:rPr>
          <w:rtl w:val="0"/>
        </w:rPr>
        <w:t xml:space="preserve">[3] </w:t>
      </w:r>
      <w:r>
        <w:rPr>
          <w:rStyle w:val="Hyperlink.1"/>
        </w:rPr>
        <w:fldChar w:fldCharType="begin" w:fldLock="0"/>
      </w:r>
      <w:r>
        <w:rPr>
          <w:rStyle w:val="Hyperlink.1"/>
        </w:rPr>
        <w:instrText xml:space="preserve"> HYPERLINK "https://en.wikipedia.org/wiki/Parsing_expression_grammar"</w:instrText>
      </w:r>
      <w:r>
        <w:rPr>
          <w:rStyle w:val="Hyperlink.1"/>
        </w:rPr>
        <w:fldChar w:fldCharType="separate" w:fldLock="0"/>
      </w:r>
      <w:r>
        <w:rPr>
          <w:rStyle w:val="Hyperlink.1"/>
          <w:rtl w:val="0"/>
        </w:rPr>
        <w:t>https://en.wikipedia.org/wiki/Parsing_expression_grammar</w:t>
      </w:r>
      <w:r>
        <w:rPr/>
        <w:fldChar w:fldCharType="end" w:fldLock="0"/>
      </w:r>
    </w:p>
    <w:p>
      <w:pPr>
        <w:pStyle w:val="Body"/>
        <w:bidi w:val="0"/>
      </w:pPr>
      <w:r>
        <w:rPr>
          <w:rtl w:val="0"/>
        </w:rPr>
        <w:t xml:space="preserve">[4] </w:t>
      </w:r>
      <w:r>
        <w:rPr>
          <w:rStyle w:val="Hyperlink.1"/>
        </w:rPr>
        <w:fldChar w:fldCharType="begin" w:fldLock="0"/>
      </w:r>
      <w:r>
        <w:rPr>
          <w:rStyle w:val="Hyperlink.1"/>
        </w:rPr>
        <w:instrText xml:space="preserve"> HYPERLINK "http://ohmjs.org"</w:instrText>
      </w:r>
      <w:r>
        <w:rPr>
          <w:rStyle w:val="Hyperlink.1"/>
        </w:rPr>
        <w:fldChar w:fldCharType="separate" w:fldLock="0"/>
      </w:r>
      <w:r>
        <w:rPr>
          <w:rStyle w:val="Hyperlink.1"/>
          <w:rtl w:val="0"/>
        </w:rPr>
        <w:t>ohmjs.org</w:t>
      </w:r>
      <w:r>
        <w:rPr/>
        <w:fldChar w:fldCharType="end" w:fldLock="0"/>
      </w:r>
    </w:p>
    <w:p>
      <w:pPr>
        <w:pStyle w:val="Body"/>
        <w:bidi w:val="0"/>
      </w:pPr>
      <w:r>
        <w:rPr>
          <w:rtl w:val="0"/>
        </w:rPr>
        <w:t>[5] Odin</w:t>
      </w:r>
    </w:p>
    <w:p>
      <w:pPr>
        <w:pStyle w:val="Body"/>
        <w:bidi w:val="0"/>
      </w:pPr>
      <w:r>
        <w:rPr>
          <w:rtl w:val="0"/>
        </w:rPr>
        <w:t>[6] Odin XML parser.</w:t>
      </w:r>
    </w:p>
    <w:p>
      <w:pPr>
        <w:pStyle w:val="Body"/>
        <w:bidi w:val="0"/>
      </w:pPr>
      <w:r>
        <w:rPr>
          <w:rtl w:val="0"/>
        </w:rPr>
        <w:t>[7] das2json</w:t>
      </w:r>
    </w:p>
    <w:p>
      <w:pPr>
        <w:pStyle w:val="Body"/>
        <w:bidi w:val="0"/>
      </w:pPr>
      <w:r>
        <w:rPr>
          <w:rtl w:val="0"/>
        </w:rPr>
        <w:t>[8] JSON</w:t>
      </w:r>
    </w:p>
    <w:p>
      <w:pPr>
        <w:pStyle w:val="Body"/>
        <w:bidi w:val="0"/>
      </w:pPr>
      <w:r>
        <w:rPr>
          <w:rtl w:val="0"/>
        </w:rPr>
        <w:t>[pa] Parental Authority</w:t>
      </w:r>
      <w:r>
        <w:rPr>
          <w:rtl w:val="0"/>
        </w:rPr>
        <w:t xml:space="preserve"> https://guitarvydas.github.io/2024/02/17/Parental-Authority.html</w:t>
      </w:r>
    </w:p>
    <w:p>
      <w:pPr>
        <w:pStyle w:val="Body"/>
        <w:bidi w:val="0"/>
      </w:pPr>
      <w:r>
        <w:rPr>
          <w:rtl w:val="0"/>
        </w:rPr>
        <w:t>[Harel] Harel Statechart paper</w:t>
      </w:r>
    </w:p>
    <w:p>
      <w:pPr>
        <w:pStyle w:val="Body"/>
        <w:bidi w:val="0"/>
      </w:pPr>
      <w:r>
        <w:rPr>
          <w:rtl w:val="0"/>
        </w:rPr>
        <w:t xml:space="preserve">[] Ceptre, </w:t>
      </w:r>
    </w:p>
    <w:p>
      <w:pPr>
        <w:pStyle w:val="Body"/>
        <w:bidi w:val="0"/>
      </w:pPr>
      <w:r/>
    </w:p>
    <w:sectPr>
      <w:headerReference w:type="default" r:id="rId18"/>
      <w:pgSz w:w="12240" w:h="15840" w:orient="portrait"/>
      <w:pgMar w:top="1440" w:right="1440" w:bottom="1440" w:left="1440" w:header="480" w:footer="4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en-US"/>
        </w:rPr>
        <w:t>DaS means Diagrams as Syntax.</w:t>
      </w:r>
    </w:p>
  </w:footnote>
  <w:footnote w:id="2">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en-US"/>
        </w:rPr>
        <w:t xml:space="preserve">The implementation can be found in </w:t>
      </w:r>
      <w:r>
        <w:rPr>
          <w:rStyle w:val="Hyperlink.1"/>
        </w:rPr>
        <w:fldChar w:fldCharType="begin" w:fldLock="0"/>
      </w:r>
      <w:r>
        <w:rPr>
          <w:rStyle w:val="Hyperlink.1"/>
        </w:rPr>
        <w:instrText xml:space="preserve"> HYPERLINK "https://github.com/guitarvydas/onward/tree/main/helloworld0d/0D/das2json"</w:instrText>
      </w:r>
      <w:r>
        <w:rPr>
          <w:rStyle w:val="Hyperlink.1"/>
        </w:rPr>
        <w:fldChar w:fldCharType="separate" w:fldLock="0"/>
      </w:r>
      <w:r>
        <w:rPr>
          <w:rStyle w:val="Hyperlink.1"/>
          <w:rFonts w:cs="Arial Unicode MS" w:eastAsia="Arial Unicode MS"/>
          <w:rtl w:val="0"/>
          <w:lang w:val="en-US"/>
        </w:rPr>
        <w:t>https://github.com/guitarvydas/onward/tree/main/helloworld0d/0D/das2json</w:t>
      </w:r>
      <w:r>
        <w:rPr/>
        <w:fldChar w:fldCharType="end" w:fldLock="0"/>
      </w:r>
    </w:p>
  </w:footnote>
  <w:footnote w:id="3">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en-US"/>
        </w:rPr>
        <w:t xml:space="preserve">see </w:t>
      </w:r>
      <w:r>
        <w:rPr>
          <w:rStyle w:val="Hyperlink.1"/>
        </w:rPr>
        <w:fldChar w:fldCharType="begin" w:fldLock="0"/>
      </w:r>
      <w:r>
        <w:rPr>
          <w:rStyle w:val="Hyperlink.1"/>
        </w:rPr>
        <w:instrText xml:space="preserve"> HYPERLINK "https://github.com/guitarvydas/onward/blob/main/helloworld0d/0D/python/std/run.py"</w:instrText>
      </w:r>
      <w:r>
        <w:rPr>
          <w:rStyle w:val="Hyperlink.1"/>
        </w:rPr>
        <w:fldChar w:fldCharType="separate" w:fldLock="0"/>
      </w:r>
      <w:r>
        <w:rPr>
          <w:rStyle w:val="Hyperlink.1"/>
          <w:rFonts w:cs="Arial Unicode MS" w:eastAsia="Arial Unicode MS"/>
          <w:rtl w:val="0"/>
          <w:lang w:val="en-US"/>
        </w:rPr>
        <w:t>https://github.com/guitarvydas/onward/blob/main/helloworld0d/0D/python/std/run.py</w:t>
      </w:r>
      <w:r>
        <w:rPr/>
        <w:fldChar w:fldCharType="end" w:fldLock="0"/>
      </w:r>
    </w:p>
  </w:footnote>
  <w:footnote w:id="4">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en-US"/>
        </w:rPr>
        <w:t xml:space="preserve">see </w:t>
      </w:r>
      <w:r>
        <w:rPr>
          <w:rStyle w:val="Hyperlink.1"/>
        </w:rPr>
        <w:fldChar w:fldCharType="begin" w:fldLock="0"/>
      </w:r>
      <w:r>
        <w:rPr>
          <w:rStyle w:val="Hyperlink.1"/>
        </w:rPr>
        <w:instrText xml:space="preserve"> HYPERLINK "https://github.com/guitarvydas/onward/blob/main/helloworld0d/main.py"</w:instrText>
      </w:r>
      <w:r>
        <w:rPr>
          <w:rStyle w:val="Hyperlink.1"/>
        </w:rPr>
        <w:fldChar w:fldCharType="separate" w:fldLock="0"/>
      </w:r>
      <w:r>
        <w:rPr>
          <w:rStyle w:val="Hyperlink.1"/>
          <w:rFonts w:cs="Arial Unicode MS" w:eastAsia="Arial Unicode MS"/>
          <w:rtl w:val="0"/>
          <w:lang w:val="en-US"/>
        </w:rPr>
        <w:t>https://github.com/guitarvydas/onward/blob/main/helloworld0d/main.py</w:t>
      </w:r>
      <w:r>
        <w:rPr/>
        <w:fldChar w:fldCharType="end" w:fldLock="0"/>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1"/>
      <w:pageBreakBefore w:val="0"/>
      <w:widowControl w:val="1"/>
      <w:shd w:val="clear" w:color="auto" w:fill="auto"/>
      <w:suppressAutoHyphens w:val="0"/>
      <w:bidi w:val="0"/>
      <w:spacing w:before="0" w:after="12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80" w:after="160" w:line="240" w:lineRule="auto"/>
      <w:ind w:left="0" w:right="0" w:firstLine="0"/>
      <w:jc w:val="center"/>
      <w:outlineLvl w:val="0"/>
    </w:pPr>
    <w:rPr>
      <w:rFonts w:ascii="Helvetica Neue" w:cs="Arial Unicode MS" w:hAnsi="Helvetica Neue" w:eastAsia="Arial Unicode MS"/>
      <w:b w:val="0"/>
      <w:bCs w:val="0"/>
      <w:i w:val="0"/>
      <w:iCs w:val="0"/>
      <w:caps w:val="0"/>
      <w:smallCaps w:val="0"/>
      <w:strike w:val="0"/>
      <w:dstrike w:val="0"/>
      <w:outline w:val="0"/>
      <w:color w:val="0432ff"/>
      <w:spacing w:val="2"/>
      <w:kern w:val="0"/>
      <w:position w:val="0"/>
      <w:sz w:val="28"/>
      <w:szCs w:val="28"/>
      <w:u w:val="none"/>
      <w:shd w:val="nil" w:color="auto" w:fill="auto"/>
      <w:vertAlign w:val="baseline"/>
      <w:lang w:val="en-US"/>
      <w14:textOutline>
        <w14:noFill/>
      </w14:textOutline>
      <w14:textFill>
        <w14:solidFill>
          <w14:srgbClr w14:val="0433FF"/>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40" w:line="312"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7"/>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BD">
    <w:name w:val="TBD"/>
    <w:next w:val="TBD"/>
    <w:pPr>
      <w:keepNext w:val="0"/>
      <w:keepLines w:val="0"/>
      <w:pageBreakBefore w:val="0"/>
      <w:widowControl w:val="1"/>
      <w:shd w:val="clear" w:color="auto" w:fill="auto"/>
      <w:suppressAutoHyphens w:val="0"/>
      <w:bidi w:val="0"/>
      <w:spacing w:before="0" w:after="240" w:line="312" w:lineRule="auto"/>
      <w:ind w:left="0" w:right="0" w:firstLine="0"/>
      <w:jc w:val="left"/>
      <w:outlineLvl w:val="0"/>
    </w:pPr>
    <w:rPr>
      <w:rFonts w:ascii="Helvetica Neue" w:cs="Arial Unicode MS" w:hAnsi="Helvetica Neue" w:eastAsia="Arial Unicode MS"/>
      <w:b w:val="0"/>
      <w:bCs w:val="0"/>
      <w:i w:val="1"/>
      <w:iCs w:val="1"/>
      <w:caps w:val="0"/>
      <w:smallCaps w:val="0"/>
      <w:strike w:val="0"/>
      <w:dstrike w:val="0"/>
      <w:outline w:val="0"/>
      <w:color w:val="ff9200"/>
      <w:spacing w:val="7"/>
      <w:kern w:val="0"/>
      <w:position w:val="0"/>
      <w:sz w:val="24"/>
      <w:szCs w:val="24"/>
      <w:u w:val="none"/>
      <w:shd w:val="nil" w:color="auto" w:fill="auto"/>
      <w:vertAlign w:val="baseline"/>
      <w:lang w:val="en-US"/>
      <w14:textOutline>
        <w14:noFill/>
      </w14:textOutline>
      <w14:textFill>
        <w14:solidFill>
          <w14:srgbClr w14:val="FF9300"/>
        </w14:solidFill>
      </w14:textFill>
    </w:rPr>
  </w:style>
  <w:style w:type="numbering" w:styleId="Numbered">
    <w:name w:val="Numbered"/>
    <w:pPr>
      <w:numPr>
        <w:numId w:val="1"/>
      </w:numPr>
    </w:pPr>
  </w:style>
  <w:style w:type="character" w:styleId="Hyperlink.0">
    <w:name w:val="Hyperlink.0"/>
    <w:basedOn w:val="Hyperlink"/>
    <w:next w:val="Hyperlink.0"/>
    <w:rPr>
      <w:rFonts w:ascii="Menlo Regular" w:cs="Menlo Regular" w:hAnsi="Menlo Regular" w:eastAsia="Menlo Regular"/>
      <w:b w:val="0"/>
      <w:bCs w:val="0"/>
      <w:i w:val="0"/>
      <w:iCs w:val="0"/>
      <w:sz w:val="20"/>
      <w:szCs w:val="20"/>
    </w:rPr>
  </w:style>
  <w:style w:type="character" w:styleId="Hyperlink.1">
    <w:name w:val="Hyperlink.1"/>
    <w:basedOn w:val="Hyperlink"/>
    <w:next w:val="Hyperlink.1"/>
    <w:rPr>
      <w:u w:val="single"/>
    </w:rPr>
  </w:style>
  <w:style w:type="paragraph" w:styleId="Code">
    <w:name w:val="Code"/>
    <w:next w:val="Code"/>
    <w:pPr>
      <w:keepNext w:val="0"/>
      <w:keepLines w:val="0"/>
      <w:pageBreakBefore w:val="0"/>
      <w:widowControl w:val="1"/>
      <w:shd w:val="clear" w:color="auto" w:fill="000000"/>
      <w:suppressAutoHyphens w:val="0"/>
      <w:bidi w:val="0"/>
      <w:spacing w:before="0" w:after="240" w:line="24" w:lineRule="auto"/>
      <w:ind w:left="0" w:right="0" w:firstLine="0"/>
      <w:jc w:val="left"/>
      <w:outlineLvl w:val="9"/>
    </w:pPr>
    <w:rPr>
      <w:rFonts w:ascii="Menlo Regular" w:cs="Arial Unicode MS" w:hAnsi="Menlo Regular" w:eastAsia="Arial Unicode MS"/>
      <w:b w:val="0"/>
      <w:bCs w:val="0"/>
      <w:i w:val="0"/>
      <w:iCs w:val="0"/>
      <w:caps w:val="0"/>
      <w:smallCaps w:val="0"/>
      <w:strike w:val="0"/>
      <w:dstrike w:val="0"/>
      <w:outline w:val="0"/>
      <w:color w:val="000000"/>
      <w:spacing w:val="5"/>
      <w:kern w:val="0"/>
      <w:position w:val="0"/>
      <w:sz w:val="18"/>
      <w:szCs w:val="18"/>
      <w:u w:val="none"/>
      <w:shd w:val="nil" w:color="auto" w:fill="auto"/>
      <w:vertAlign w:val="baseline"/>
      <w14:textOutline>
        <w14:noFill/>
      </w14:textOutline>
      <w14:textFill>
        <w14:solidFill>
          <w14:srgbClr w14:val="000000"/>
        </w14:solidFill>
      </w14:textFill>
    </w:rPr>
  </w:style>
  <w:style w:type="paragraph" w:styleId="Sub-Heading">
    <w:name w:val="Sub-Heading"/>
    <w:next w:val="Body"/>
    <w:pPr>
      <w:keepNext w:val="1"/>
      <w:keepLines w:val="1"/>
      <w:pageBreakBefore w:val="0"/>
      <w:widowControl w:val="1"/>
      <w:shd w:val="clear" w:color="auto" w:fill="auto"/>
      <w:suppressAutoHyphens w:val="0"/>
      <w:bidi w:val="0"/>
      <w:spacing w:before="280" w:after="16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432ff"/>
      <w:spacing w:val="2"/>
      <w:kern w:val="0"/>
      <w:position w:val="0"/>
      <w:sz w:val="28"/>
      <w:szCs w:val="28"/>
      <w:u w:val="none"/>
      <w:shd w:val="nil" w:color="auto" w:fill="auto"/>
      <w:vertAlign w:val="baseline"/>
      <w:lang w:val="en-US"/>
      <w14:textOutline>
        <w14:noFill/>
      </w14:textOutline>
      <w14:textFill>
        <w14:solidFill>
          <w14:srgbClr w14:val="0433FF"/>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1"/>
      <w:iCs w:val="1"/>
      <w:caps w:val="0"/>
      <w:smallCaps w:val="0"/>
      <w:strike w:val="0"/>
      <w:dstrike w:val="0"/>
      <w:outline w:val="0"/>
      <w:color w:val="000000"/>
      <w:spacing w:val="1"/>
      <w:kern w:val="0"/>
      <w:position w:val="0"/>
      <w:sz w:val="20"/>
      <w:szCs w:val="20"/>
      <w:u w:val="none"/>
      <w:shd w:val="nil" w:color="auto" w:fill="auto"/>
      <w:vertAlign w:val="baseline"/>
      <w14:textOutline>
        <w14:noFill/>
      </w14:textOutline>
      <w14:textFill>
        <w14:solidFill>
          <w14:srgbClr w14:val="000000"/>
        </w14:solidFill>
      </w14:textFill>
    </w:rPr>
  </w:style>
  <w:style w:type="numbering" w:styleId="Dash">
    <w:name w:val="Dash"/>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30000"/>
          </a:lnSpc>
          <a:spcBef>
            <a:spcPts val="1200"/>
          </a:spcBef>
          <a:spcAft>
            <a:spcPts val="0"/>
          </a:spcAft>
          <a:buClrTx/>
          <a:buSzTx/>
          <a:buFontTx/>
          <a:buNone/>
          <a:tabLst/>
          <a:defRPr b="0" baseline="0" cap="none" i="0" spc="36"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