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lruwps3n0zk" w:id="0"/>
      <w:bookmarkEnd w:id="0"/>
      <w:r w:rsidDel="00000000" w:rsidR="00000000" w:rsidRPr="00000000">
        <w:rPr>
          <w:rtl w:val="0"/>
        </w:rPr>
        <w:t xml:space="preserve">Defeating Userland Hooks (ft. Bitdefender)</w:t>
      </w:r>
    </w:p>
    <w:p w:rsidR="00000000" w:rsidDel="00000000" w:rsidP="00000000" w:rsidRDefault="00000000" w:rsidRPr="00000000" w14:paraId="00000002">
      <w:pPr>
        <w:jc w:val="center"/>
        <w:rPr/>
      </w:pPr>
      <w:r w:rsidDel="00000000" w:rsidR="00000000" w:rsidRPr="00000000">
        <w:rPr>
          <w:rtl w:val="0"/>
        </w:rPr>
        <w:t xml:space="preserve">vx-underground.org collection // </w:t>
      </w:r>
      <w:hyperlink r:id="rId6">
        <w:r w:rsidDel="00000000" w:rsidR="00000000" w:rsidRPr="00000000">
          <w:rPr>
            <w:color w:val="1155cc"/>
            <w:u w:val="single"/>
            <w:rtl w:val="0"/>
          </w:rPr>
          <w:t xml:space="preserve">0x1337dtm</w:t>
        </w:r>
      </w:hyperlink>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943600" cy="3340100"/>
            <wp:effectExtent b="0" l="0" r="0" t="0"/>
            <wp:docPr id="1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after="240" w:before="240" w:lineRule="auto"/>
        <w:rPr/>
      </w:pPr>
      <w:r w:rsidDel="00000000" w:rsidR="00000000" w:rsidRPr="00000000">
        <w:rPr>
          <w:rtl w:val="0"/>
        </w:rPr>
        <w:t xml:space="preserve">It has been brought to my attention by</w:t>
      </w:r>
      <w:hyperlink r:id="rId8">
        <w:r w:rsidDel="00000000" w:rsidR="00000000" w:rsidRPr="00000000">
          <w:rPr>
            <w:rtl w:val="0"/>
          </w:rPr>
          <w:t xml:space="preserve"> </w:t>
        </w:r>
      </w:hyperlink>
      <w:hyperlink r:id="rId9">
        <w:r w:rsidDel="00000000" w:rsidR="00000000" w:rsidRPr="00000000">
          <w:rPr>
            <w:color w:val="1155cc"/>
            <w:u w:val="single"/>
            <w:rtl w:val="0"/>
          </w:rPr>
          <w:t xml:space="preserve">@lkw</w:t>
        </w:r>
      </w:hyperlink>
      <w:r w:rsidDel="00000000" w:rsidR="00000000" w:rsidRPr="00000000">
        <w:rPr>
          <w:rtl w:val="0"/>
        </w:rPr>
        <w:t xml:space="preserve"> of a recent Cylance bypass that would allow an application to dump memory from the </w:t>
      </w:r>
      <w:r w:rsidDel="00000000" w:rsidR="00000000" w:rsidRPr="00000000">
        <w:rPr>
          <w:i w:val="1"/>
          <w:rtl w:val="0"/>
        </w:rPr>
        <w:t xml:space="preserve">lsass.exe</w:t>
      </w:r>
      <w:r w:rsidDel="00000000" w:rsidR="00000000" w:rsidRPr="00000000">
        <w:rPr>
          <w:rtl w:val="0"/>
        </w:rPr>
        <w:t xml:space="preserve"> process. The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article</w:t>
        </w:r>
      </w:hyperlink>
      <w:r w:rsidDel="00000000" w:rsidR="00000000" w:rsidRPr="00000000">
        <w:rPr>
          <w:rtl w:val="0"/>
        </w:rPr>
        <w:t xml:space="preserve"> discusses the issues of userland hooks employed by the EDR to detect the use of the ReadProcessMemory Windows API function and how it is possible to develop such a bypass. In this article, I will be doing a technical dive into the internals of how anti-virus software monitors applications’ activity via these userland hooks and the problems associated with them to understand how trivial it may be to defeat them. Unlike the previously mentioned article, I will describe a method that will scale across all hooks within a process should it be desired.</w:t>
      </w:r>
    </w:p>
    <w:p w:rsidR="00000000" w:rsidDel="00000000" w:rsidP="00000000" w:rsidRDefault="00000000" w:rsidRPr="00000000" w14:paraId="00000005">
      <w:pPr>
        <w:widowControl w:val="0"/>
        <w:spacing w:after="240" w:before="240" w:lineRule="auto"/>
        <w:rPr/>
      </w:pPr>
      <w:r w:rsidDel="00000000" w:rsidR="00000000" w:rsidRPr="00000000">
        <w:rPr>
          <w:rtl w:val="0"/>
        </w:rPr>
        <w:t xml:space="preserve">If the reader is unfamiliar with what function hooking is, I have previously written a paper regarding this topic. It is recommended that one understands these fundamentals before continuing onwards as it will be assumed knowledge. The paper can be found</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6">
      <w:pPr>
        <w:widowControl w:val="0"/>
        <w:spacing w:after="240" w:before="240" w:lineRule="auto"/>
        <w:rPr/>
      </w:pPr>
      <w:r w:rsidDel="00000000" w:rsidR="00000000" w:rsidRPr="00000000">
        <w:rPr>
          <w:b w:val="1"/>
          <w:rtl w:val="0"/>
        </w:rPr>
        <w:t xml:space="preserve">Disclaimer</w:t>
      </w:r>
      <w:r w:rsidDel="00000000" w:rsidR="00000000" w:rsidRPr="00000000">
        <w:rPr>
          <w:rtl w:val="0"/>
        </w:rPr>
        <w:t xml:space="preserve">: This article does not aim to specifically target Bitdefender but rather uses it as an example.</w:t>
      </w:r>
    </w:p>
    <w:p w:rsidR="00000000" w:rsidDel="00000000" w:rsidP="00000000" w:rsidRDefault="00000000" w:rsidRPr="00000000" w14:paraId="00000007">
      <w:pPr>
        <w:pStyle w:val="Heading3"/>
        <w:keepNext w:val="0"/>
        <w:keepLines w:val="0"/>
        <w:widowControl w:val="0"/>
        <w:spacing w:before="280" w:lineRule="auto"/>
        <w:rPr>
          <w:b w:val="1"/>
          <w:color w:val="000000"/>
          <w:sz w:val="26"/>
          <w:szCs w:val="26"/>
        </w:rPr>
      </w:pPr>
      <w:bookmarkStart w:colFirst="0" w:colLast="0" w:name="_lvu0gacwpns1" w:id="1"/>
      <w:bookmarkEnd w:id="1"/>
      <w:r w:rsidDel="00000000" w:rsidR="00000000" w:rsidRPr="00000000">
        <w:rPr>
          <w:rtl w:val="0"/>
        </w:rPr>
      </w:r>
    </w:p>
    <w:p w:rsidR="00000000" w:rsidDel="00000000" w:rsidP="00000000" w:rsidRDefault="00000000" w:rsidRPr="00000000" w14:paraId="00000008">
      <w:pPr>
        <w:pStyle w:val="Heading3"/>
        <w:keepNext w:val="0"/>
        <w:keepLines w:val="0"/>
        <w:widowControl w:val="0"/>
        <w:spacing w:before="280" w:lineRule="auto"/>
        <w:rPr>
          <w:b w:val="1"/>
          <w:color w:val="000000"/>
          <w:sz w:val="26"/>
          <w:szCs w:val="26"/>
        </w:rPr>
      </w:pPr>
      <w:bookmarkStart w:colFirst="0" w:colLast="0" w:name="_xfe21lz2j4yb" w:id="2"/>
      <w:bookmarkEnd w:id="2"/>
      <w:r w:rsidDel="00000000" w:rsidR="00000000" w:rsidRPr="00000000">
        <w:rPr>
          <w:b w:val="1"/>
          <w:color w:val="000000"/>
          <w:sz w:val="26"/>
          <w:szCs w:val="26"/>
          <w:rtl w:val="0"/>
        </w:rPr>
        <w:t xml:space="preserve">Recommended Prerequisites</w:t>
      </w:r>
    </w:p>
    <w:p w:rsidR="00000000" w:rsidDel="00000000" w:rsidP="00000000" w:rsidRDefault="00000000" w:rsidRPr="00000000" w14:paraId="00000009">
      <w:pPr>
        <w:widowControl w:val="0"/>
        <w:numPr>
          <w:ilvl w:val="0"/>
          <w:numId w:val="1"/>
        </w:numPr>
        <w:spacing w:after="0" w:afterAutospacing="0" w:before="240" w:lineRule="auto"/>
        <w:ind w:left="720" w:hanging="360"/>
      </w:pPr>
      <w:r w:rsidDel="00000000" w:rsidR="00000000" w:rsidRPr="00000000">
        <w:rPr>
          <w:rtl w:val="0"/>
        </w:rPr>
        <w:t xml:space="preserve">C/C++</w:t>
      </w:r>
    </w:p>
    <w:p w:rsidR="00000000" w:rsidDel="00000000" w:rsidP="00000000" w:rsidRDefault="00000000" w:rsidRPr="00000000" w14:paraId="0000000A">
      <w:pPr>
        <w:widowControl w:val="0"/>
        <w:numPr>
          <w:ilvl w:val="0"/>
          <w:numId w:val="1"/>
        </w:numPr>
        <w:spacing w:after="0" w:afterAutospacing="0" w:before="0" w:beforeAutospacing="0" w:lineRule="auto"/>
        <w:ind w:left="720" w:hanging="360"/>
      </w:pPr>
      <w:r w:rsidDel="00000000" w:rsidR="00000000" w:rsidRPr="00000000">
        <w:rPr>
          <w:rtl w:val="0"/>
        </w:rPr>
        <w:t xml:space="preserve">x86 Intel Assembly</w:t>
      </w:r>
    </w:p>
    <w:p w:rsidR="00000000" w:rsidDel="00000000" w:rsidP="00000000" w:rsidRDefault="00000000" w:rsidRPr="00000000" w14:paraId="0000000B">
      <w:pPr>
        <w:widowControl w:val="0"/>
        <w:numPr>
          <w:ilvl w:val="0"/>
          <w:numId w:val="1"/>
        </w:numPr>
        <w:spacing w:after="0" w:afterAutospacing="0" w:before="0" w:beforeAutospacing="0" w:lineRule="auto"/>
        <w:ind w:left="720" w:hanging="360"/>
      </w:pPr>
      <w:r w:rsidDel="00000000" w:rsidR="00000000" w:rsidRPr="00000000">
        <w:rPr>
          <w:rtl w:val="0"/>
        </w:rPr>
        <w:t xml:space="preserve">Windows API or internals</w:t>
      </w:r>
    </w:p>
    <w:p w:rsidR="00000000" w:rsidDel="00000000" w:rsidP="00000000" w:rsidRDefault="00000000" w:rsidRPr="00000000" w14:paraId="0000000C">
      <w:pPr>
        <w:widowControl w:val="0"/>
        <w:numPr>
          <w:ilvl w:val="0"/>
          <w:numId w:val="1"/>
        </w:numPr>
        <w:spacing w:after="0" w:afterAutospacing="0" w:before="0" w:beforeAutospacing="0" w:lineRule="auto"/>
        <w:ind w:left="720" w:hanging="360"/>
      </w:pPr>
      <w:r w:rsidDel="00000000" w:rsidR="00000000" w:rsidRPr="00000000">
        <w:rPr>
          <w:rtl w:val="0"/>
        </w:rPr>
        <w:t xml:space="preserve">PE file format</w:t>
      </w:r>
    </w:p>
    <w:p w:rsidR="00000000" w:rsidDel="00000000" w:rsidP="00000000" w:rsidRDefault="00000000" w:rsidRPr="00000000" w14:paraId="0000000D">
      <w:pPr>
        <w:widowControl w:val="0"/>
        <w:numPr>
          <w:ilvl w:val="0"/>
          <w:numId w:val="1"/>
        </w:numPr>
        <w:spacing w:after="0" w:afterAutospacing="0" w:before="0" w:beforeAutospacing="0" w:lineRule="auto"/>
        <w:ind w:left="720" w:hanging="360"/>
      </w:pPr>
      <w:r w:rsidDel="00000000" w:rsidR="00000000" w:rsidRPr="00000000">
        <w:rPr>
          <w:rtl w:val="0"/>
        </w:rPr>
        <w:t xml:space="preserve">Processes and memory management</w:t>
      </w:r>
    </w:p>
    <w:p w:rsidR="00000000" w:rsidDel="00000000" w:rsidP="00000000" w:rsidRDefault="00000000" w:rsidRPr="00000000" w14:paraId="0000000E">
      <w:pPr>
        <w:widowControl w:val="0"/>
        <w:numPr>
          <w:ilvl w:val="0"/>
          <w:numId w:val="1"/>
        </w:numPr>
        <w:spacing w:after="240" w:before="0" w:beforeAutospacing="0" w:lineRule="auto"/>
        <w:ind w:left="720" w:hanging="360"/>
      </w:pPr>
      <w:r w:rsidDel="00000000" w:rsidR="00000000" w:rsidRPr="00000000">
        <w:rPr>
          <w:rtl w:val="0"/>
        </w:rPr>
        <w:t xml:space="preserve">Function hooking</w:t>
      </w:r>
    </w:p>
    <w:p w:rsidR="00000000" w:rsidDel="00000000" w:rsidP="00000000" w:rsidRDefault="00000000" w:rsidRPr="00000000" w14:paraId="0000000F">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1"/>
        <w:keepNext w:val="0"/>
        <w:keepLines w:val="0"/>
        <w:widowControl w:val="0"/>
        <w:spacing w:before="480" w:lineRule="auto"/>
        <w:rPr>
          <w:b w:val="1"/>
          <w:sz w:val="46"/>
          <w:szCs w:val="46"/>
        </w:rPr>
      </w:pPr>
      <w:bookmarkStart w:colFirst="0" w:colLast="0" w:name="_u3hy9pnm7svs" w:id="3"/>
      <w:bookmarkEnd w:id="3"/>
      <w:r w:rsidDel="00000000" w:rsidR="00000000" w:rsidRPr="00000000">
        <w:rPr>
          <w:b w:val="1"/>
          <w:sz w:val="46"/>
          <w:szCs w:val="46"/>
          <w:rtl w:val="0"/>
        </w:rPr>
        <w:t xml:space="preserve">Theory</w:t>
      </w:r>
    </w:p>
    <w:p w:rsidR="00000000" w:rsidDel="00000000" w:rsidP="00000000" w:rsidRDefault="00000000" w:rsidRPr="00000000" w14:paraId="00000011">
      <w:pPr>
        <w:pStyle w:val="Heading2"/>
        <w:keepNext w:val="0"/>
        <w:keepLines w:val="0"/>
        <w:widowControl w:val="0"/>
        <w:spacing w:after="80" w:lineRule="auto"/>
        <w:rPr>
          <w:b w:val="1"/>
          <w:sz w:val="34"/>
          <w:szCs w:val="34"/>
        </w:rPr>
      </w:pPr>
      <w:bookmarkStart w:colFirst="0" w:colLast="0" w:name="_e1infrpqjy9z" w:id="4"/>
      <w:bookmarkEnd w:id="4"/>
      <w:r w:rsidDel="00000000" w:rsidR="00000000" w:rsidRPr="00000000">
        <w:rPr>
          <w:b w:val="1"/>
          <w:sz w:val="34"/>
          <w:szCs w:val="34"/>
          <w:rtl w:val="0"/>
        </w:rPr>
        <w:t xml:space="preserve">Why Userland Hooks?</w:t>
      </w:r>
    </w:p>
    <w:p w:rsidR="00000000" w:rsidDel="00000000" w:rsidP="00000000" w:rsidRDefault="00000000" w:rsidRPr="00000000" w14:paraId="00000012">
      <w:pPr>
        <w:widowControl w:val="0"/>
        <w:spacing w:after="240" w:before="240" w:lineRule="auto"/>
        <w:rPr/>
      </w:pPr>
      <w:r w:rsidDel="00000000" w:rsidR="00000000" w:rsidRPr="00000000">
        <w:rPr>
          <w:rtl w:val="0"/>
        </w:rPr>
        <w:t xml:space="preserve">Anti-virus software are trusted applications which operate under complete and total privilege in the kernel. Because of their position, they are able to control and monitor the entire landscape of the system by, for example, modifying system call tables to proxy calls to the Windows operating system allowing them to see all activity. If a userland application attempts to read a process’s memory, anti-virus software can install a hook into the corresponding kernel function (NtReadVirtualMemory) that carries out that procedure and check its parameters before deciding either to disallow it or pass it onto the kernel to be completed.</w:t>
      </w:r>
    </w:p>
    <w:p w:rsidR="00000000" w:rsidDel="00000000" w:rsidP="00000000" w:rsidRDefault="00000000" w:rsidRPr="00000000" w14:paraId="00000013">
      <w:pPr>
        <w:widowControl w:val="0"/>
        <w:spacing w:after="240" w:before="240" w:lineRule="auto"/>
        <w:rPr/>
      </w:pPr>
      <w:r w:rsidDel="00000000" w:rsidR="00000000" w:rsidRPr="00000000">
        <w:rPr>
          <w:rtl w:val="0"/>
        </w:rPr>
        <w:t xml:space="preserve">With the introduction of Kernel Patch Protection (KPP), AKA Patch Guard, in recent 64-bit Windows OSes, Microsoft has severely tanked anti-virus software’s control over what they can or cannot see and instead provide notification routines to allow kernel-mode drivers to register callback functions to receive events such as file IO or process creation. These routines are quite limited in that there does not exist notification routines for each and every possible action. Thus, for anti-virus to retain their ability to monitor applications, they may perform what is known as </w:t>
      </w:r>
      <w:r w:rsidDel="00000000" w:rsidR="00000000" w:rsidRPr="00000000">
        <w:rPr>
          <w:i w:val="1"/>
          <w:rtl w:val="0"/>
        </w:rPr>
        <w:t xml:space="preserve">userland hooking</w:t>
      </w:r>
      <w:r w:rsidDel="00000000" w:rsidR="00000000" w:rsidRPr="00000000">
        <w:rPr>
          <w:rtl w:val="0"/>
        </w:rPr>
        <w:t xml:space="preserve">. This kind of functionality is also utilised by malware known as </w:t>
      </w:r>
      <w:r w:rsidDel="00000000" w:rsidR="00000000" w:rsidRPr="00000000">
        <w:rPr>
          <w:i w:val="1"/>
          <w:rtl w:val="0"/>
        </w:rPr>
        <w:t xml:space="preserve">ring3 rootkits</w:t>
      </w:r>
      <w:r w:rsidDel="00000000" w:rsidR="00000000" w:rsidRPr="00000000">
        <w:rPr>
          <w:rtl w:val="0"/>
        </w:rPr>
        <w:t xml:space="preserve"> - their name given because of their ability to monitor and control applications’ behaviour in userland by code injection.</w:t>
      </w:r>
    </w:p>
    <w:p w:rsidR="00000000" w:rsidDel="00000000" w:rsidP="00000000" w:rsidRDefault="00000000" w:rsidRPr="00000000" w14:paraId="00000014">
      <w:pPr>
        <w:widowControl w:val="0"/>
        <w:spacing w:after="240" w:before="240" w:lineRule="auto"/>
        <w:rPr/>
      </w:pPr>
      <w:r w:rsidDel="00000000" w:rsidR="00000000" w:rsidRPr="00000000">
        <w:rPr>
          <w:rtl w:val="0"/>
        </w:rPr>
        <w:t xml:space="preserve">The dangers of shifting functionality from kernel to userland is that they are now on the same playing field as (non-rootkit) malware. Once this occurs, the anti-virus itself is susceptible to being compromised and may result in bypasses. Of course, the anti-virus should still exist within the kernel to some extent which does provide </w:t>
      </w:r>
      <w:r w:rsidDel="00000000" w:rsidR="00000000" w:rsidRPr="00000000">
        <w:rPr>
          <w:i w:val="1"/>
          <w:rtl w:val="0"/>
        </w:rPr>
        <w:t xml:space="preserve">some</w:t>
      </w:r>
      <w:r w:rsidDel="00000000" w:rsidR="00000000" w:rsidRPr="00000000">
        <w:rPr>
          <w:rtl w:val="0"/>
        </w:rPr>
        <w:t xml:space="preserve"> protection. For example, if the anti-virus inserts its own DLL into the space of applications, it cannot be removed because of its capabilities to monitor and control module unloading in the kernel. Likewise, anti-viruses critical files on disk or registry entries are also protected.</w:t>
      </w:r>
    </w:p>
    <w:p w:rsidR="00000000" w:rsidDel="00000000" w:rsidP="00000000" w:rsidRDefault="00000000" w:rsidRPr="00000000" w14:paraId="00000015">
      <w:pPr>
        <w:pStyle w:val="Heading2"/>
        <w:keepNext w:val="0"/>
        <w:keepLines w:val="0"/>
        <w:widowControl w:val="0"/>
        <w:spacing w:after="80" w:lineRule="auto"/>
        <w:rPr>
          <w:b w:val="1"/>
          <w:sz w:val="34"/>
          <w:szCs w:val="34"/>
        </w:rPr>
      </w:pPr>
      <w:bookmarkStart w:colFirst="0" w:colLast="0" w:name="_kkkbunwnsqxn" w:id="5"/>
      <w:bookmarkEnd w:id="5"/>
      <w:r w:rsidDel="00000000" w:rsidR="00000000" w:rsidRPr="00000000">
        <w:rPr>
          <w:b w:val="1"/>
          <w:sz w:val="34"/>
          <w:szCs w:val="34"/>
          <w:rtl w:val="0"/>
        </w:rPr>
        <w:t xml:space="preserve">Identifying Hooks</w:t>
      </w:r>
    </w:p>
    <w:p w:rsidR="00000000" w:rsidDel="00000000" w:rsidP="00000000" w:rsidRDefault="00000000" w:rsidRPr="00000000" w14:paraId="00000016">
      <w:pPr>
        <w:widowControl w:val="0"/>
        <w:spacing w:after="240" w:before="240" w:lineRule="auto"/>
        <w:rPr/>
      </w:pPr>
      <w:r w:rsidDel="00000000" w:rsidR="00000000" w:rsidRPr="00000000">
        <w:rPr>
          <w:rtl w:val="0"/>
        </w:rPr>
        <w:t xml:space="preserve">To be able to detect hooks, they must exist. If the anti-virus does not use hooks, there is nothing to do. Let’s look at an example of how to identify a hooked application’s process. Here we have an application that simply displays a message box.</w:t>
      </w:r>
    </w:p>
    <w:p w:rsidR="00000000" w:rsidDel="00000000" w:rsidP="00000000" w:rsidRDefault="00000000" w:rsidRPr="00000000" w14:paraId="00000017">
      <w:pPr>
        <w:widowControl w:val="0"/>
        <w:spacing w:after="240" w:before="240" w:lineRule="auto"/>
        <w:rPr/>
      </w:pPr>
      <w:r w:rsidDel="00000000" w:rsidR="00000000" w:rsidRPr="00000000">
        <w:rPr/>
        <w:drawing>
          <wp:inline distB="114300" distT="114300" distL="114300" distR="114300">
            <wp:extent cx="1778000" cy="1739900"/>
            <wp:effectExtent b="0" l="0" r="0" t="0"/>
            <wp:docPr descr="jpg" id="3" name="image8.png"/>
            <a:graphic>
              <a:graphicData uri="http://schemas.openxmlformats.org/drawingml/2006/picture">
                <pic:pic>
                  <pic:nvPicPr>
                    <pic:cNvPr descr="jpg" id="0" name="image8.png"/>
                    <pic:cNvPicPr preferRelativeResize="0"/>
                  </pic:nvPicPr>
                  <pic:blipFill>
                    <a:blip r:embed="rId14"/>
                    <a:srcRect b="0" l="0" r="0" t="0"/>
                    <a:stretch>
                      <a:fillRect/>
                    </a:stretch>
                  </pic:blipFill>
                  <pic:spPr>
                    <a:xfrm>
                      <a:off x="0" y="0"/>
                      <a:ext cx="1778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after="240" w:before="240" w:lineRule="auto"/>
        <w:rPr/>
      </w:pPr>
      <w:r w:rsidDel="00000000" w:rsidR="00000000" w:rsidRPr="00000000">
        <w:rPr>
          <w:rtl w:val="0"/>
        </w:rPr>
        <w:t xml:space="preserve">If we take a look at its loaded modules, we can see </w:t>
      </w:r>
      <w:r w:rsidDel="00000000" w:rsidR="00000000" w:rsidRPr="00000000">
        <w:rPr>
          <w:i w:val="1"/>
          <w:rtl w:val="0"/>
        </w:rPr>
        <w:t xml:space="preserve">atcuf64.dll</w:t>
      </w:r>
      <w:r w:rsidDel="00000000" w:rsidR="00000000" w:rsidRPr="00000000">
        <w:rPr>
          <w:rtl w:val="0"/>
        </w:rPr>
        <w:t xml:space="preserve"> which has a description of </w:t>
      </w:r>
      <w:r w:rsidDel="00000000" w:rsidR="00000000" w:rsidRPr="00000000">
        <w:rPr>
          <w:i w:val="1"/>
          <w:rtl w:val="0"/>
        </w:rPr>
        <w:t xml:space="preserve">BitDefender Active Threat Control Usermode Filter</w:t>
      </w:r>
      <w:r w:rsidDel="00000000" w:rsidR="00000000" w:rsidRPr="00000000">
        <w:rPr>
          <w:rtl w:val="0"/>
        </w:rPr>
        <w:t xml:space="preserve">. This is what provides the commonly known “behavioural/real-time monitoring” functionality of anti-virus software.</w:t>
      </w:r>
    </w:p>
    <w:p w:rsidR="00000000" w:rsidDel="00000000" w:rsidP="00000000" w:rsidRDefault="00000000" w:rsidRPr="00000000" w14:paraId="00000019">
      <w:pPr>
        <w:widowControl w:val="0"/>
        <w:rPr>
          <w:color w:val="1155cc"/>
          <w:u w:val="single"/>
        </w:rPr>
      </w:pPr>
      <w:r w:rsidDel="00000000" w:rsidR="00000000" w:rsidRPr="00000000">
        <w:rPr/>
        <w:drawing>
          <wp:inline distB="114300" distT="114300" distL="114300" distR="114300">
            <wp:extent cx="4914900" cy="4762500"/>
            <wp:effectExtent b="0" l="0" r="0" t="0"/>
            <wp:docPr descr="jpg" id="9" name="image3.png"/>
            <a:graphic>
              <a:graphicData uri="http://schemas.openxmlformats.org/drawingml/2006/picture">
                <pic:pic>
                  <pic:nvPicPr>
                    <pic:cNvPr descr="jpg" id="0" name="image3.png"/>
                    <pic:cNvPicPr preferRelativeResize="0"/>
                  </pic:nvPicPr>
                  <pic:blipFill>
                    <a:blip r:embed="rId15"/>
                    <a:srcRect b="0" l="0" r="0" t="0"/>
                    <a:stretch>
                      <a:fillRect/>
                    </a:stretch>
                  </pic:blipFill>
                  <pic:spPr>
                    <a:xfrm>
                      <a:off x="0" y="0"/>
                      <a:ext cx="4914900" cy="4762500"/>
                    </a:xfrm>
                    <a:prstGeom prst="rect"/>
                    <a:ln/>
                  </pic:spPr>
                </pic:pic>
              </a:graphicData>
            </a:graphic>
          </wp:inline>
        </w:drawing>
      </w:r>
      <w:r w:rsidDel="00000000" w:rsidR="00000000" w:rsidRPr="00000000">
        <w:fldChar w:fldCharType="begin"/>
        <w:instrText xml:space="preserve"> HYPERLINK "https://0x00sec.s3.amazonaws.com/original/2X/0/093188d21a664a6c5d562a76c9e39929ec2f4a92.png" </w:instrText>
        <w:fldChar w:fldCharType="separate"/>
      </w:r>
      <w:r w:rsidDel="00000000" w:rsidR="00000000" w:rsidRPr="00000000">
        <w:rPr>
          <w:rtl w:val="0"/>
        </w:rPr>
      </w:r>
    </w:p>
    <w:p w:rsidR="00000000" w:rsidDel="00000000" w:rsidP="00000000" w:rsidRDefault="00000000" w:rsidRPr="00000000" w14:paraId="0000001A">
      <w:pPr>
        <w:widowControl w:val="0"/>
        <w:spacing w:after="240" w:before="240" w:lineRule="auto"/>
        <w:rPr/>
      </w:pPr>
      <w:r w:rsidDel="00000000" w:rsidR="00000000" w:rsidRPr="00000000">
        <w:fldChar w:fldCharType="end"/>
      </w:r>
      <w:r w:rsidDel="00000000" w:rsidR="00000000" w:rsidRPr="00000000">
        <w:rPr>
          <w:rtl w:val="0"/>
        </w:rPr>
        <w:t xml:space="preserve">Switching over to the memory view, we can see </w:t>
      </w:r>
      <w:r w:rsidDel="00000000" w:rsidR="00000000" w:rsidRPr="00000000">
        <w:rPr>
          <w:i w:val="1"/>
          <w:rtl w:val="0"/>
        </w:rPr>
        <w:t xml:space="preserve">RX</w:t>
      </w:r>
      <w:r w:rsidDel="00000000" w:rsidR="00000000" w:rsidRPr="00000000">
        <w:rPr>
          <w:rtl w:val="0"/>
        </w:rPr>
        <w:t xml:space="preserve"> memory pages that have no identifiable name or description. These usually contain shellcodes that receive control of the instruction pointer when a function is hooked.</w:t>
      </w:r>
    </w:p>
    <w:p w:rsidR="00000000" w:rsidDel="00000000" w:rsidP="00000000" w:rsidRDefault="00000000" w:rsidRPr="00000000" w14:paraId="0000001B">
      <w:pPr>
        <w:widowControl w:val="0"/>
        <w:spacing w:after="240" w:before="240" w:lineRule="auto"/>
        <w:rPr/>
      </w:pPr>
      <w:r w:rsidDel="00000000" w:rsidR="00000000" w:rsidRPr="00000000">
        <w:rPr/>
        <w:drawing>
          <wp:inline distB="114300" distT="114300" distL="114300" distR="114300">
            <wp:extent cx="5168900" cy="4102100"/>
            <wp:effectExtent b="0" l="0" r="0" t="0"/>
            <wp:docPr descr="jpg" id="7" name="image11.png"/>
            <a:graphic>
              <a:graphicData uri="http://schemas.openxmlformats.org/drawingml/2006/picture">
                <pic:pic>
                  <pic:nvPicPr>
                    <pic:cNvPr descr="jpg" id="0" name="image11.png"/>
                    <pic:cNvPicPr preferRelativeResize="0"/>
                  </pic:nvPicPr>
                  <pic:blipFill>
                    <a:blip r:embed="rId16"/>
                    <a:srcRect b="0" l="0" r="0" t="0"/>
                    <a:stretch>
                      <a:fillRect/>
                    </a:stretch>
                  </pic:blipFill>
                  <pic:spPr>
                    <a:xfrm>
                      <a:off x="0" y="0"/>
                      <a:ext cx="51689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40" w:before="240" w:lineRule="auto"/>
        <w:rPr/>
      </w:pPr>
      <w:r w:rsidDel="00000000" w:rsidR="00000000" w:rsidRPr="00000000">
        <w:rPr/>
        <w:drawing>
          <wp:inline distB="114300" distT="114300" distL="114300" distR="114300">
            <wp:extent cx="5321300" cy="4102100"/>
            <wp:effectExtent b="0" l="0" r="0" t="0"/>
            <wp:docPr descr="jpg" id="4" name="image7.png"/>
            <a:graphic>
              <a:graphicData uri="http://schemas.openxmlformats.org/drawingml/2006/picture">
                <pic:pic>
                  <pic:nvPicPr>
                    <pic:cNvPr descr="jpg" id="0" name="image7.png"/>
                    <pic:cNvPicPr preferRelativeResize="0"/>
                  </pic:nvPicPr>
                  <pic:blipFill>
                    <a:blip r:embed="rId17"/>
                    <a:srcRect b="0" l="0" r="0" t="0"/>
                    <a:stretch>
                      <a:fillRect/>
                    </a:stretch>
                  </pic:blipFill>
                  <pic:spPr>
                    <a:xfrm>
                      <a:off x="0" y="0"/>
                      <a:ext cx="53213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240" w:before="240" w:lineRule="auto"/>
        <w:rPr/>
      </w:pPr>
      <w:r w:rsidDel="00000000" w:rsidR="00000000" w:rsidRPr="00000000">
        <w:rPr>
          <w:rtl w:val="0"/>
        </w:rPr>
        <w:t xml:space="preserve">Let’s attach a debugger onto the process and analyse what is happening under the hood. If we jump to a Windows API function, e.g. kernelbase’s CreateRemoteThreadEx, we can see that there is an unusual relative jump to an unnamed section in memory.</w:t>
      </w:r>
    </w:p>
    <w:p w:rsidR="00000000" w:rsidDel="00000000" w:rsidP="00000000" w:rsidRDefault="00000000" w:rsidRPr="00000000" w14:paraId="0000001E">
      <w:pPr>
        <w:widowControl w:val="0"/>
        <w:rPr>
          <w:color w:val="1155cc"/>
          <w:u w:val="single"/>
        </w:rPr>
      </w:pPr>
      <w:r w:rsidDel="00000000" w:rsidR="00000000" w:rsidRPr="00000000">
        <w:rPr/>
        <w:drawing>
          <wp:inline distB="114300" distT="114300" distL="114300" distR="114300">
            <wp:extent cx="5943600" cy="609600"/>
            <wp:effectExtent b="0" l="0" r="0" t="0"/>
            <wp:docPr descr="jpg" id="5" name="image2.png"/>
            <a:graphic>
              <a:graphicData uri="http://schemas.openxmlformats.org/drawingml/2006/picture">
                <pic:pic>
                  <pic:nvPicPr>
                    <pic:cNvPr descr="jpg" id="0" name="image2.png"/>
                    <pic:cNvPicPr preferRelativeResize="0"/>
                  </pic:nvPicPr>
                  <pic:blipFill>
                    <a:blip r:embed="rId18"/>
                    <a:srcRect b="0" l="0" r="0" t="0"/>
                    <a:stretch>
                      <a:fillRect/>
                    </a:stretch>
                  </pic:blipFill>
                  <pic:spPr>
                    <a:xfrm>
                      <a:off x="0" y="0"/>
                      <a:ext cx="5943600" cy="609600"/>
                    </a:xfrm>
                    <a:prstGeom prst="rect"/>
                    <a:ln/>
                  </pic:spPr>
                </pic:pic>
              </a:graphicData>
            </a:graphic>
          </wp:inline>
        </w:drawing>
      </w:r>
      <w:r w:rsidDel="00000000" w:rsidR="00000000" w:rsidRPr="00000000">
        <w:fldChar w:fldCharType="begin"/>
        <w:instrText xml:space="preserve"> HYPERLINK "https://0x00sec.s3.amazonaws.com/original/2X/2/2cd278793a50359a756d8696c0a6975411d0177a.png" </w:instrText>
        <w:fldChar w:fldCharType="separate"/>
      </w:r>
      <w:r w:rsidDel="00000000" w:rsidR="00000000" w:rsidRPr="00000000">
        <w:rPr>
          <w:rtl w:val="0"/>
        </w:rPr>
      </w:r>
    </w:p>
    <w:p w:rsidR="00000000" w:rsidDel="00000000" w:rsidP="00000000" w:rsidRDefault="00000000" w:rsidRPr="00000000" w14:paraId="0000001F">
      <w:pPr>
        <w:widowControl w:val="0"/>
        <w:spacing w:after="240" w:before="240" w:lineRule="auto"/>
        <w:rPr/>
      </w:pPr>
      <w:r w:rsidDel="00000000" w:rsidR="00000000" w:rsidRPr="00000000">
        <w:fldChar w:fldCharType="end"/>
      </w:r>
      <w:r w:rsidDel="00000000" w:rsidR="00000000" w:rsidRPr="00000000">
        <w:rPr>
          <w:rtl w:val="0"/>
        </w:rPr>
        <w:t xml:space="preserve">Here, it does an absolute jump to another address with an unnamed section in memory.</w:t>
      </w:r>
    </w:p>
    <w:p w:rsidR="00000000" w:rsidDel="00000000" w:rsidP="00000000" w:rsidRDefault="00000000" w:rsidRPr="00000000" w14:paraId="00000020">
      <w:pPr>
        <w:widowControl w:val="0"/>
        <w:spacing w:after="240" w:before="240" w:lineRule="auto"/>
        <w:rPr/>
      </w:pPr>
      <w:r w:rsidDel="00000000" w:rsidR="00000000" w:rsidRPr="00000000">
        <w:rPr/>
        <w:drawing>
          <wp:inline distB="114300" distT="114300" distL="114300" distR="114300">
            <wp:extent cx="5702300" cy="622300"/>
            <wp:effectExtent b="0" l="0" r="0" t="0"/>
            <wp:docPr descr="jpg" id="8" name="image1.png"/>
            <a:graphic>
              <a:graphicData uri="http://schemas.openxmlformats.org/drawingml/2006/picture">
                <pic:pic>
                  <pic:nvPicPr>
                    <pic:cNvPr descr="jpg" id="0" name="image1.png"/>
                    <pic:cNvPicPr preferRelativeResize="0"/>
                  </pic:nvPicPr>
                  <pic:blipFill>
                    <a:blip r:embed="rId19"/>
                    <a:srcRect b="0" l="0" r="0" t="0"/>
                    <a:stretch>
                      <a:fillRect/>
                    </a:stretch>
                  </pic:blipFill>
                  <pic:spPr>
                    <a:xfrm>
                      <a:off x="0" y="0"/>
                      <a:ext cx="57023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240" w:before="240" w:lineRule="auto"/>
        <w:rPr/>
      </w:pPr>
      <w:r w:rsidDel="00000000" w:rsidR="00000000" w:rsidRPr="00000000">
        <w:rPr>
          <w:rtl w:val="0"/>
        </w:rPr>
        <w:t xml:space="preserve">Looking back to the memory view of the process, we can see that these addresses coincide with the </w:t>
      </w:r>
      <w:r w:rsidDel="00000000" w:rsidR="00000000" w:rsidRPr="00000000">
        <w:rPr>
          <w:i w:val="1"/>
          <w:rtl w:val="0"/>
        </w:rPr>
        <w:t xml:space="preserve">RX</w:t>
      </w:r>
      <w:r w:rsidDel="00000000" w:rsidR="00000000" w:rsidRPr="00000000">
        <w:rPr>
          <w:rtl w:val="0"/>
        </w:rPr>
        <w:t xml:space="preserve"> sections.</w:t>
      </w:r>
    </w:p>
    <w:p w:rsidR="00000000" w:rsidDel="00000000" w:rsidP="00000000" w:rsidRDefault="00000000" w:rsidRPr="00000000" w14:paraId="00000022">
      <w:pPr>
        <w:widowControl w:val="0"/>
        <w:rPr>
          <w:color w:val="1155cc"/>
          <w:u w:val="single"/>
        </w:rPr>
      </w:pPr>
      <w:r w:rsidDel="00000000" w:rsidR="00000000" w:rsidRPr="00000000">
        <w:rPr/>
        <w:drawing>
          <wp:inline distB="114300" distT="114300" distL="114300" distR="114300">
            <wp:extent cx="5943600" cy="3327400"/>
            <wp:effectExtent b="0" l="0" r="0" t="0"/>
            <wp:docPr descr="jpg" id="12" name="image4.png"/>
            <a:graphic>
              <a:graphicData uri="http://schemas.openxmlformats.org/drawingml/2006/picture">
                <pic:pic>
                  <pic:nvPicPr>
                    <pic:cNvPr descr="jpg" id="0" name="image4.png"/>
                    <pic:cNvPicPr preferRelativeResize="0"/>
                  </pic:nvPicPr>
                  <pic:blipFill>
                    <a:blip r:embed="rId20"/>
                    <a:srcRect b="0" l="0" r="0" t="0"/>
                    <a:stretch>
                      <a:fillRect/>
                    </a:stretch>
                  </pic:blipFill>
                  <pic:spPr>
                    <a:xfrm>
                      <a:off x="0" y="0"/>
                      <a:ext cx="5943600" cy="3327400"/>
                    </a:xfrm>
                    <a:prstGeom prst="rect"/>
                    <a:ln/>
                  </pic:spPr>
                </pic:pic>
              </a:graphicData>
            </a:graphic>
          </wp:inline>
        </w:drawing>
      </w:r>
      <w:r w:rsidDel="00000000" w:rsidR="00000000" w:rsidRPr="00000000">
        <w:fldChar w:fldCharType="begin"/>
        <w:instrText xml:space="preserve"> HYPERLINK "https://0x00sec.s3.amazonaws.com/original/2X/3/3cfb4535363441f02debc5a19b852f750637023c.png" </w:instrText>
        <w:fldChar w:fldCharType="separate"/>
      </w:r>
      <w:r w:rsidDel="00000000" w:rsidR="00000000" w:rsidRPr="00000000">
        <w:rPr>
          <w:rtl w:val="0"/>
        </w:rPr>
      </w:r>
    </w:p>
    <w:p w:rsidR="00000000" w:rsidDel="00000000" w:rsidP="00000000" w:rsidRDefault="00000000" w:rsidRPr="00000000" w14:paraId="00000023">
      <w:pPr>
        <w:widowControl w:val="0"/>
        <w:spacing w:after="240" w:before="240" w:lineRule="auto"/>
        <w:rPr/>
      </w:pPr>
      <w:r w:rsidDel="00000000" w:rsidR="00000000" w:rsidRPr="00000000">
        <w:fldChar w:fldCharType="end"/>
      </w:r>
      <w:r w:rsidDel="00000000" w:rsidR="00000000" w:rsidRPr="00000000">
        <w:rPr>
          <w:rtl w:val="0"/>
        </w:rPr>
        <w:t xml:space="preserve">So let’s follow the shellcode and see where we end up. Here, we can see a graph of shellcode at 0x20000.</w:t>
      </w:r>
    </w:p>
    <w:p w:rsidR="00000000" w:rsidDel="00000000" w:rsidP="00000000" w:rsidRDefault="00000000" w:rsidRPr="00000000" w14:paraId="00000024">
      <w:pPr>
        <w:widowControl w:val="0"/>
        <w:rPr>
          <w:color w:val="1155cc"/>
          <w:u w:val="single"/>
        </w:rPr>
      </w:pPr>
      <w:r w:rsidDel="00000000" w:rsidR="00000000" w:rsidRPr="00000000">
        <w:rPr/>
        <w:drawing>
          <wp:inline distB="114300" distT="114300" distL="114300" distR="114300">
            <wp:extent cx="5943600" cy="3644900"/>
            <wp:effectExtent b="0" l="0" r="0" t="0"/>
            <wp:docPr descr="jpg" id="10" name="image10.png"/>
            <a:graphic>
              <a:graphicData uri="http://schemas.openxmlformats.org/drawingml/2006/picture">
                <pic:pic>
                  <pic:nvPicPr>
                    <pic:cNvPr descr="jpg" id="0" name="image10.png"/>
                    <pic:cNvPicPr preferRelativeResize="0"/>
                  </pic:nvPicPr>
                  <pic:blipFill>
                    <a:blip r:embed="rId21"/>
                    <a:srcRect b="0" l="0" r="0" t="0"/>
                    <a:stretch>
                      <a:fillRect/>
                    </a:stretch>
                  </pic:blipFill>
                  <pic:spPr>
                    <a:xfrm>
                      <a:off x="0" y="0"/>
                      <a:ext cx="5943600" cy="3644900"/>
                    </a:xfrm>
                    <a:prstGeom prst="rect"/>
                    <a:ln/>
                  </pic:spPr>
                </pic:pic>
              </a:graphicData>
            </a:graphic>
          </wp:inline>
        </w:drawing>
      </w:r>
      <w:r w:rsidDel="00000000" w:rsidR="00000000" w:rsidRPr="00000000">
        <w:fldChar w:fldCharType="begin"/>
        <w:instrText xml:space="preserve"> HYPERLINK "https://0x00sec.s3.amazonaws.com/original/2X/f/f4229fcecdd696781307799adbdaf9551339c9f8.png" </w:instrText>
        <w:fldChar w:fldCharType="separate"/>
      </w:r>
      <w:r w:rsidDel="00000000" w:rsidR="00000000" w:rsidRPr="00000000">
        <w:rPr>
          <w:rtl w:val="0"/>
        </w:rPr>
      </w:r>
    </w:p>
    <w:p w:rsidR="00000000" w:rsidDel="00000000" w:rsidP="00000000" w:rsidRDefault="00000000" w:rsidRPr="00000000" w14:paraId="00000025">
      <w:pPr>
        <w:widowControl w:val="0"/>
        <w:spacing w:after="240" w:before="240" w:lineRule="auto"/>
        <w:rPr/>
      </w:pPr>
      <w:r w:rsidDel="00000000" w:rsidR="00000000" w:rsidRPr="00000000">
        <w:fldChar w:fldCharType="end"/>
      </w:r>
      <w:r w:rsidDel="00000000" w:rsidR="00000000" w:rsidRPr="00000000">
        <w:rPr>
          <w:rtl w:val="0"/>
        </w:rPr>
        <w:t xml:space="preserve">On the right panel, there is a call into the </w:t>
      </w:r>
      <w:r w:rsidDel="00000000" w:rsidR="00000000" w:rsidRPr="00000000">
        <w:rPr>
          <w:i w:val="1"/>
          <w:rtl w:val="0"/>
        </w:rPr>
        <w:t xml:space="preserve">atcuf64.dll</w:t>
      </w:r>
      <w:r w:rsidDel="00000000" w:rsidR="00000000" w:rsidRPr="00000000">
        <w:rPr>
          <w:rtl w:val="0"/>
        </w:rPr>
        <w:t xml:space="preserve"> module. Let’s follow it and take a look.</w:t>
      </w:r>
    </w:p>
    <w:p w:rsidR="00000000" w:rsidDel="00000000" w:rsidP="00000000" w:rsidRDefault="00000000" w:rsidRPr="00000000" w14:paraId="00000026">
      <w:pPr>
        <w:widowControl w:val="0"/>
        <w:rPr/>
      </w:pPr>
      <w:r w:rsidDel="00000000" w:rsidR="00000000" w:rsidRPr="00000000">
        <w:rPr/>
        <w:drawing>
          <wp:inline distB="114300" distT="114300" distL="114300" distR="114300">
            <wp:extent cx="5943600" cy="3670300"/>
            <wp:effectExtent b="0" l="0" r="0" t="0"/>
            <wp:docPr descr="jpg" id="6" name="image5.png"/>
            <a:graphic>
              <a:graphicData uri="http://schemas.openxmlformats.org/drawingml/2006/picture">
                <pic:pic>
                  <pic:nvPicPr>
                    <pic:cNvPr descr="jpg" id="0" name="image5.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fldChar w:fldCharType="begin"/>
        <w:instrText xml:space="preserve"> HYPERLINK "https://0x00sec.s3.amazonaws.com/original/2X/7/7be3a76eba38ccddc76b64660aa408e8e308ba17.png" </w:instrText>
        <w:fldChar w:fldCharType="separate"/>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color w:val="1155cc"/>
          <w:u w:val="single"/>
        </w:rPr>
      </w:pPr>
      <w:r w:rsidDel="00000000" w:rsidR="00000000" w:rsidRPr="00000000">
        <w:fldChar w:fldCharType="end"/>
      </w:r>
      <w:r w:rsidDel="00000000" w:rsidR="00000000" w:rsidRPr="00000000">
        <w:fldChar w:fldCharType="begin"/>
        <w:instrText xml:space="preserve"> HYPERLINK "https://0x00sec.s3.amazonaws.com/original/2X/7/7be3a76eba38ccddc76b64660aa408e8e308ba17.png" </w:instrText>
        <w:fldChar w:fldCharType="separate"/>
      </w:r>
      <w:r w:rsidDel="00000000" w:rsidR="00000000" w:rsidRPr="00000000">
        <w:rPr>
          <w:rtl w:val="0"/>
        </w:rPr>
      </w:r>
    </w:p>
    <w:p w:rsidR="00000000" w:rsidDel="00000000" w:rsidP="00000000" w:rsidRDefault="00000000" w:rsidRPr="00000000" w14:paraId="00000028">
      <w:pPr>
        <w:widowControl w:val="0"/>
        <w:spacing w:after="240" w:before="240" w:lineRule="auto"/>
        <w:rPr/>
      </w:pPr>
      <w:r w:rsidDel="00000000" w:rsidR="00000000" w:rsidRPr="00000000">
        <w:fldChar w:fldCharType="end"/>
      </w:r>
      <w:r w:rsidDel="00000000" w:rsidR="00000000" w:rsidRPr="00000000">
        <w:rPr>
          <w:rtl w:val="0"/>
        </w:rPr>
        <w:t xml:space="preserve">For those who wish to analyse this themselves, they may do so themselves as it will be out of scope for this article.</w:t>
      </w:r>
    </w:p>
    <w:p w:rsidR="00000000" w:rsidDel="00000000" w:rsidP="00000000" w:rsidRDefault="00000000" w:rsidRPr="00000000" w14:paraId="00000029">
      <w:pPr>
        <w:widowControl w:val="0"/>
        <w:spacing w:after="240" w:before="240" w:lineRule="auto"/>
        <w:rPr/>
      </w:pPr>
      <w:r w:rsidDel="00000000" w:rsidR="00000000" w:rsidRPr="00000000">
        <w:rPr>
          <w:rtl w:val="0"/>
        </w:rPr>
        <w:t xml:space="preserve">So we’ve identified that the anti-virus does indeed use userland hooks. Now that we know this, we can start looking to detect them.</w:t>
      </w:r>
    </w:p>
    <w:p w:rsidR="00000000" w:rsidDel="00000000" w:rsidP="00000000" w:rsidRDefault="00000000" w:rsidRPr="00000000" w14:paraId="0000002A">
      <w:pPr>
        <w:pStyle w:val="Heading2"/>
        <w:keepNext w:val="0"/>
        <w:keepLines w:val="0"/>
        <w:widowControl w:val="0"/>
        <w:spacing w:after="80" w:lineRule="auto"/>
        <w:rPr>
          <w:b w:val="1"/>
          <w:sz w:val="34"/>
          <w:szCs w:val="34"/>
        </w:rPr>
      </w:pPr>
      <w:bookmarkStart w:colFirst="0" w:colLast="0" w:name="_rx75d1djrsuc" w:id="6"/>
      <w:bookmarkEnd w:id="6"/>
      <w:r w:rsidDel="00000000" w:rsidR="00000000" w:rsidRPr="00000000">
        <w:rPr>
          <w:b w:val="1"/>
          <w:sz w:val="34"/>
          <w:szCs w:val="34"/>
          <w:rtl w:val="0"/>
        </w:rPr>
        <w:t xml:space="preserve">Detecting Hooks</w:t>
      </w:r>
    </w:p>
    <w:p w:rsidR="00000000" w:rsidDel="00000000" w:rsidP="00000000" w:rsidRDefault="00000000" w:rsidRPr="00000000" w14:paraId="0000002B">
      <w:pPr>
        <w:widowControl w:val="0"/>
        <w:spacing w:after="240" w:before="240" w:lineRule="auto"/>
        <w:rPr/>
      </w:pPr>
      <w:r w:rsidDel="00000000" w:rsidR="00000000" w:rsidRPr="00000000">
        <w:rPr>
          <w:rtl w:val="0"/>
        </w:rPr>
        <w:t xml:space="preserve">In the example that we used above, we saw that CreateRemoteThreadEx was hooked in the </w:t>
      </w:r>
      <w:r w:rsidDel="00000000" w:rsidR="00000000" w:rsidRPr="00000000">
        <w:rPr>
          <w:i w:val="1"/>
          <w:rtl w:val="0"/>
        </w:rPr>
        <w:t xml:space="preserve">kernelbase.dll</w:t>
      </w:r>
      <w:r w:rsidDel="00000000" w:rsidR="00000000" w:rsidRPr="00000000">
        <w:rPr>
          <w:rtl w:val="0"/>
        </w:rPr>
        <w:t xml:space="preserve"> module but there are plenty more hooked functions in other modules as we will see later. We identified that a function was hooked because it had an instruction pointer redirect using a jmp instruction from the first byte of the function’s address. Since (usually) the first couple of opcodes determines the instruction (in this case E9 is a relative jump), we can read and compare them to see if they are instructions that control the instruction pointer. Another example of instruction pointer control is the shellcode that the hook in CreateRemoteThreadEx redirected to which contained a push/ret combination that would jump to the pushed value. There are many more such as mov reg/jmp reg and call addr. The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anticuckoo project on GitHub</w:t>
        </w:r>
      </w:hyperlink>
      <w:r w:rsidDel="00000000" w:rsidR="00000000" w:rsidRPr="00000000">
        <w:rPr>
          <w:rtl w:val="0"/>
        </w:rPr>
        <w:t xml:space="preserve"> contains a set of these opcode patterns with which they can be matched to detect if hooks are present.</w:t>
      </w:r>
    </w:p>
    <w:p w:rsidR="00000000" w:rsidDel="00000000" w:rsidP="00000000" w:rsidRDefault="00000000" w:rsidRPr="00000000" w14:paraId="0000002C">
      <w:pPr>
        <w:widowControl w:val="0"/>
        <w:spacing w:after="240" w:before="240" w:lineRule="auto"/>
        <w:rPr/>
      </w:pPr>
      <w:r w:rsidDel="00000000" w:rsidR="00000000" w:rsidRPr="00000000">
        <w:rPr>
          <w:rtl w:val="0"/>
        </w:rPr>
        <w:t xml:space="preserve">Here is an example of how this detection may be done.</w:t>
      </w:r>
    </w:p>
    <w:tbl>
      <w:tblPr>
        <w:tblStyle w:val="Table1"/>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BOOL </w:t>
            </w:r>
            <w:r w:rsidDel="00000000" w:rsidR="00000000" w:rsidRPr="00000000">
              <w:rPr>
                <w:rFonts w:ascii="Consolas" w:cs="Consolas" w:eastAsia="Consolas" w:hAnsi="Consolas"/>
                <w:color w:val="f0c674"/>
                <w:shd w:fill="1d1f21" w:val="clear"/>
                <w:rtl w:val="0"/>
              </w:rPr>
              <w:t xml:space="preserve">IsHooked</w:t>
            </w:r>
            <w:r w:rsidDel="00000000" w:rsidR="00000000" w:rsidRPr="00000000">
              <w:rPr>
                <w:rFonts w:ascii="Consolas" w:cs="Consolas" w:eastAsia="Consolas" w:hAnsi="Consolas"/>
                <w:color w:val="c5c8c6"/>
                <w:shd w:fill="1d1f21" w:val="clear"/>
                <w:rtl w:val="0"/>
              </w:rPr>
              <w:t xml:space="preserve">(LPCVOID lpFuncAddress) {</w:t>
              <w:br w:type="textWrapping"/>
              <w:t xml:space="preserve">    LPCBYTE lpBytePtr = (LPCBYTE)lpFuncAddress;</w:t>
              <w:br w:type="textWrapping"/>
              <w:br w:type="textWrapping"/>
              <w:t xml:space="preserve">    </w:t>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(lpBytePtr[</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0xE9</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TRUE;</w:t>
              <w:br w:type="textWrapping"/>
              <w:t xml:space="preserve">    } </w:t>
            </w:r>
            <w:r w:rsidDel="00000000" w:rsidR="00000000" w:rsidRPr="00000000">
              <w:rPr>
                <w:rFonts w:ascii="Consolas" w:cs="Consolas" w:eastAsia="Consolas" w:hAnsi="Consolas"/>
                <w:color w:val="81a2be"/>
                <w:shd w:fill="1d1f21" w:val="clear"/>
                <w:rtl w:val="0"/>
              </w:rPr>
              <w:t xml:space="preserve">else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(lpBytePtr[</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0x68</w:t>
            </w:r>
            <w:r w:rsidDel="00000000" w:rsidR="00000000" w:rsidRPr="00000000">
              <w:rPr>
                <w:rFonts w:ascii="Consolas" w:cs="Consolas" w:eastAsia="Consolas" w:hAnsi="Consolas"/>
                <w:color w:val="c5c8c6"/>
                <w:shd w:fill="1d1f21" w:val="clear"/>
                <w:rtl w:val="0"/>
              </w:rPr>
              <w:t xml:space="preserve"> &amp;&amp;  lpBytePtr[</w:t>
            </w:r>
            <w:r w:rsidDel="00000000" w:rsidR="00000000" w:rsidRPr="00000000">
              <w:rPr>
                <w:rFonts w:ascii="Consolas" w:cs="Consolas" w:eastAsia="Consolas" w:hAnsi="Consolas"/>
                <w:color w:val="cc6666"/>
                <w:shd w:fill="1d1f21" w:val="clear"/>
                <w:rtl w:val="0"/>
              </w:rPr>
              <w:t xml:space="preserve">5</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0xC3</w:t>
            </w:r>
            <w:r w:rsidDel="00000000" w:rsidR="00000000" w:rsidRPr="00000000">
              <w:rPr>
                <w:rFonts w:ascii="Consolas" w:cs="Consolas" w:eastAsia="Consolas" w:hAnsi="Consolas"/>
                <w:color w:val="c5c8c6"/>
                <w:shd w:fill="1d1f21" w:val="clear"/>
                <w:rtl w:val="0"/>
              </w:rPr>
              <w:t xml:space="preserve">) {</w:t>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TRUE;</w:t>
              <w:br w:type="textWrapping"/>
              <w:t xml:space="preserve">    }</w:t>
              <w:br w:type="textWrapping"/>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FALSE;</w:t>
              <w:br w:type="textWrapping"/>
              <w:t xml:space="preserve">}</w:t>
            </w:r>
            <w:r w:rsidDel="00000000" w:rsidR="00000000" w:rsidRPr="00000000">
              <w:rPr>
                <w:rtl w:val="0"/>
              </w:rPr>
            </w:r>
          </w:p>
        </w:tc>
      </w:tr>
    </w:tbl>
    <w:p w:rsidR="00000000" w:rsidDel="00000000" w:rsidP="00000000" w:rsidRDefault="00000000" w:rsidRPr="00000000" w14:paraId="0000002E">
      <w:pPr>
        <w:widowControl w:val="0"/>
        <w:rPr/>
      </w:pPr>
      <w:r w:rsidDel="00000000" w:rsidR="00000000" w:rsidRPr="00000000">
        <w:rPr>
          <w:rtl w:val="0"/>
        </w:rPr>
      </w:r>
    </w:p>
    <w:p w:rsidR="00000000" w:rsidDel="00000000" w:rsidP="00000000" w:rsidRDefault="00000000" w:rsidRPr="00000000" w14:paraId="0000002F">
      <w:pPr>
        <w:widowControl w:val="0"/>
        <w:spacing w:after="240" w:before="240" w:lineRule="auto"/>
        <w:rPr/>
      </w:pPr>
      <w:r w:rsidDel="00000000" w:rsidR="00000000" w:rsidRPr="00000000">
        <w:rPr>
          <w:rtl w:val="0"/>
        </w:rPr>
        <w:t xml:space="preserve">Using this IsHooked function with the address of CreateRemoteThreadEx, we read the first byte and compare it with the 0xE9 jmp opcode. If the condition is true, we can tell that it is hooked. We can do the same with the push/ret combination. The first byte 0x68 represents the push instruction. The bytes from position 1 to 4 represent the redirected address. 0xC3 represents the ret instruction.</w:t>
      </w:r>
    </w:p>
    <w:p w:rsidR="00000000" w:rsidDel="00000000" w:rsidP="00000000" w:rsidRDefault="00000000" w:rsidRPr="00000000" w14:paraId="00000030">
      <w:pPr>
        <w:pStyle w:val="Heading3"/>
        <w:keepNext w:val="0"/>
        <w:keepLines w:val="0"/>
        <w:widowControl w:val="0"/>
        <w:spacing w:before="280" w:lineRule="auto"/>
        <w:rPr>
          <w:b w:val="1"/>
          <w:color w:val="000000"/>
          <w:sz w:val="26"/>
          <w:szCs w:val="26"/>
        </w:rPr>
      </w:pPr>
      <w:bookmarkStart w:colFirst="0" w:colLast="0" w:name="_pf21u15jeqff" w:id="7"/>
      <w:bookmarkEnd w:id="7"/>
      <w:r w:rsidDel="00000000" w:rsidR="00000000" w:rsidRPr="00000000">
        <w:rPr>
          <w:b w:val="1"/>
          <w:color w:val="000000"/>
          <w:sz w:val="26"/>
          <w:szCs w:val="26"/>
          <w:rtl w:val="0"/>
        </w:rPr>
        <w:t xml:space="preserve">Following Hooks</w:t>
      </w:r>
    </w:p>
    <w:p w:rsidR="00000000" w:rsidDel="00000000" w:rsidP="00000000" w:rsidRDefault="00000000" w:rsidRPr="00000000" w14:paraId="00000031">
      <w:pPr>
        <w:widowControl w:val="0"/>
        <w:spacing w:after="240" w:before="240" w:lineRule="auto"/>
        <w:rPr/>
      </w:pPr>
      <w:r w:rsidDel="00000000" w:rsidR="00000000" w:rsidRPr="00000000">
        <w:rPr>
          <w:rtl w:val="0"/>
        </w:rPr>
        <w:t xml:space="preserve">Of course, there may be functions that naturally contain code redirection for legitimate purposes such as hot-patching. A method that may be used to check if a hook is legitimate is by seeing whether it redirects to a place in memory that is in the same module or if the two modules’ paths are the same. If not, it may be assumed that the hook redirects code execution to a third party entity such as an anti-virus.</w:t>
      </w:r>
    </w:p>
    <w:p w:rsidR="00000000" w:rsidDel="00000000" w:rsidP="00000000" w:rsidRDefault="00000000" w:rsidRPr="00000000" w14:paraId="00000032">
      <w:pPr>
        <w:widowControl w:val="0"/>
        <w:spacing w:after="240" w:before="240" w:lineRule="auto"/>
        <w:rPr/>
      </w:pPr>
      <w:r w:rsidDel="00000000" w:rsidR="00000000" w:rsidRPr="00000000">
        <w:rPr>
          <w:rtl w:val="0"/>
        </w:rPr>
        <w:t xml:space="preserve">To be able to test if the hook is legitimate, we need to follow the address of the hook. A little modification to the IsHooked function can be done to allow this. It is also crucial to understand that these instruction pointer redirects come in different types, e.g. relative and absolute. Relative means that the jump is relative to its current position whereas absolute means that the given address is exactly the value given to the instruction pointer.</w:t>
      </w:r>
    </w:p>
    <w:p w:rsidR="00000000" w:rsidDel="00000000" w:rsidP="00000000" w:rsidRDefault="00000000" w:rsidRPr="00000000" w14:paraId="00000033">
      <w:pPr>
        <w:widowControl w:val="0"/>
        <w:spacing w:after="240" w:before="240" w:lineRule="auto"/>
        <w:rPr/>
      </w:pPr>
      <w:r w:rsidDel="00000000" w:rsidR="00000000" w:rsidRPr="00000000">
        <w:rPr>
          <w:rtl w:val="0"/>
        </w:rPr>
      </w:r>
    </w:p>
    <w:p w:rsidR="00000000" w:rsidDel="00000000" w:rsidP="00000000" w:rsidRDefault="00000000" w:rsidRPr="00000000" w14:paraId="00000034">
      <w:pPr>
        <w:widowControl w:val="0"/>
        <w:spacing w:after="240" w:before="240" w:lineRule="auto"/>
        <w:rPr/>
      </w:pPr>
      <w:r w:rsidDel="00000000" w:rsidR="00000000" w:rsidRPr="00000000">
        <w:rPr>
          <w:rtl w:val="0"/>
        </w:rPr>
      </w:r>
    </w:p>
    <w:p w:rsidR="00000000" w:rsidDel="00000000" w:rsidP="00000000" w:rsidRDefault="00000000" w:rsidRPr="00000000" w14:paraId="00000035">
      <w:pPr>
        <w:widowControl w:val="0"/>
        <w:spacing w:after="240" w:before="240" w:lineRule="auto"/>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HOOK_TYPE </w:t>
            </w:r>
            <w:r w:rsidDel="00000000" w:rsidR="00000000" w:rsidRPr="00000000">
              <w:rPr>
                <w:rFonts w:ascii="Consolas" w:cs="Consolas" w:eastAsia="Consolas" w:hAnsi="Consolas"/>
                <w:color w:val="f0c674"/>
                <w:shd w:fill="1d1f21" w:val="clear"/>
                <w:rtl w:val="0"/>
              </w:rPr>
              <w:t xml:space="preserve">IsHooked</w:t>
            </w:r>
            <w:r w:rsidDel="00000000" w:rsidR="00000000" w:rsidRPr="00000000">
              <w:rPr>
                <w:rFonts w:ascii="Consolas" w:cs="Consolas" w:eastAsia="Consolas" w:hAnsi="Consolas"/>
                <w:color w:val="c5c8c6"/>
                <w:shd w:fill="1d1f21" w:val="clear"/>
                <w:rtl w:val="0"/>
              </w:rPr>
              <w:t xml:space="preserve">(LPCVOID lpFuncAddress, DWORD_PTR *dwAddressOffset) {</w:t>
              <w:br w:type="textWrapping"/>
              <w:t xml:space="preserve">    LPCBYTE lpBytePtr = (LPCBYTE)lpFuncAddress;</w:t>
              <w:br w:type="textWrapping"/>
              <w:br w:type="textWrapping"/>
              <w:t xml:space="preserve">    </w:t>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(lpBytePtr[</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0xE9</w:t>
            </w:r>
            <w:r w:rsidDel="00000000" w:rsidR="00000000" w:rsidRPr="00000000">
              <w:rPr>
                <w:rFonts w:ascii="Consolas" w:cs="Consolas" w:eastAsia="Consolas" w:hAnsi="Consolas"/>
                <w:color w:val="c5c8c6"/>
                <w:shd w:fill="1d1f21" w:val="clear"/>
                <w:rtl w:val="0"/>
              </w:rPr>
              <w:t xml:space="preserve">) {</w:t>
              <w:br w:type="textWrapping"/>
              <w:t xml:space="preserve">        *dwAddressOffset = </w:t>
            </w:r>
            <w:r w:rsidDel="00000000" w:rsidR="00000000" w:rsidRPr="00000000">
              <w:rPr>
                <w:rFonts w:ascii="Consolas" w:cs="Consolas" w:eastAsia="Consolas" w:hAnsi="Consolas"/>
                <w:color w:val="cc6666"/>
                <w:shd w:fill="1d1f21" w:val="clear"/>
                <w:rtl w:val="0"/>
              </w:rPr>
              <w:t xml:space="preserve">1</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HOOK_RELATIVE;    </w:t>
            </w:r>
            <w:r w:rsidDel="00000000" w:rsidR="00000000" w:rsidRPr="00000000">
              <w:rPr>
                <w:rFonts w:ascii="Consolas" w:cs="Consolas" w:eastAsia="Consolas" w:hAnsi="Consolas"/>
                <w:color w:val="707880"/>
                <w:shd w:fill="1d1f21" w:val="clear"/>
                <w:rtl w:val="0"/>
              </w:rPr>
              <w:t xml:space="preserve">// E9 jmp is relative.</w:t>
            </w:r>
            <w:r w:rsidDel="00000000" w:rsidR="00000000" w:rsidRPr="00000000">
              <w:rPr>
                <w:rFonts w:ascii="Consolas" w:cs="Consolas" w:eastAsia="Consolas" w:hAnsi="Consolas"/>
                <w:color w:val="c5c8c6"/>
                <w:shd w:fill="1d1f21" w:val="clear"/>
                <w:rtl w:val="0"/>
              </w:rPr>
              <w:br w:type="textWrapping"/>
              <w:t xml:space="preserve">    } </w:t>
            </w:r>
            <w:r w:rsidDel="00000000" w:rsidR="00000000" w:rsidRPr="00000000">
              <w:rPr>
                <w:rFonts w:ascii="Consolas" w:cs="Consolas" w:eastAsia="Consolas" w:hAnsi="Consolas"/>
                <w:color w:val="81a2be"/>
                <w:shd w:fill="1d1f21" w:val="clear"/>
                <w:rtl w:val="0"/>
              </w:rPr>
              <w:t xml:space="preserve">else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(lpBytePtr[</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0x68</w:t>
            </w:r>
            <w:r w:rsidDel="00000000" w:rsidR="00000000" w:rsidRPr="00000000">
              <w:rPr>
                <w:rFonts w:ascii="Consolas" w:cs="Consolas" w:eastAsia="Consolas" w:hAnsi="Consolas"/>
                <w:color w:val="c5c8c6"/>
                <w:shd w:fill="1d1f21" w:val="clear"/>
                <w:rtl w:val="0"/>
              </w:rPr>
              <w:t xml:space="preserve"> &amp;&amp;  lpBytePtr[</w:t>
            </w:r>
            <w:r w:rsidDel="00000000" w:rsidR="00000000" w:rsidRPr="00000000">
              <w:rPr>
                <w:rFonts w:ascii="Consolas" w:cs="Consolas" w:eastAsia="Consolas" w:hAnsi="Consolas"/>
                <w:color w:val="cc6666"/>
                <w:shd w:fill="1d1f21" w:val="clear"/>
                <w:rtl w:val="0"/>
              </w:rPr>
              <w:t xml:space="preserve">5</w:t>
            </w:r>
            <w:r w:rsidDel="00000000" w:rsidR="00000000" w:rsidRPr="00000000">
              <w:rPr>
                <w:rFonts w:ascii="Consolas" w:cs="Consolas" w:eastAsia="Consolas" w:hAnsi="Consolas"/>
                <w:color w:val="c5c8c6"/>
                <w:shd w:fill="1d1f21" w:val="clear"/>
                <w:rtl w:val="0"/>
              </w:rPr>
              <w:t xml:space="preserve">] == </w:t>
            </w:r>
            <w:r w:rsidDel="00000000" w:rsidR="00000000" w:rsidRPr="00000000">
              <w:rPr>
                <w:rFonts w:ascii="Consolas" w:cs="Consolas" w:eastAsia="Consolas" w:hAnsi="Consolas"/>
                <w:color w:val="cc6666"/>
                <w:shd w:fill="1d1f21" w:val="clear"/>
                <w:rtl w:val="0"/>
              </w:rPr>
              <w:t xml:space="preserve">0xC3</w:t>
            </w:r>
            <w:r w:rsidDel="00000000" w:rsidR="00000000" w:rsidRPr="00000000">
              <w:rPr>
                <w:rFonts w:ascii="Consolas" w:cs="Consolas" w:eastAsia="Consolas" w:hAnsi="Consolas"/>
                <w:color w:val="c5c8c6"/>
                <w:shd w:fill="1d1f21" w:val="clear"/>
                <w:rtl w:val="0"/>
              </w:rPr>
              <w:t xml:space="preserve">) {</w:t>
              <w:br w:type="textWrapping"/>
              <w:t xml:space="preserve">        *dwAddressOffset = </w:t>
            </w:r>
            <w:r w:rsidDel="00000000" w:rsidR="00000000" w:rsidRPr="00000000">
              <w:rPr>
                <w:rFonts w:ascii="Consolas" w:cs="Consolas" w:eastAsia="Consolas" w:hAnsi="Consolas"/>
                <w:color w:val="cc6666"/>
                <w:shd w:fill="1d1f21" w:val="clear"/>
                <w:rtl w:val="0"/>
              </w:rPr>
              <w:t xml:space="preserve">1</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HOOK_ABOLSUTE;    </w:t>
            </w:r>
            <w:r w:rsidDel="00000000" w:rsidR="00000000" w:rsidRPr="00000000">
              <w:rPr>
                <w:rFonts w:ascii="Consolas" w:cs="Consolas" w:eastAsia="Consolas" w:hAnsi="Consolas"/>
                <w:color w:val="707880"/>
                <w:shd w:fill="1d1f21" w:val="clear"/>
                <w:rtl w:val="0"/>
              </w:rPr>
              <w:t xml:space="preserve">// push/ret is absolute.</w:t>
            </w:r>
            <w:r w:rsidDel="00000000" w:rsidR="00000000" w:rsidRPr="00000000">
              <w:rPr>
                <w:rFonts w:ascii="Consolas" w:cs="Consolas" w:eastAsia="Consolas" w:hAnsi="Consolas"/>
                <w:color w:val="c5c8c6"/>
                <w:shd w:fill="1d1f21" w:val="clear"/>
                <w:rtl w:val="0"/>
              </w:rPr>
              <w:br w:type="textWrapping"/>
              <w:t xml:space="preserve">    }</w:t>
              <w:br w:type="textWrapping"/>
              <w:br w:type="textWrapping"/>
              <w:t xml:space="preserve">    </w:t>
            </w:r>
            <w:r w:rsidDel="00000000" w:rsidR="00000000" w:rsidRPr="00000000">
              <w:rPr>
                <w:rFonts w:ascii="Consolas" w:cs="Consolas" w:eastAsia="Consolas" w:hAnsi="Consolas"/>
                <w:color w:val="81a2be"/>
                <w:shd w:fill="1d1f21" w:val="clear"/>
                <w:rtl w:val="0"/>
              </w:rPr>
              <w:t xml:space="preserve">return</w:t>
            </w:r>
            <w:r w:rsidDel="00000000" w:rsidR="00000000" w:rsidRPr="00000000">
              <w:rPr>
                <w:rFonts w:ascii="Consolas" w:cs="Consolas" w:eastAsia="Consolas" w:hAnsi="Consolas"/>
                <w:color w:val="c5c8c6"/>
                <w:shd w:fill="1d1f21" w:val="clear"/>
                <w:rtl w:val="0"/>
              </w:rPr>
              <w:t xml:space="preserve"> HOOK_NONE;            </w:t>
            </w:r>
            <w:r w:rsidDel="00000000" w:rsidR="00000000" w:rsidRPr="00000000">
              <w:rPr>
                <w:rFonts w:ascii="Consolas" w:cs="Consolas" w:eastAsia="Consolas" w:hAnsi="Consolas"/>
                <w:color w:val="707880"/>
                <w:shd w:fill="1d1f21" w:val="clear"/>
                <w:rtl w:val="0"/>
              </w:rPr>
              <w:t xml:space="preserve">// No hook.</w:t>
            </w:r>
            <w:r w:rsidDel="00000000" w:rsidR="00000000" w:rsidRPr="00000000">
              <w:rPr>
                <w:rFonts w:ascii="Consolas" w:cs="Consolas" w:eastAsia="Consolas" w:hAnsi="Consolas"/>
                <w:color w:val="c5c8c6"/>
                <w:shd w:fill="1d1f21" w:val="clear"/>
                <w:rtl w:val="0"/>
              </w:rPr>
              <w:br w:type="textWrapping"/>
              <w:t xml:space="preserve">}</w:t>
            </w:r>
            <w:r w:rsidDel="00000000" w:rsidR="00000000" w:rsidRPr="00000000">
              <w:rPr>
                <w:rtl w:val="0"/>
              </w:rPr>
            </w:r>
          </w:p>
        </w:tc>
      </w:tr>
    </w:tbl>
    <w:p w:rsidR="00000000" w:rsidDel="00000000" w:rsidP="00000000" w:rsidRDefault="00000000" w:rsidRPr="00000000" w14:paraId="00000037">
      <w:pPr>
        <w:widowControl w:val="0"/>
        <w:rPr/>
      </w:pPr>
      <w:r w:rsidDel="00000000" w:rsidR="00000000" w:rsidRPr="00000000">
        <w:rPr>
          <w:rtl w:val="0"/>
        </w:rPr>
      </w:r>
    </w:p>
    <w:p w:rsidR="00000000" w:rsidDel="00000000" w:rsidP="00000000" w:rsidRDefault="00000000" w:rsidRPr="00000000" w14:paraId="00000038">
      <w:pPr>
        <w:widowControl w:val="0"/>
        <w:spacing w:after="240" w:before="240" w:lineRule="auto"/>
        <w:rPr/>
      </w:pPr>
      <w:r w:rsidDel="00000000" w:rsidR="00000000" w:rsidRPr="00000000">
        <w:rPr>
          <w:rtl w:val="0"/>
        </w:rPr>
        <w:t xml:space="preserve">In both scenarios, the offset from the function’s first byte is 1. Let’s take a look at an example of the E9 jmp:</w:t>
      </w:r>
    </w:p>
    <w:tbl>
      <w:tblPr>
        <w:tblStyle w:val="Table3"/>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jmp opcode</w:t>
              <w:br w:type="textWrapping"/>
              <w:t xml:space="preserve">|</w:t>
              <w:br w:type="textWrapping"/>
              <w:t xml:space="preserve">v</w:t>
              <w:br w:type="textWrapping"/>
              <w:t xml:space="preserve">E9 </w:t>
            </w:r>
            <w:r w:rsidDel="00000000" w:rsidR="00000000" w:rsidRPr="00000000">
              <w:rPr>
                <w:rFonts w:ascii="Consolas" w:cs="Consolas" w:eastAsia="Consolas" w:hAnsi="Consolas"/>
                <w:color w:val="cc6666"/>
                <w:shd w:fill="1d1f21" w:val="clear"/>
                <w:rtl w:val="0"/>
              </w:rPr>
              <w:t xml:space="preserve">1</w:t>
            </w:r>
            <w:r w:rsidDel="00000000" w:rsidR="00000000" w:rsidRPr="00000000">
              <w:rPr>
                <w:rFonts w:ascii="Consolas" w:cs="Consolas" w:eastAsia="Consolas" w:hAnsi="Consolas"/>
                <w:color w:val="c5c8c6"/>
                <w:shd w:fill="1d1f21" w:val="clear"/>
                <w:rtl w:val="0"/>
              </w:rPr>
              <w:t xml:space="preserve">C </w:t>
            </w:r>
            <w:r w:rsidDel="00000000" w:rsidR="00000000" w:rsidRPr="00000000">
              <w:rPr>
                <w:rFonts w:ascii="Consolas" w:cs="Consolas" w:eastAsia="Consolas" w:hAnsi="Consolas"/>
                <w:color w:val="cc6666"/>
                <w:shd w:fill="1d1f21" w:val="clear"/>
                <w:rtl w:val="0"/>
              </w:rPr>
              <w:t xml:space="preserve">29</w:t>
            </w:r>
            <w:r w:rsidDel="00000000" w:rsidR="00000000" w:rsidRPr="00000000">
              <w:rPr>
                <w:rFonts w:ascii="Consolas" w:cs="Consolas" w:eastAsia="Consolas" w:hAnsi="Consolas"/>
                <w:color w:val="c5c8c6"/>
                <w:shd w:fill="1d1f21" w:val="clear"/>
                <w:rtl w:val="0"/>
              </w:rPr>
              <w:t xml:space="preserve"> FF FF</w:t>
              <w:br w:type="textWrapping"/>
              <w:t xml:space="preserve">   ^</w:t>
              <w:br w:type="textWrapping"/>
              <w:t xml:space="preserve">   |</w:t>
              <w:br w:type="textWrapping"/>
              <w:t xml:space="preserve">   Redirected address</w:t>
              <w:br w:type="textWrapping"/>
              <w:br w:type="textWrapping"/>
            </w:r>
            <w:r w:rsidDel="00000000" w:rsidR="00000000" w:rsidRPr="00000000">
              <w:rPr>
                <w:rFonts w:ascii="Consolas" w:cs="Consolas" w:eastAsia="Consolas" w:hAnsi="Consolas"/>
                <w:color w:val="81a2be"/>
                <w:shd w:fill="1d1f21" w:val="clear"/>
                <w:rtl w:val="0"/>
              </w:rPr>
              <w:t xml:space="preserve">and</w:t>
            </w:r>
            <w:r w:rsidDel="00000000" w:rsidR="00000000" w:rsidRPr="00000000">
              <w:rPr>
                <w:rFonts w:ascii="Consolas" w:cs="Consolas" w:eastAsia="Consolas" w:hAnsi="Consolas"/>
                <w:color w:val="c5c8c6"/>
                <w:shd w:fill="1d1f21" w:val="clear"/>
                <w:rtl w:val="0"/>
              </w:rPr>
              <w:t xml:space="preserve"> the push/ret hook:</w:t>
              <w:br w:type="textWrapping"/>
              <w:t xml:space="preserve">push opcode    ret opcode</w:t>
              <w:br w:type="textWrapping"/>
              <w:t xml:space="preserve">|              |</w:t>
              <w:br w:type="textWrapping"/>
              <w:t xml:space="preserve">v              v</w:t>
              <w:br w:type="textWrapping"/>
            </w:r>
            <w:r w:rsidDel="00000000" w:rsidR="00000000" w:rsidRPr="00000000">
              <w:rPr>
                <w:rFonts w:ascii="Consolas" w:cs="Consolas" w:eastAsia="Consolas" w:hAnsi="Consolas"/>
                <w:color w:val="cc6666"/>
                <w:shd w:fill="1d1f21" w:val="clear"/>
                <w:rtl w:val="0"/>
              </w:rPr>
              <w:t xml:space="preserve">68</w:t>
            </w:r>
            <w:r w:rsidDel="00000000" w:rsidR="00000000" w:rsidRPr="00000000">
              <w:rPr>
                <w:rFonts w:ascii="Consolas" w:cs="Consolas" w:eastAsia="Consolas" w:hAnsi="Consolas"/>
                <w:color w:val="c5c8c6"/>
                <w:shd w:fill="1d1f21" w:val="clear"/>
                <w:rtl w:val="0"/>
              </w:rPr>
              <w:t xml:space="preserve"> DD CC BB AA C3</w:t>
              <w:br w:type="textWrapping"/>
              <w:t xml:space="preserve">   ^</w:t>
              <w:br w:type="textWrapping"/>
              <w:t xml:space="preserve">   |</w:t>
              <w:br w:type="textWrapping"/>
              <w:t xml:space="preserve">   Redirected address</w:t>
            </w:r>
            <w:r w:rsidDel="00000000" w:rsidR="00000000" w:rsidRPr="00000000">
              <w:rPr>
                <w:rtl w:val="0"/>
              </w:rPr>
            </w:r>
          </w:p>
        </w:tc>
      </w:tr>
    </w:tbl>
    <w:p w:rsidR="00000000" w:rsidDel="00000000" w:rsidP="00000000" w:rsidRDefault="00000000" w:rsidRPr="00000000" w14:paraId="0000003A">
      <w:pPr>
        <w:widowControl w:val="0"/>
        <w:rPr/>
      </w:pPr>
      <w:r w:rsidDel="00000000" w:rsidR="00000000" w:rsidRPr="00000000">
        <w:rPr>
          <w:rtl w:val="0"/>
        </w:rPr>
      </w:r>
    </w:p>
    <w:p w:rsidR="00000000" w:rsidDel="00000000" w:rsidP="00000000" w:rsidRDefault="00000000" w:rsidRPr="00000000" w14:paraId="0000003B">
      <w:pPr>
        <w:widowControl w:val="0"/>
        <w:spacing w:after="240" w:before="240" w:lineRule="auto"/>
        <w:rPr/>
      </w:pPr>
      <w:r w:rsidDel="00000000" w:rsidR="00000000" w:rsidRPr="00000000">
        <w:rPr>
          <w:rtl w:val="0"/>
        </w:rPr>
        <w:t xml:space="preserve">We can now extract the address and then resolve it with some pointer gymnastics:</w:t>
      </w:r>
    </w:p>
    <w:tbl>
      <w:tblPr>
        <w:tblStyle w:val="Table4"/>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LPVOID lpFunction = ...;</w:t>
              <w:br w:type="textWrapping"/>
              <w:t xml:space="preserve">DWORD_PTR dwOffset =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LPVOID dwHookAddress =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r>
            <w:r w:rsidDel="00000000" w:rsidR="00000000" w:rsidRPr="00000000">
              <w:rPr>
                <w:rtl w:val="0"/>
              </w:rPr>
            </w:r>
          </w:p>
        </w:tc>
      </w:tr>
    </w:tbl>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bl>
      <w:tblPr>
        <w:tblStyle w:val="Table5"/>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HOOK_TYPE ht = IsHooked(lpFunction, &amp;dwOffset);</w:t>
              <w:br w:type="textWrapping"/>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(ht == HOOK_ABSOLUTE) {</w:t>
              <w:br w:type="textWrapping"/>
              <w:t xml:space="preserve">    </w:t>
            </w:r>
            <w:r w:rsidDel="00000000" w:rsidR="00000000" w:rsidRPr="00000000">
              <w:rPr>
                <w:rFonts w:ascii="Consolas" w:cs="Consolas" w:eastAsia="Consolas" w:hAnsi="Consolas"/>
                <w:color w:val="707880"/>
                <w:shd w:fill="1d1f21" w:val="clear"/>
                <w:rtl w:val="0"/>
              </w:rPr>
              <w:t xml:space="preserve">// 1. Get the pointer to the address (lpFunction + dwOffset)</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707880"/>
                <w:shd w:fill="1d1f21" w:val="clear"/>
                <w:rtl w:val="0"/>
              </w:rPr>
              <w:t xml:space="preserve">// 2. Cast it to a DWORD pointer</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707880"/>
                <w:shd w:fill="1d1f21" w:val="clear"/>
                <w:rtl w:val="0"/>
              </w:rPr>
              <w:t xml:space="preserve">// 3. Dereference it to get the DWORD value</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707880"/>
                <w:shd w:fill="1d1f21" w:val="clear"/>
                <w:rtl w:val="0"/>
              </w:rPr>
              <w:t xml:space="preserve">// 4. Cast it to a pointer</w:t>
            </w:r>
            <w:r w:rsidDel="00000000" w:rsidR="00000000" w:rsidRPr="00000000">
              <w:rPr>
                <w:rFonts w:ascii="Consolas" w:cs="Consolas" w:eastAsia="Consolas" w:hAnsi="Consolas"/>
                <w:color w:val="c5c8c6"/>
                <w:shd w:fill="1d1f21" w:val="clear"/>
                <w:rtl w:val="0"/>
              </w:rPr>
              <w:br w:type="textWrapping"/>
              <w:t xml:space="preserve">    dwHookAddress = (LPVOID)(*(LPDWORD)((LPBYTE)lpFunction + dwOffset));</w:t>
              <w:br w:type="textWrapping"/>
              <w:t xml:space="preserve">} </w:t>
            </w:r>
            <w:r w:rsidDel="00000000" w:rsidR="00000000" w:rsidRPr="00000000">
              <w:rPr>
                <w:rFonts w:ascii="Consolas" w:cs="Consolas" w:eastAsia="Consolas" w:hAnsi="Consolas"/>
                <w:color w:val="81a2be"/>
                <w:shd w:fill="1d1f21" w:val="clear"/>
                <w:rtl w:val="0"/>
              </w:rPr>
              <w:t xml:space="preserve">else</w:t>
            </w:r>
            <w:r w:rsidDel="00000000" w:rsidR="00000000" w:rsidRPr="00000000">
              <w:rPr>
                <w:rFonts w:ascii="Consolas" w:cs="Consolas" w:eastAsia="Consolas" w:hAnsi="Consolas"/>
                <w:color w:val="c5c8c6"/>
                <w:shd w:fill="1d1f21" w:val="clear"/>
                <w:rtl w:val="0"/>
              </w:rPr>
              <w:t xml:space="preserve"> </w:t>
            </w:r>
            <w:r w:rsidDel="00000000" w:rsidR="00000000" w:rsidRPr="00000000">
              <w:rPr>
                <w:rFonts w:ascii="Consolas" w:cs="Consolas" w:eastAsia="Consolas" w:hAnsi="Consolas"/>
                <w:color w:val="81a2be"/>
                <w:shd w:fill="1d1f21" w:val="clear"/>
                <w:rtl w:val="0"/>
              </w:rPr>
              <w:t xml:space="preserve">if</w:t>
            </w:r>
            <w:r w:rsidDel="00000000" w:rsidR="00000000" w:rsidRPr="00000000">
              <w:rPr>
                <w:rFonts w:ascii="Consolas" w:cs="Consolas" w:eastAsia="Consolas" w:hAnsi="Consolas"/>
                <w:color w:val="c5c8c6"/>
                <w:shd w:fill="1d1f21" w:val="clear"/>
                <w:rtl w:val="0"/>
              </w:rPr>
              <w:t xml:space="preserve"> (ht == HOOK_RELATIVE) {</w:t>
              <w:br w:type="textWrapping"/>
              <w:t xml:space="preserve">    </w:t>
            </w:r>
            <w:r w:rsidDel="00000000" w:rsidR="00000000" w:rsidRPr="00000000">
              <w:rPr>
                <w:rFonts w:ascii="Consolas" w:cs="Consolas" w:eastAsia="Consolas" w:hAnsi="Consolas"/>
                <w:color w:val="707880"/>
                <w:shd w:fill="1d1f21" w:val="clear"/>
                <w:rtl w:val="0"/>
              </w:rPr>
              <w:t xml:space="preserve">// 1. Get the pointer to the address (lpFunction + dwOffset)</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707880"/>
                <w:shd w:fill="1d1f21" w:val="clear"/>
                <w:rtl w:val="0"/>
              </w:rPr>
              <w:t xml:space="preserve">// 2. Cast it to an INT pointer</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707880"/>
                <w:shd w:fill="1d1f21" w:val="clear"/>
                <w:rtl w:val="0"/>
              </w:rPr>
              <w:t xml:space="preserve">// 3. Dereference it to get the INT value (this can be negative)</w:t>
            </w:r>
            <w:r w:rsidDel="00000000" w:rsidR="00000000" w:rsidRPr="00000000">
              <w:rPr>
                <w:rFonts w:ascii="Consolas" w:cs="Consolas" w:eastAsia="Consolas" w:hAnsi="Consolas"/>
                <w:color w:val="c5c8c6"/>
                <w:shd w:fill="1d1f21" w:val="clear"/>
                <w:rtl w:val="0"/>
              </w:rPr>
              <w:br w:type="textWrapping"/>
              <w:t xml:space="preserve">    INT nJumpSize = (*(PINT)((LPBYTE)lpFunction  + dwOffset);</w:t>
              <w:br w:type="textWrapping"/>
              <w:t xml:space="preserve">    </w:t>
            </w:r>
            <w:r w:rsidDel="00000000" w:rsidR="00000000" w:rsidRPr="00000000">
              <w:rPr>
                <w:rFonts w:ascii="Consolas" w:cs="Consolas" w:eastAsia="Consolas" w:hAnsi="Consolas"/>
                <w:color w:val="707880"/>
                <w:shd w:fill="1d1f21" w:val="clear"/>
                <w:rtl w:val="0"/>
              </w:rPr>
              <w:t xml:space="preserve">// 4. E9 jmp starts from the address AFTER the jmp instruction</w:t>
            </w:r>
            <w:r w:rsidDel="00000000" w:rsidR="00000000" w:rsidRPr="00000000">
              <w:rPr>
                <w:rFonts w:ascii="Consolas" w:cs="Consolas" w:eastAsia="Consolas" w:hAnsi="Consolas"/>
                <w:color w:val="c5c8c6"/>
                <w:shd w:fill="1d1f21" w:val="clear"/>
                <w:rtl w:val="0"/>
              </w:rPr>
              <w:br w:type="textWrapping"/>
              <w:t xml:space="preserve">    DWORD_PTR dwRelativeAddress = (DWORD_PTR)((LPBYTE)lpFunction + dwOffset + </w:t>
            </w:r>
            <w:r w:rsidDel="00000000" w:rsidR="00000000" w:rsidRPr="00000000">
              <w:rPr>
                <w:rFonts w:ascii="Consolas" w:cs="Consolas" w:eastAsia="Consolas" w:hAnsi="Consolas"/>
                <w:color w:val="cc6666"/>
                <w:shd w:fill="1d1f21" w:val="clear"/>
                <w:rtl w:val="0"/>
              </w:rPr>
              <w:t xml:space="preserve">4</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707880"/>
                <w:shd w:fill="1d1f21" w:val="clear"/>
                <w:rtl w:val="0"/>
              </w:rPr>
              <w:t xml:space="preserve">// 5. Add the relative address and jump size</w:t>
            </w:r>
            <w:r w:rsidDel="00000000" w:rsidR="00000000" w:rsidRPr="00000000">
              <w:rPr>
                <w:rFonts w:ascii="Consolas" w:cs="Consolas" w:eastAsia="Consolas" w:hAnsi="Consolas"/>
                <w:color w:val="c5c8c6"/>
                <w:shd w:fill="1d1f21" w:val="clear"/>
                <w:rtl w:val="0"/>
              </w:rPr>
              <w:br w:type="textWrapping"/>
              <w:t xml:space="preserve">    dwHookAddress = (LPVOID)(dwRelativeAddress + nJumpSize);</w:t>
              <w:br w:type="textWrapping"/>
              <w:t xml:space="preserve">}</w:t>
            </w:r>
            <w:r w:rsidDel="00000000" w:rsidR="00000000" w:rsidRPr="00000000">
              <w:rPr>
                <w:rtl w:val="0"/>
              </w:rPr>
            </w:r>
          </w:p>
        </w:tc>
      </w:tr>
    </w:tbl>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pStyle w:val="Heading3"/>
        <w:keepNext w:val="0"/>
        <w:keepLines w:val="0"/>
        <w:widowControl w:val="0"/>
        <w:spacing w:before="280" w:lineRule="auto"/>
        <w:rPr>
          <w:b w:val="1"/>
          <w:color w:val="000000"/>
          <w:sz w:val="26"/>
          <w:szCs w:val="26"/>
        </w:rPr>
      </w:pPr>
      <w:bookmarkStart w:colFirst="0" w:colLast="0" w:name="_3xo2561j283q" w:id="8"/>
      <w:bookmarkEnd w:id="8"/>
      <w:r w:rsidDel="00000000" w:rsidR="00000000" w:rsidRPr="00000000">
        <w:rPr>
          <w:b w:val="1"/>
          <w:color w:val="000000"/>
          <w:sz w:val="26"/>
          <w:szCs w:val="26"/>
          <w:rtl w:val="0"/>
        </w:rPr>
        <w:t xml:space="preserve">Checking Legitimacy of Hooks</w:t>
      </w:r>
    </w:p>
    <w:p w:rsidR="00000000" w:rsidDel="00000000" w:rsidP="00000000" w:rsidRDefault="00000000" w:rsidRPr="00000000" w14:paraId="00000041">
      <w:pPr>
        <w:widowControl w:val="0"/>
        <w:spacing w:after="240" w:before="240" w:lineRule="auto"/>
        <w:rPr/>
      </w:pPr>
      <w:r w:rsidDel="00000000" w:rsidR="00000000" w:rsidRPr="00000000">
        <w:rPr>
          <w:rtl w:val="0"/>
        </w:rPr>
        <w:t xml:space="preserve">After obtaining the address, we can get more information about it such as memory page details and module name (if there are any). The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VirtualQuery</w:t>
        </w:r>
      </w:hyperlink>
      <w:r w:rsidDel="00000000" w:rsidR="00000000" w:rsidRPr="00000000">
        <w:rPr>
          <w:rtl w:val="0"/>
        </w:rPr>
        <w:t xml:space="preserve"> function provides this functionality and the returned information can be used to check if the hook and the function are in the same module.</w:t>
      </w:r>
    </w:p>
    <w:tbl>
      <w:tblPr>
        <w:tblStyle w:val="Table6"/>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c5c8c6"/>
                <w:sz w:val="20"/>
                <w:szCs w:val="20"/>
                <w:shd w:fill="1d1f21" w:val="clear"/>
                <w:rtl w:val="0"/>
              </w:rPr>
              <w:t xml:space="preserve">MEMORY_BASIC_INFORMATION mbi;</w:t>
              <w:br w:type="textWrapping"/>
              <w:t xml:space="preserve">VirtualQuery(</w:t>
              <w:br w:type="textWrapping"/>
              <w:t xml:space="preserve">    dwHookAddress,                    </w:t>
            </w:r>
            <w:r w:rsidDel="00000000" w:rsidR="00000000" w:rsidRPr="00000000">
              <w:rPr>
                <w:rFonts w:ascii="Consolas" w:cs="Consolas" w:eastAsia="Consolas" w:hAnsi="Consolas"/>
                <w:color w:val="707880"/>
                <w:sz w:val="20"/>
                <w:szCs w:val="20"/>
                <w:shd w:fill="1d1f21" w:val="clear"/>
                <w:rtl w:val="0"/>
              </w:rPr>
              <w:t xml:space="preserve">// Pointer to the base address.</w:t>
            </w:r>
            <w:r w:rsidDel="00000000" w:rsidR="00000000" w:rsidRPr="00000000">
              <w:rPr>
                <w:rFonts w:ascii="Consolas" w:cs="Consolas" w:eastAsia="Consolas" w:hAnsi="Consolas"/>
                <w:color w:val="c5c8c6"/>
                <w:sz w:val="20"/>
                <w:szCs w:val="20"/>
                <w:shd w:fill="1d1f21" w:val="clear"/>
                <w:rtl w:val="0"/>
              </w:rPr>
              <w:br w:type="textWrapping"/>
              <w:t xml:space="preserve">                                      </w:t>
            </w:r>
            <w:r w:rsidDel="00000000" w:rsidR="00000000" w:rsidRPr="00000000">
              <w:rPr>
                <w:rFonts w:ascii="Consolas" w:cs="Consolas" w:eastAsia="Consolas" w:hAnsi="Consolas"/>
                <w:color w:val="707880"/>
                <w:sz w:val="20"/>
                <w:szCs w:val="20"/>
                <w:shd w:fill="1d1f21" w:val="clear"/>
                <w:rtl w:val="0"/>
              </w:rPr>
              <w:t xml:space="preserve">// The value is actually rounded down</w:t>
            </w:r>
            <w:r w:rsidDel="00000000" w:rsidR="00000000" w:rsidRPr="00000000">
              <w:rPr>
                <w:rFonts w:ascii="Consolas" w:cs="Consolas" w:eastAsia="Consolas" w:hAnsi="Consolas"/>
                <w:color w:val="c5c8c6"/>
                <w:sz w:val="20"/>
                <w:szCs w:val="20"/>
                <w:shd w:fill="1d1f21" w:val="clear"/>
                <w:rtl w:val="0"/>
              </w:rPr>
              <w:br w:type="textWrapping"/>
              <w:t xml:space="preserve">                                      </w:t>
            </w:r>
            <w:r w:rsidDel="00000000" w:rsidR="00000000" w:rsidRPr="00000000">
              <w:rPr>
                <w:rFonts w:ascii="Consolas" w:cs="Consolas" w:eastAsia="Consolas" w:hAnsi="Consolas"/>
                <w:color w:val="707880"/>
                <w:sz w:val="20"/>
                <w:szCs w:val="20"/>
                <w:shd w:fill="1d1f21" w:val="clear"/>
                <w:rtl w:val="0"/>
              </w:rPr>
              <w:t xml:space="preserve">// to the page boundary.</w:t>
            </w:r>
            <w:r w:rsidDel="00000000" w:rsidR="00000000" w:rsidRPr="00000000">
              <w:rPr>
                <w:rFonts w:ascii="Consolas" w:cs="Consolas" w:eastAsia="Consolas" w:hAnsi="Consolas"/>
                <w:color w:val="c5c8c6"/>
                <w:sz w:val="20"/>
                <w:szCs w:val="20"/>
                <w:shd w:fill="1d1f21" w:val="clear"/>
                <w:rtl w:val="0"/>
              </w:rPr>
              <w:br w:type="textWrapping"/>
              <w:t xml:space="preserve">    &amp;mbi,                             </w:t>
            </w:r>
            <w:r w:rsidDel="00000000" w:rsidR="00000000" w:rsidRPr="00000000">
              <w:rPr>
                <w:rFonts w:ascii="Consolas" w:cs="Consolas" w:eastAsia="Consolas" w:hAnsi="Consolas"/>
                <w:color w:val="707880"/>
                <w:sz w:val="20"/>
                <w:szCs w:val="20"/>
                <w:shd w:fill="1d1f21" w:val="clear"/>
                <w:rtl w:val="0"/>
              </w:rPr>
              <w:t xml:space="preserve">// Pointer to MEMORY_BASIC_INFORMATION.</w:t>
            </w:r>
            <w:r w:rsidDel="00000000" w:rsidR="00000000" w:rsidRPr="00000000">
              <w:rPr>
                <w:rFonts w:ascii="Consolas" w:cs="Consolas" w:eastAsia="Consolas" w:hAnsi="Consolas"/>
                <w:color w:val="c5c8c6"/>
                <w:sz w:val="20"/>
                <w:szCs w:val="20"/>
                <w:shd w:fill="1d1f21" w:val="clear"/>
                <w:rtl w:val="0"/>
              </w:rPr>
              <w:br w:type="textWrapping"/>
              <w:t xml:space="preserve">    </w:t>
            </w:r>
            <w:r w:rsidDel="00000000" w:rsidR="00000000" w:rsidRPr="00000000">
              <w:rPr>
                <w:rFonts w:ascii="Consolas" w:cs="Consolas" w:eastAsia="Consolas" w:hAnsi="Consolas"/>
                <w:color w:val="81a2be"/>
                <w:sz w:val="20"/>
                <w:szCs w:val="20"/>
                <w:shd w:fill="1d1f21" w:val="clear"/>
                <w:rtl w:val="0"/>
              </w:rPr>
              <w:t xml:space="preserve">sizeof</w:t>
            </w:r>
            <w:r w:rsidDel="00000000" w:rsidR="00000000" w:rsidRPr="00000000">
              <w:rPr>
                <w:rFonts w:ascii="Consolas" w:cs="Consolas" w:eastAsia="Consolas" w:hAnsi="Consolas"/>
                <w:color w:val="c5c8c6"/>
                <w:sz w:val="20"/>
                <w:szCs w:val="20"/>
                <w:shd w:fill="1d1f21" w:val="clear"/>
                <w:rtl w:val="0"/>
              </w:rPr>
              <w:t xml:space="preserve">(MEMORY_BASIC_INFORMATION)</w:t>
              <w:br w:type="textWrapping"/>
              <w:t xml:space="preserve">);</w:t>
              <w:br w:type="textWrapping"/>
              <w:br w:type="textWrapping"/>
            </w:r>
            <w:r w:rsidDel="00000000" w:rsidR="00000000" w:rsidRPr="00000000">
              <w:rPr>
                <w:rFonts w:ascii="Consolas" w:cs="Consolas" w:eastAsia="Consolas" w:hAnsi="Consolas"/>
                <w:color w:val="707880"/>
                <w:sz w:val="20"/>
                <w:szCs w:val="20"/>
                <w:shd w:fill="1d1f21" w:val="clear"/>
                <w:rtl w:val="0"/>
              </w:rPr>
              <w:t xml:space="preserve">// hModule is the handle to the module that we are checking for hooks.</w:t>
            </w:r>
            <w:r w:rsidDel="00000000" w:rsidR="00000000" w:rsidRPr="00000000">
              <w:rPr>
                <w:rFonts w:ascii="Consolas" w:cs="Consolas" w:eastAsia="Consolas" w:hAnsi="Consolas"/>
                <w:color w:val="c5c8c6"/>
                <w:sz w:val="20"/>
                <w:szCs w:val="20"/>
                <w:shd w:fill="1d1f21" w:val="clear"/>
                <w:rtl w:val="0"/>
              </w:rPr>
              <w:br w:type="textWrapping"/>
            </w:r>
            <w:r w:rsidDel="00000000" w:rsidR="00000000" w:rsidRPr="00000000">
              <w:rPr>
                <w:rFonts w:ascii="Consolas" w:cs="Consolas" w:eastAsia="Consolas" w:hAnsi="Consolas"/>
                <w:color w:val="81a2be"/>
                <w:sz w:val="20"/>
                <w:szCs w:val="20"/>
                <w:shd w:fill="1d1f21" w:val="clear"/>
                <w:rtl w:val="0"/>
              </w:rPr>
              <w:t xml:space="preserve">if</w:t>
            </w:r>
            <w:r w:rsidDel="00000000" w:rsidR="00000000" w:rsidRPr="00000000">
              <w:rPr>
                <w:rFonts w:ascii="Consolas" w:cs="Consolas" w:eastAsia="Consolas" w:hAnsi="Consolas"/>
                <w:color w:val="c5c8c6"/>
                <w:sz w:val="20"/>
                <w:szCs w:val="20"/>
                <w:shd w:fill="1d1f21" w:val="clear"/>
                <w:rtl w:val="0"/>
              </w:rPr>
              <w:t xml:space="preserve"> (mbi.AllocationBase == (PVOID)hModule) {</w:t>
              <w:br w:type="textWrapping"/>
              <w:t xml:space="preserve">    </w:t>
            </w:r>
            <w:r w:rsidDel="00000000" w:rsidR="00000000" w:rsidRPr="00000000">
              <w:rPr>
                <w:rFonts w:ascii="Consolas" w:cs="Consolas" w:eastAsia="Consolas" w:hAnsi="Consolas"/>
                <w:color w:val="707880"/>
                <w:sz w:val="20"/>
                <w:szCs w:val="20"/>
                <w:shd w:fill="1d1f21" w:val="clear"/>
                <w:rtl w:val="0"/>
              </w:rPr>
              <w:t xml:space="preserve">// Same module, assume safe.</w:t>
            </w:r>
            <w:r w:rsidDel="00000000" w:rsidR="00000000" w:rsidRPr="00000000">
              <w:rPr>
                <w:rFonts w:ascii="Consolas" w:cs="Consolas" w:eastAsia="Consolas" w:hAnsi="Consolas"/>
                <w:color w:val="c5c8c6"/>
                <w:sz w:val="20"/>
                <w:szCs w:val="20"/>
                <w:shd w:fill="1d1f21" w:val="clear"/>
                <w:rtl w:val="0"/>
              </w:rPr>
              <w:br w:type="textWrapping"/>
              <w:t xml:space="preserve">}</w:t>
              <w:br w:type="textWrapping"/>
              <w:br w:type="textWrapping"/>
            </w:r>
            <w:r w:rsidDel="00000000" w:rsidR="00000000" w:rsidRPr="00000000">
              <w:rPr>
                <w:rFonts w:ascii="Consolas" w:cs="Consolas" w:eastAsia="Consolas" w:hAnsi="Consolas"/>
                <w:color w:val="707880"/>
                <w:sz w:val="20"/>
                <w:szCs w:val="20"/>
                <w:shd w:fill="1d1f21" w:val="clear"/>
                <w:rtl w:val="0"/>
              </w:rPr>
              <w:t xml:space="preserve">// If we get here, it could be hooked!</w:t>
            </w:r>
            <w:r w:rsidDel="00000000" w:rsidR="00000000" w:rsidRPr="00000000">
              <w:rPr>
                <w:rtl w:val="0"/>
              </w:rPr>
            </w:r>
          </w:p>
        </w:tc>
      </w:tr>
    </w:tbl>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pStyle w:val="Heading2"/>
        <w:keepNext w:val="0"/>
        <w:keepLines w:val="0"/>
        <w:widowControl w:val="0"/>
        <w:spacing w:after="80" w:lineRule="auto"/>
        <w:rPr>
          <w:b w:val="1"/>
          <w:sz w:val="34"/>
          <w:szCs w:val="34"/>
        </w:rPr>
      </w:pPr>
      <w:bookmarkStart w:colFirst="0" w:colLast="0" w:name="_wnl2nkojh303" w:id="9"/>
      <w:bookmarkEnd w:id="9"/>
      <w:r w:rsidDel="00000000" w:rsidR="00000000" w:rsidRPr="00000000">
        <w:rPr>
          <w:b w:val="1"/>
          <w:sz w:val="34"/>
          <w:szCs w:val="34"/>
          <w:rtl w:val="0"/>
        </w:rPr>
        <w:t xml:space="preserve">Unhooking Hooks</w:t>
      </w:r>
    </w:p>
    <w:p w:rsidR="00000000" w:rsidDel="00000000" w:rsidP="00000000" w:rsidRDefault="00000000" w:rsidRPr="00000000" w14:paraId="00000045">
      <w:pPr>
        <w:widowControl w:val="0"/>
        <w:spacing w:after="240" w:before="240" w:lineRule="auto"/>
        <w:rPr/>
      </w:pPr>
      <w:r w:rsidDel="00000000" w:rsidR="00000000" w:rsidRPr="00000000">
        <w:rPr>
          <w:rtl w:val="0"/>
        </w:rPr>
        <w:t xml:space="preserve">Once we can detect hooks, all that is left to do is to unhook them. The idea is simple: replace the hooked modules with their original code. Let’s look at how this can be achieved.</w:t>
      </w:r>
    </w:p>
    <w:p w:rsidR="00000000" w:rsidDel="00000000" w:rsidP="00000000" w:rsidRDefault="00000000" w:rsidRPr="00000000" w14:paraId="00000046">
      <w:pPr>
        <w:pStyle w:val="Heading3"/>
        <w:keepNext w:val="0"/>
        <w:keepLines w:val="0"/>
        <w:widowControl w:val="0"/>
        <w:spacing w:before="280" w:lineRule="auto"/>
        <w:rPr>
          <w:b w:val="1"/>
          <w:color w:val="000000"/>
          <w:sz w:val="26"/>
          <w:szCs w:val="26"/>
        </w:rPr>
      </w:pPr>
      <w:bookmarkStart w:colFirst="0" w:colLast="0" w:name="_ia749zwg1hcn" w:id="10"/>
      <w:bookmarkEnd w:id="10"/>
      <w:r w:rsidDel="00000000" w:rsidR="00000000" w:rsidRPr="00000000">
        <w:rPr>
          <w:b w:val="1"/>
          <w:color w:val="000000"/>
          <w:sz w:val="26"/>
          <w:szCs w:val="26"/>
          <w:rtl w:val="0"/>
        </w:rPr>
        <w:t xml:space="preserve">1. Obtaining the Original Code</w:t>
      </w:r>
    </w:p>
    <w:p w:rsidR="00000000" w:rsidDel="00000000" w:rsidP="00000000" w:rsidRDefault="00000000" w:rsidRPr="00000000" w14:paraId="00000047">
      <w:pPr>
        <w:widowControl w:val="0"/>
        <w:spacing w:after="240" w:before="240" w:lineRule="auto"/>
        <w:rPr/>
      </w:pPr>
      <w:r w:rsidDel="00000000" w:rsidR="00000000" w:rsidRPr="00000000">
        <w:rPr>
          <w:rtl w:val="0"/>
        </w:rPr>
        <w:t xml:space="preserve">The clean, original code can be found in the file on disk. We can get a handle to the file and then map it into the process space.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Mapping the new module with clean code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                 +---- +-------------+          +-------------+</w:t>
              <w:br w:type="textWrapping"/>
              <w:t xml:space="preserve">                /      |   Headers   |          |   Headers   |</w:t>
              <w:br w:type="textWrapping"/>
              <w:t xml:space="preserve">               /       +-------------+          +-------------+</w:t>
              <w:br w:type="textWrapping"/>
              <w:t xml:space="preserve">+-------------+        |    .text    |          |    .text    |</w:t>
              <w:br w:type="textWrapping"/>
              <w:t xml:space="preserve">|   Headers   |        |   (clean)   |          |   (hooked)  |</w:t>
              <w:br w:type="textWrapping"/>
              <w:t xml:space="preserve">+-------------+        |             |          |             |</w:t>
              <w:br w:type="textWrapping"/>
              <w:t xml:space="preserve">|    .text    |        +-------------+          +-------------+</w:t>
              <w:br w:type="textWrapping"/>
              <w:t xml:space="preserve">|   (clean)   |        |             |          |             |</w:t>
              <w:br w:type="textWrapping"/>
              <w:t xml:space="preserve">+-------------+        |    .data    |          |    .data    |</w:t>
              <w:br w:type="textWrapping"/>
              <w:t xml:space="preserve">|    .data    |        |             |          |             |</w:t>
              <w:br w:type="textWrapping"/>
              <w:t xml:space="preserve">+-------------+        +-------------+          +-------------+</w:t>
              <w:br w:type="textWrapping"/>
              <w:t xml:space="preserve">|     ...     |        |             |          |             |</w:t>
              <w:br w:type="textWrapping"/>
              <w:t xml:space="preserve">+-------------+        |     ...     |          |     ...     |</w:t>
              <w:br w:type="textWrapping"/>
              <w:t xml:space="preserve">|    .rsrc    |        |             |          |             |</w:t>
              <w:br w:type="textWrapping"/>
              <w:t xml:space="preserve">+-------------+        +-------------+          +-------------+</w:t>
              <w:br w:type="textWrapping"/>
              <w:t xml:space="preserve">               \       |    .rsrc    |          |    .rsrc    |</w:t>
              <w:br w:type="textWrapping"/>
              <w:t xml:space="preserve">                \      |             |          |             |</w:t>
              <w:br w:type="textWrapping"/>
              <w:t xml:space="preserve">                 +---- +-------------+          +-------------+</w:t>
              <w:br w:type="textWrapping"/>
              <w:t xml:space="preserve">     Clean                  Clean                   Hooked</w:t>
              <w:br w:type="textWrapping"/>
              <w:t xml:space="preserve">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(disk)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(memory)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(memory)</w:t>
            </w:r>
            <w:r w:rsidDel="00000000" w:rsidR="00000000" w:rsidRPr="00000000">
              <w:rPr>
                <w:rtl w:val="0"/>
              </w:rPr>
            </w:r>
          </w:p>
        </w:tc>
      </w:tr>
    </w:tbl>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4D">
      <w:pPr>
        <w:widowControl w:val="0"/>
        <w:spacing w:after="240" w:before="240" w:lineRule="auto"/>
        <w:rPr/>
      </w:pPr>
      <w:r w:rsidDel="00000000" w:rsidR="00000000" w:rsidRPr="00000000">
        <w:rPr>
          <w:rtl w:val="0"/>
        </w:rPr>
        <w:t xml:space="preserve">Here is example code that does this:</w:t>
      </w:r>
    </w:p>
    <w:tbl>
      <w:tblPr>
        <w:tblStyle w:val="Table8"/>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07880"/>
                <w:shd w:fill="1d1f21" w:val="clear"/>
                <w:rtl w:val="0"/>
              </w:rPr>
              <w:t xml:space="preserve">// Get the file path in here.</w:t>
            </w:r>
            <w:r w:rsidDel="00000000" w:rsidR="00000000" w:rsidRPr="00000000">
              <w:rPr>
                <w:rFonts w:ascii="Consolas" w:cs="Consolas" w:eastAsia="Consolas" w:hAnsi="Consolas"/>
                <w:color w:val="c5c8c6"/>
                <w:shd w:fill="1d1f21" w:val="clear"/>
                <w:rtl w:val="0"/>
              </w:rPr>
              <w:br w:type="textWrapping"/>
              <w:t xml:space="preserve">CHAR szModuleFile[...];</w:t>
              <w:br w:type="textWrapping"/>
              <w:br w:type="textWrapping"/>
            </w:r>
            <w:r w:rsidDel="00000000" w:rsidR="00000000" w:rsidRPr="00000000">
              <w:rPr>
                <w:rFonts w:ascii="Consolas" w:cs="Consolas" w:eastAsia="Consolas" w:hAnsi="Consolas"/>
                <w:color w:val="707880"/>
                <w:shd w:fill="1d1f21" w:val="clear"/>
                <w:rtl w:val="0"/>
              </w:rPr>
              <w:t xml:space="preserve">// Get a handle to the file.</w:t>
            </w:r>
            <w:r w:rsidDel="00000000" w:rsidR="00000000" w:rsidRPr="00000000">
              <w:rPr>
                <w:rFonts w:ascii="Consolas" w:cs="Consolas" w:eastAsia="Consolas" w:hAnsi="Consolas"/>
                <w:color w:val="c5c8c6"/>
                <w:shd w:fill="1d1f21" w:val="clear"/>
                <w:rtl w:val="0"/>
              </w:rPr>
              <w:br w:type="textWrapping"/>
              <w:t xml:space="preserve">HANDLE hFile = CreateFile(</w:t>
              <w:br w:type="textWrapping"/>
              <w:t xml:space="preserve">    szModuleFile,       </w:t>
            </w:r>
            <w:r w:rsidDel="00000000" w:rsidR="00000000" w:rsidRPr="00000000">
              <w:rPr>
                <w:rFonts w:ascii="Consolas" w:cs="Consolas" w:eastAsia="Consolas" w:hAnsi="Consolas"/>
                <w:color w:val="707880"/>
                <w:shd w:fill="1d1f21" w:val="clear"/>
                <w:rtl w:val="0"/>
              </w:rPr>
              <w:t xml:space="preserve">// Pointer to the file path.</w:t>
            </w:r>
            <w:r w:rsidDel="00000000" w:rsidR="00000000" w:rsidRPr="00000000">
              <w:rPr>
                <w:rFonts w:ascii="Consolas" w:cs="Consolas" w:eastAsia="Consolas" w:hAnsi="Consolas"/>
                <w:color w:val="c5c8c6"/>
                <w:shd w:fill="1d1f21" w:val="clear"/>
                <w:rtl w:val="0"/>
              </w:rPr>
              <w:br w:type="textWrapping"/>
              <w:t xml:space="preserve">    GENERIC_READ,       </w:t>
            </w:r>
            <w:r w:rsidDel="00000000" w:rsidR="00000000" w:rsidRPr="00000000">
              <w:rPr>
                <w:rFonts w:ascii="Consolas" w:cs="Consolas" w:eastAsia="Consolas" w:hAnsi="Consolas"/>
                <w:color w:val="707880"/>
                <w:shd w:fill="1d1f21" w:val="clear"/>
                <w:rtl w:val="0"/>
              </w:rPr>
              <w:t xml:space="preserve">// Read access.</w:t>
            </w:r>
            <w:r w:rsidDel="00000000" w:rsidR="00000000" w:rsidRPr="00000000">
              <w:rPr>
                <w:rFonts w:ascii="Consolas" w:cs="Consolas" w:eastAsia="Consolas" w:hAnsi="Consolas"/>
                <w:color w:val="c5c8c6"/>
                <w:shd w:fill="1d1f21" w:val="clear"/>
                <w:rtl w:val="0"/>
              </w:rPr>
              <w:br w:type="textWrapping"/>
              <w:t xml:space="preserve">    FILE_SHARE_READ,</w:t>
              <w:br w:type="textWrapping"/>
              <w:t xml:space="preserve">    </w:t>
            </w:r>
            <w:r w:rsidDel="00000000" w:rsidR="00000000" w:rsidRPr="00000000">
              <w:rPr>
                <w:rFonts w:ascii="Consolas" w:cs="Consolas" w:eastAsia="Consolas" w:hAnsi="Consolas"/>
                <w:color w:val="cc6666"/>
                <w:shd w:fill="1d1f21" w:val="clear"/>
                <w:rtl w:val="0"/>
              </w:rPr>
              <w:t xml:space="preserve">NULL</w:t>
            </w:r>
            <w:r w:rsidDel="00000000" w:rsidR="00000000" w:rsidRPr="00000000">
              <w:rPr>
                <w:rFonts w:ascii="Consolas" w:cs="Consolas" w:eastAsia="Consolas" w:hAnsi="Consolas"/>
                <w:color w:val="c5c8c6"/>
                <w:shd w:fill="1d1f21" w:val="clear"/>
                <w:rtl w:val="0"/>
              </w:rPr>
              <w:t xml:space="preserve">,</w:t>
              <w:br w:type="textWrapping"/>
              <w:t xml:space="preserve">    OPEN_EXISTING,      </w:t>
            </w:r>
            <w:r w:rsidDel="00000000" w:rsidR="00000000" w:rsidRPr="00000000">
              <w:rPr>
                <w:rFonts w:ascii="Consolas" w:cs="Consolas" w:eastAsia="Consolas" w:hAnsi="Consolas"/>
                <w:color w:val="707880"/>
                <w:shd w:fill="1d1f21" w:val="clear"/>
                <w:rtl w:val="0"/>
              </w:rPr>
              <w:t xml:space="preserve">// File must exist.</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cc6666"/>
                <w:shd w:fill="1d1f21" w:val="clear"/>
                <w:rtl w:val="0"/>
              </w:rPr>
              <w:t xml:space="preserve">NULL</w:t>
            </w:r>
            <w:r w:rsidDel="00000000" w:rsidR="00000000" w:rsidRPr="00000000">
              <w:rPr>
                <w:rFonts w:ascii="Consolas" w:cs="Consolas" w:eastAsia="Consolas" w:hAnsi="Consolas"/>
                <w:color w:val="c5c8c6"/>
                <w:shd w:fill="1d1f21" w:val="clear"/>
                <w:rtl w:val="0"/>
              </w:rPr>
              <w:br w:type="textWrapping"/>
              <w:t xml:space="preserve">);</w:t>
              <w:br w:type="textWrapping"/>
              <w:br w:type="textWrapping"/>
            </w:r>
            <w:r w:rsidDel="00000000" w:rsidR="00000000" w:rsidRPr="00000000">
              <w:rPr>
                <w:rFonts w:ascii="Consolas" w:cs="Consolas" w:eastAsia="Consolas" w:hAnsi="Consolas"/>
                <w:color w:val="707880"/>
                <w:shd w:fill="1d1f21" w:val="clear"/>
                <w:rtl w:val="0"/>
              </w:rPr>
              <w:t xml:space="preserve">// Map the module.</w:t>
            </w:r>
            <w:r w:rsidDel="00000000" w:rsidR="00000000" w:rsidRPr="00000000">
              <w:rPr>
                <w:rFonts w:ascii="Consolas" w:cs="Consolas" w:eastAsia="Consolas" w:hAnsi="Consolas"/>
                <w:color w:val="c5c8c6"/>
                <w:shd w:fill="1d1f21" w:val="clear"/>
                <w:rtl w:val="0"/>
              </w:rPr>
              <w:br w:type="textWrapping"/>
              <w:t xml:space="preserve">HANDLE hFileMapping = CreateFileMapping(</w:t>
              <w:br w:type="textWrapping"/>
              <w:t xml:space="preserve">    hFile,                       </w:t>
            </w:r>
            <w:r w:rsidDel="00000000" w:rsidR="00000000" w:rsidRPr="00000000">
              <w:rPr>
                <w:rFonts w:ascii="Consolas" w:cs="Consolas" w:eastAsia="Consolas" w:hAnsi="Consolas"/>
                <w:color w:val="707880"/>
                <w:shd w:fill="1d1f21" w:val="clear"/>
                <w:rtl w:val="0"/>
              </w:rPr>
              <w:t xml:space="preserve">// Handle to the file.</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cc6666"/>
                <w:shd w:fill="1d1f21" w:val="clear"/>
                <w:rtl w:val="0"/>
              </w:rPr>
              <w:t xml:space="preserve">NULL</w:t>
            </w:r>
            <w:r w:rsidDel="00000000" w:rsidR="00000000" w:rsidRPr="00000000">
              <w:rPr>
                <w:rFonts w:ascii="Consolas" w:cs="Consolas" w:eastAsia="Consolas" w:hAnsi="Consolas"/>
                <w:color w:val="c5c8c6"/>
                <w:shd w:fill="1d1f21" w:val="clear"/>
                <w:rtl w:val="0"/>
              </w:rPr>
              <w:t xml:space="preserve">,</w:t>
              <w:br w:type="textWrapping"/>
              <w:t xml:space="preserve">    PAGE_READONLY | SEC_IMAGE,   </w:t>
            </w:r>
            <w:r w:rsidDel="00000000" w:rsidR="00000000" w:rsidRPr="00000000">
              <w:rPr>
                <w:rFonts w:ascii="Consolas" w:cs="Consolas" w:eastAsia="Consolas" w:hAnsi="Consolas"/>
                <w:color w:val="707880"/>
                <w:shd w:fill="1d1f21" w:val="clear"/>
                <w:rtl w:val="0"/>
              </w:rPr>
              <w:t xml:space="preserve">// Map it as an executable image.</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cc6666"/>
                <w:shd w:fill="1d1f21" w:val="clear"/>
                <w:rtl w:val="0"/>
              </w:rPr>
              <w:t xml:space="preserve">NULL</w:t>
            </w:r>
            <w:r w:rsidDel="00000000" w:rsidR="00000000" w:rsidRPr="00000000">
              <w:rPr>
                <w:rFonts w:ascii="Consolas" w:cs="Consolas" w:eastAsia="Consolas" w:hAnsi="Consolas"/>
                <w:color w:val="c5c8c6"/>
                <w:shd w:fill="1d1f21" w:val="clear"/>
                <w:rtl w:val="0"/>
              </w:rPr>
              <w:br w:type="textWrapping"/>
              <w:t xml:space="preserve">);</w:t>
              <w:br w:type="textWrapping"/>
              <w:br w:type="textWrapping"/>
              <w:t xml:space="preserve">LPVOID lpMapping = MapViewOfFile(</w:t>
              <w:br w:type="textWrapping"/>
              <w:t xml:space="preserve">    hFileMapping,       </w:t>
            </w:r>
            <w:r w:rsidDel="00000000" w:rsidR="00000000" w:rsidRPr="00000000">
              <w:rPr>
                <w:rFonts w:ascii="Consolas" w:cs="Consolas" w:eastAsia="Consolas" w:hAnsi="Consolas"/>
                <w:color w:val="707880"/>
                <w:shd w:fill="1d1f21" w:val="clear"/>
                <w:rtl w:val="0"/>
              </w:rPr>
              <w:t xml:space="preserve">// From above</w:t>
            </w:r>
            <w:r w:rsidDel="00000000" w:rsidR="00000000" w:rsidRPr="00000000">
              <w:rPr>
                <w:rFonts w:ascii="Consolas" w:cs="Consolas" w:eastAsia="Consolas" w:hAnsi="Consolas"/>
                <w:color w:val="c5c8c6"/>
                <w:shd w:fill="1d1f21" w:val="clear"/>
                <w:rtl w:val="0"/>
              </w:rPr>
              <w:br w:type="textWrapping"/>
              <w:t xml:space="preserve">    FILE_MAP_READ,      </w:t>
            </w:r>
            <w:r w:rsidDel="00000000" w:rsidR="00000000" w:rsidRPr="00000000">
              <w:rPr>
                <w:rFonts w:ascii="Consolas" w:cs="Consolas" w:eastAsia="Consolas" w:hAnsi="Consolas"/>
                <w:color w:val="707880"/>
                <w:shd w:fill="1d1f21" w:val="clear"/>
                <w:rtl w:val="0"/>
              </w:rPr>
              <w:t xml:space="preserve">// Same map permissions as above.</w:t>
            </w:r>
            <w:r w:rsidDel="00000000" w:rsidR="00000000" w:rsidRPr="00000000">
              <w:rPr>
                <w:rFonts w:ascii="Consolas" w:cs="Consolas" w:eastAsia="Consolas" w:hAnsi="Consolas"/>
                <w:color w:val="c5c8c6"/>
                <w:shd w:fill="1d1f21" w:val="clear"/>
                <w:rtl w:val="0"/>
              </w:rPr>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t xml:space="preserve">,</w:t>
              <w:br w:type="textWrapping"/>
              <w:t xml:space="preserve">    </w:t>
            </w:r>
            <w:r w:rsidDel="00000000" w:rsidR="00000000" w:rsidRPr="00000000">
              <w:rPr>
                <w:rFonts w:ascii="Consolas" w:cs="Consolas" w:eastAsia="Consolas" w:hAnsi="Consolas"/>
                <w:color w:val="cc6666"/>
                <w:shd w:fill="1d1f21" w:val="clear"/>
                <w:rtl w:val="0"/>
              </w:rPr>
              <w:t xml:space="preserve">0</w:t>
            </w:r>
            <w:r w:rsidDel="00000000" w:rsidR="00000000" w:rsidRPr="00000000">
              <w:rPr>
                <w:rFonts w:ascii="Consolas" w:cs="Consolas" w:eastAsia="Consolas" w:hAnsi="Consolas"/>
                <w:color w:val="c5c8c6"/>
                <w:shd w:fill="1d1f21" w:val="clear"/>
                <w:rtl w:val="0"/>
              </w:rPr>
              <w:br w:type="textWrapping"/>
              <w:t xml:space="preserve">);</w:t>
            </w:r>
            <w:r w:rsidDel="00000000" w:rsidR="00000000" w:rsidRPr="00000000">
              <w:rPr>
                <w:rtl w:val="0"/>
              </w:rPr>
            </w:r>
          </w:p>
        </w:tc>
      </w:tr>
    </w:tbl>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pStyle w:val="Heading3"/>
        <w:keepNext w:val="0"/>
        <w:keepLines w:val="0"/>
        <w:widowControl w:val="0"/>
        <w:spacing w:before="280" w:lineRule="auto"/>
        <w:rPr>
          <w:b w:val="1"/>
          <w:color w:val="000000"/>
          <w:sz w:val="26"/>
          <w:szCs w:val="26"/>
        </w:rPr>
      </w:pPr>
      <w:bookmarkStart w:colFirst="0" w:colLast="0" w:name="_cho73xryitir" w:id="11"/>
      <w:bookmarkEnd w:id="11"/>
      <w:r w:rsidDel="00000000" w:rsidR="00000000" w:rsidRPr="00000000">
        <w:rPr>
          <w:rtl w:val="0"/>
        </w:rPr>
      </w:r>
    </w:p>
    <w:p w:rsidR="00000000" w:rsidDel="00000000" w:rsidP="00000000" w:rsidRDefault="00000000" w:rsidRPr="00000000" w14:paraId="00000051">
      <w:pPr>
        <w:pStyle w:val="Heading3"/>
        <w:keepNext w:val="0"/>
        <w:keepLines w:val="0"/>
        <w:widowControl w:val="0"/>
        <w:spacing w:before="280" w:lineRule="auto"/>
        <w:rPr>
          <w:b w:val="1"/>
          <w:color w:val="000000"/>
          <w:sz w:val="26"/>
          <w:szCs w:val="26"/>
        </w:rPr>
      </w:pPr>
      <w:bookmarkStart w:colFirst="0" w:colLast="0" w:name="_k6kcldv3j8ay" w:id="12"/>
      <w:bookmarkEnd w:id="12"/>
      <w:r w:rsidDel="00000000" w:rsidR="00000000" w:rsidRPr="00000000">
        <w:rPr>
          <w:rtl w:val="0"/>
        </w:rPr>
      </w:r>
    </w:p>
    <w:p w:rsidR="00000000" w:rsidDel="00000000" w:rsidP="00000000" w:rsidRDefault="00000000" w:rsidRPr="00000000" w14:paraId="00000052">
      <w:pPr>
        <w:pStyle w:val="Heading3"/>
        <w:keepNext w:val="0"/>
        <w:keepLines w:val="0"/>
        <w:widowControl w:val="0"/>
        <w:spacing w:before="280" w:lineRule="auto"/>
        <w:rPr>
          <w:b w:val="1"/>
          <w:color w:val="000000"/>
          <w:sz w:val="26"/>
          <w:szCs w:val="26"/>
        </w:rPr>
      </w:pPr>
      <w:bookmarkStart w:colFirst="0" w:colLast="0" w:name="_hzovtoes34vi" w:id="13"/>
      <w:bookmarkEnd w:id="13"/>
      <w:r w:rsidDel="00000000" w:rsidR="00000000" w:rsidRPr="00000000">
        <w:rPr>
          <w:rtl w:val="0"/>
        </w:rPr>
      </w:r>
    </w:p>
    <w:p w:rsidR="00000000" w:rsidDel="00000000" w:rsidP="00000000" w:rsidRDefault="00000000" w:rsidRPr="00000000" w14:paraId="00000053">
      <w:pPr>
        <w:pStyle w:val="Heading3"/>
        <w:keepNext w:val="0"/>
        <w:keepLines w:val="0"/>
        <w:widowControl w:val="0"/>
        <w:spacing w:before="280" w:lineRule="auto"/>
        <w:rPr>
          <w:b w:val="1"/>
          <w:color w:val="000000"/>
          <w:sz w:val="26"/>
          <w:szCs w:val="26"/>
        </w:rPr>
      </w:pPr>
      <w:bookmarkStart w:colFirst="0" w:colLast="0" w:name="_fugvo4ro0rpt" w:id="14"/>
      <w:bookmarkEnd w:id="14"/>
      <w:r w:rsidDel="00000000" w:rsidR="00000000" w:rsidRPr="00000000">
        <w:rPr>
          <w:b w:val="1"/>
          <w:color w:val="000000"/>
          <w:sz w:val="26"/>
          <w:szCs w:val="26"/>
          <w:rtl w:val="0"/>
        </w:rPr>
        <w:t xml:space="preserve">2. Removing the Hooks</w:t>
      </w:r>
    </w:p>
    <w:p w:rsidR="00000000" w:rsidDel="00000000" w:rsidP="00000000" w:rsidRDefault="00000000" w:rsidRPr="00000000" w14:paraId="00000054">
      <w:pPr>
        <w:widowControl w:val="0"/>
        <w:spacing w:after="240" w:before="240" w:lineRule="auto"/>
        <w:rPr/>
      </w:pPr>
      <w:r w:rsidDel="00000000" w:rsidR="00000000" w:rsidRPr="00000000">
        <w:rPr>
          <w:rtl w:val="0"/>
        </w:rPr>
        <w:t xml:space="preserve">The original code can be extracted from the mapped module and then copied into the existing module to cleanse the hooks.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Replacing hooked code with clean code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5c8c6"/>
                <w:shd w:fill="1d1f21" w:val="clear"/>
                <w:rtl w:val="0"/>
              </w:rPr>
              <w:t xml:space="preserve">                 +---- +-------------+          +-------------+</w:t>
              <w:br w:type="textWrapping"/>
              <w:t xml:space="preserve">                /      |   Headers   |          |   Headers   |</w:t>
              <w:br w:type="textWrapping"/>
              <w:t xml:space="preserve">               /       +-------------+ -------&gt; +-------------+</w:t>
              <w:br w:type="textWrapping"/>
              <w:t xml:space="preserve">+-------------+        |    .text    |          |    .text    |</w:t>
              <w:br w:type="textWrapping"/>
              <w:t xml:space="preserve">|   Headers   |        |   (clean)   |  </w:t>
            </w:r>
            <w:r w:rsidDel="00000000" w:rsidR="00000000" w:rsidRPr="00000000">
              <w:rPr>
                <w:rFonts w:ascii="Consolas" w:cs="Consolas" w:eastAsia="Consolas" w:hAnsi="Consolas"/>
                <w:color w:val="de935f"/>
                <w:shd w:fill="1d1f21" w:val="clear"/>
                <w:rtl w:val="0"/>
              </w:rPr>
              <w:t xml:space="preserve">memcpy</w:t>
            </w:r>
            <w:r w:rsidDel="00000000" w:rsidR="00000000" w:rsidRPr="00000000">
              <w:rPr>
                <w:rFonts w:ascii="Consolas" w:cs="Consolas" w:eastAsia="Consolas" w:hAnsi="Consolas"/>
                <w:color w:val="c5c8c6"/>
                <w:shd w:fill="1d1f21" w:val="clear"/>
                <w:rtl w:val="0"/>
              </w:rPr>
              <w:t xml:space="preserve">  |   (clean)   |</w:t>
              <w:br w:type="textWrapping"/>
              <w:t xml:space="preserve">+-------------+        |             |          |             |</w:t>
              <w:br w:type="textWrapping"/>
              <w:t xml:space="preserve">|    .text    |        +-------------+ -------&gt; +-------------+</w:t>
              <w:br w:type="textWrapping"/>
              <w:t xml:space="preserve">|   (clean)   |        |             |          |             |</w:t>
              <w:br w:type="textWrapping"/>
              <w:t xml:space="preserve">+-------------+        |    .data    |          |    .data    |</w:t>
              <w:br w:type="textWrapping"/>
              <w:t xml:space="preserve">|    .data    |        |             |          |             |</w:t>
              <w:br w:type="textWrapping"/>
              <w:t xml:space="preserve">+-------------+        +-------------+          +-------------+</w:t>
              <w:br w:type="textWrapping"/>
              <w:t xml:space="preserve">|     ...     |        |             |          |             |</w:t>
              <w:br w:type="textWrapping"/>
              <w:t xml:space="preserve">+-------------+        |     ...     |          |     ...     |</w:t>
              <w:br w:type="textWrapping"/>
              <w:t xml:space="preserve">|    .rsrc    |        |             |          |             |</w:t>
              <w:br w:type="textWrapping"/>
              <w:t xml:space="preserve">+-------------+        +-------------+          +-------------+</w:t>
              <w:br w:type="textWrapping"/>
              <w:t xml:space="preserve">               \       |    .rsrc    |          |    .rsrc    |</w:t>
              <w:br w:type="textWrapping"/>
              <w:t xml:space="preserve">                \      |             |          |             |</w:t>
              <w:br w:type="textWrapping"/>
              <w:t xml:space="preserve">                 +---- +-------------+          +-------------+</w:t>
              <w:br w:type="textWrapping"/>
              <w:t xml:space="preserve">     Clean                  Clean                   Cleaned</w:t>
              <w:br w:type="textWrapping"/>
              <w:t xml:space="preserve">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(disk)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(memory)         </w:t>
            </w:r>
            <w:r w:rsidDel="00000000" w:rsidR="00000000" w:rsidRPr="00000000">
              <w:rPr>
                <w:rFonts w:ascii="Consolas" w:cs="Consolas" w:eastAsia="Consolas" w:hAnsi="Consolas"/>
                <w:color w:val="f0c674"/>
                <w:shd w:fill="1d1f21" w:val="clear"/>
                <w:rtl w:val="0"/>
              </w:rPr>
              <w:t xml:space="preserve">module</w:t>
            </w:r>
            <w:r w:rsidDel="00000000" w:rsidR="00000000" w:rsidRPr="00000000">
              <w:rPr>
                <w:rFonts w:ascii="Consolas" w:cs="Consolas" w:eastAsia="Consolas" w:hAnsi="Consolas"/>
                <w:color w:val="c5c8c6"/>
                <w:shd w:fill="1d1f21" w:val="clear"/>
                <w:rtl w:val="0"/>
              </w:rPr>
              <w:t xml:space="preserve"> (memory)</w:t>
            </w:r>
            <w:r w:rsidDel="00000000" w:rsidR="00000000" w:rsidRPr="00000000">
              <w:rPr>
                <w:rtl w:val="0"/>
              </w:rPr>
            </w:r>
          </w:p>
        </w:tc>
      </w:tr>
    </w:tbl>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5A">
      <w:pPr>
        <w:widowControl w:val="0"/>
        <w:spacing w:after="240" w:before="240" w:lineRule="auto"/>
        <w:rPr/>
      </w:pPr>
      <w:r w:rsidDel="00000000" w:rsidR="00000000" w:rsidRPr="00000000">
        <w:rPr>
          <w:rtl w:val="0"/>
        </w:rPr>
        <w:t xml:space="preserve">Here is example code that performs this:</w:t>
      </w:r>
    </w:p>
    <w:tbl>
      <w:tblPr>
        <w:tblStyle w:val="Table10"/>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707880"/>
                <w:sz w:val="16"/>
                <w:szCs w:val="16"/>
                <w:shd w:fill="1d1f21" w:val="clear"/>
                <w:rtl w:val="0"/>
              </w:rPr>
              <w:t xml:space="preserve">// Parse the PE headers.</w:t>
            </w:r>
            <w:r w:rsidDel="00000000" w:rsidR="00000000" w:rsidRPr="00000000">
              <w:rPr>
                <w:rFonts w:ascii="Consolas" w:cs="Consolas" w:eastAsia="Consolas" w:hAnsi="Consolas"/>
                <w:color w:val="c5c8c6"/>
                <w:sz w:val="16"/>
                <w:szCs w:val="16"/>
                <w:shd w:fill="1d1f21" w:val="clear"/>
                <w:rtl w:val="0"/>
              </w:rPr>
              <w:br w:type="textWrapping"/>
              <w:t xml:space="preserve">PIMAGE_DOS_HEADER pidh = (PIMAGE_DOS_HEADER)lpMapping;</w:t>
              <w:br w:type="textWrapping"/>
              <w:t xml:space="preserve">PIMAGE_NT_HEADERS pinh = (PIMAGE_NT_HEADERS)((DWORD_PTR)lpMapping + pidh-&gt;e_lfanew);</w:t>
              <w:br w:type="textWrapping"/>
              <w:br w:type="textWrapping"/>
            </w:r>
            <w:r w:rsidDel="00000000" w:rsidR="00000000" w:rsidRPr="00000000">
              <w:rPr>
                <w:rFonts w:ascii="Consolas" w:cs="Consolas" w:eastAsia="Consolas" w:hAnsi="Consolas"/>
                <w:color w:val="707880"/>
                <w:sz w:val="16"/>
                <w:szCs w:val="16"/>
                <w:shd w:fill="1d1f21" w:val="clear"/>
                <w:rtl w:val="0"/>
              </w:rPr>
              <w:t xml:space="preserve">// Walk the section headers and find the .text section.</w:t>
            </w:r>
            <w:r w:rsidDel="00000000" w:rsidR="00000000" w:rsidRPr="00000000">
              <w:rPr>
                <w:rFonts w:ascii="Consolas" w:cs="Consolas" w:eastAsia="Consolas" w:hAnsi="Consolas"/>
                <w:color w:val="c5c8c6"/>
                <w:sz w:val="16"/>
                <w:szCs w:val="16"/>
                <w:shd w:fill="1d1f21" w:val="clear"/>
                <w:rtl w:val="0"/>
              </w:rPr>
              <w:br w:type="textWrapping"/>
            </w:r>
            <w:r w:rsidDel="00000000" w:rsidR="00000000" w:rsidRPr="00000000">
              <w:rPr>
                <w:rFonts w:ascii="Consolas" w:cs="Consolas" w:eastAsia="Consolas" w:hAnsi="Consolas"/>
                <w:color w:val="81a2be"/>
                <w:sz w:val="16"/>
                <w:szCs w:val="16"/>
                <w:shd w:fill="1d1f21" w:val="clear"/>
                <w:rtl w:val="0"/>
              </w:rPr>
              <w:t xml:space="preserve">for</w:t>
            </w:r>
            <w:r w:rsidDel="00000000" w:rsidR="00000000" w:rsidRPr="00000000">
              <w:rPr>
                <w:rFonts w:ascii="Consolas" w:cs="Consolas" w:eastAsia="Consolas" w:hAnsi="Consolas"/>
                <w:color w:val="c5c8c6"/>
                <w:sz w:val="16"/>
                <w:szCs w:val="16"/>
                <w:shd w:fill="1d1f21" w:val="clear"/>
                <w:rtl w:val="0"/>
              </w:rPr>
              <w:t xml:space="preserve"> (WORD i = </w:t>
            </w:r>
            <w:r w:rsidDel="00000000" w:rsidR="00000000" w:rsidRPr="00000000">
              <w:rPr>
                <w:rFonts w:ascii="Consolas" w:cs="Consolas" w:eastAsia="Consolas" w:hAnsi="Consolas"/>
                <w:color w:val="cc6666"/>
                <w:sz w:val="16"/>
                <w:szCs w:val="16"/>
                <w:shd w:fill="1d1f21" w:val="clear"/>
                <w:rtl w:val="0"/>
              </w:rPr>
              <w:t xml:space="preserve">0</w:t>
            </w:r>
            <w:r w:rsidDel="00000000" w:rsidR="00000000" w:rsidRPr="00000000">
              <w:rPr>
                <w:rFonts w:ascii="Consolas" w:cs="Consolas" w:eastAsia="Consolas" w:hAnsi="Consolas"/>
                <w:color w:val="c5c8c6"/>
                <w:sz w:val="16"/>
                <w:szCs w:val="16"/>
                <w:shd w:fill="1d1f21" w:val="clear"/>
                <w:rtl w:val="0"/>
              </w:rPr>
              <w:t xml:space="preserve">; i &lt; pinh-&gt;FileHeader.NumberOfSections; i++) {</w:t>
              <w:br w:type="textWrapping"/>
              <w:t xml:space="preserve">    PIMAGE_SECTION_HEADER pish = (PIMAGE_SECTION_HEADER)((DWORD_PTR)IMAGE_FIRST_SECTION(pinh) + ((DWORD_PTR)IMAGE_SIZEOF_SECTION_HEADER * i));</w:t>
              <w:br w:type="textWrapping"/>
              <w:t xml:space="preserve">    </w:t>
            </w:r>
            <w:r w:rsidDel="00000000" w:rsidR="00000000" w:rsidRPr="00000000">
              <w:rPr>
                <w:rFonts w:ascii="Consolas" w:cs="Consolas" w:eastAsia="Consolas" w:hAnsi="Consolas"/>
                <w:color w:val="81a2be"/>
                <w:sz w:val="16"/>
                <w:szCs w:val="16"/>
                <w:shd w:fill="1d1f21" w:val="clear"/>
                <w:rtl w:val="0"/>
              </w:rPr>
              <w:t xml:space="preserve">if</w:t>
            </w:r>
            <w:r w:rsidDel="00000000" w:rsidR="00000000" w:rsidRPr="00000000">
              <w:rPr>
                <w:rFonts w:ascii="Consolas" w:cs="Consolas" w:eastAsia="Consolas" w:hAnsi="Consolas"/>
                <w:color w:val="c5c8c6"/>
                <w:sz w:val="16"/>
                <w:szCs w:val="16"/>
                <w:shd w:fill="1d1f21" w:val="clear"/>
                <w:rtl w:val="0"/>
              </w:rPr>
              <w:t xml:space="preserve"> (!</w:t>
            </w:r>
            <w:r w:rsidDel="00000000" w:rsidR="00000000" w:rsidRPr="00000000">
              <w:rPr>
                <w:rFonts w:ascii="Consolas" w:cs="Consolas" w:eastAsia="Consolas" w:hAnsi="Consolas"/>
                <w:color w:val="de935f"/>
                <w:sz w:val="16"/>
                <w:szCs w:val="16"/>
                <w:shd w:fill="1d1f21" w:val="clear"/>
                <w:rtl w:val="0"/>
              </w:rPr>
              <w:t xml:space="preserve">strcmp</w:t>
            </w:r>
            <w:r w:rsidDel="00000000" w:rsidR="00000000" w:rsidRPr="00000000">
              <w:rPr>
                <w:rFonts w:ascii="Consolas" w:cs="Consolas" w:eastAsia="Consolas" w:hAnsi="Consolas"/>
                <w:color w:val="c5c8c6"/>
                <w:sz w:val="16"/>
                <w:szCs w:val="16"/>
                <w:shd w:fill="1d1f21" w:val="clear"/>
                <w:rtl w:val="0"/>
              </w:rPr>
              <w:t xml:space="preserve">(pish-&gt;Name, </w:t>
            </w:r>
            <w:r w:rsidDel="00000000" w:rsidR="00000000" w:rsidRPr="00000000">
              <w:rPr>
                <w:rFonts w:ascii="Consolas" w:cs="Consolas" w:eastAsia="Consolas" w:hAnsi="Consolas"/>
                <w:color w:val="b5bd68"/>
                <w:sz w:val="16"/>
                <w:szCs w:val="16"/>
                <w:shd w:fill="1d1f21" w:val="clear"/>
                <w:rtl w:val="0"/>
              </w:rPr>
              <w:t xml:space="preserve">".text"</w:t>
            </w:r>
            <w:r w:rsidDel="00000000" w:rsidR="00000000" w:rsidRPr="00000000">
              <w:rPr>
                <w:rFonts w:ascii="Consolas" w:cs="Consolas" w:eastAsia="Consolas" w:hAnsi="Consolas"/>
                <w:color w:val="c5c8c6"/>
                <w:sz w:val="16"/>
                <w:szCs w:val="16"/>
                <w:shd w:fill="1d1f21" w:val="clear"/>
                <w:rtl w:val="0"/>
              </w:rPr>
              <w:t xml:space="preserve">)) {</w:t>
              <w:br w:type="textWrapping"/>
              <w:t xml:space="preserve">        </w:t>
            </w:r>
            <w:r w:rsidDel="00000000" w:rsidR="00000000" w:rsidRPr="00000000">
              <w:rPr>
                <w:rFonts w:ascii="Consolas" w:cs="Consolas" w:eastAsia="Consolas" w:hAnsi="Consolas"/>
                <w:color w:val="707880"/>
                <w:sz w:val="16"/>
                <w:szCs w:val="16"/>
                <w:shd w:fill="1d1f21" w:val="clear"/>
                <w:rtl w:val="0"/>
              </w:rPr>
              <w:t xml:space="preserve">// Deprotect the module's memory region for write permissions.</w:t>
            </w:r>
            <w:r w:rsidDel="00000000" w:rsidR="00000000" w:rsidRPr="00000000">
              <w:rPr>
                <w:rFonts w:ascii="Consolas" w:cs="Consolas" w:eastAsia="Consolas" w:hAnsi="Consolas"/>
                <w:color w:val="c5c8c6"/>
                <w:sz w:val="16"/>
                <w:szCs w:val="16"/>
                <w:shd w:fill="1d1f21" w:val="clear"/>
                <w:rtl w:val="0"/>
              </w:rPr>
              <w:br w:type="textWrapping"/>
              <w:t xml:space="preserve">        DWORD flProtect = ProtectMemory(</w:t>
              <w:br w:type="textWrapping"/>
              <w:t xml:space="preserve">            (LPVOID)((DWORD_PTR)hModule + (DWORD_PTR)pish-&gt;VirtualAddress),    </w:t>
            </w:r>
            <w:r w:rsidDel="00000000" w:rsidR="00000000" w:rsidRPr="00000000">
              <w:rPr>
                <w:rFonts w:ascii="Consolas" w:cs="Consolas" w:eastAsia="Consolas" w:hAnsi="Consolas"/>
                <w:color w:val="707880"/>
                <w:sz w:val="16"/>
                <w:szCs w:val="16"/>
                <w:shd w:fill="1d1f21" w:val="clear"/>
                <w:rtl w:val="0"/>
              </w:rPr>
              <w:t xml:space="preserve">// Address to protect.</w:t>
            </w:r>
            <w:r w:rsidDel="00000000" w:rsidR="00000000" w:rsidRPr="00000000">
              <w:rPr>
                <w:rFonts w:ascii="Consolas" w:cs="Consolas" w:eastAsia="Consolas" w:hAnsi="Consolas"/>
                <w:color w:val="c5c8c6"/>
                <w:sz w:val="16"/>
                <w:szCs w:val="16"/>
                <w:shd w:fill="1d1f21" w:val="clear"/>
                <w:rtl w:val="0"/>
              </w:rPr>
              <w:br w:type="textWrapping"/>
              <w:t xml:space="preserve">            pish-&gt;Misc.VirtualSize,                        </w:t>
            </w:r>
            <w:r w:rsidDel="00000000" w:rsidR="00000000" w:rsidRPr="00000000">
              <w:rPr>
                <w:rFonts w:ascii="Consolas" w:cs="Consolas" w:eastAsia="Consolas" w:hAnsi="Consolas"/>
                <w:color w:val="707880"/>
                <w:sz w:val="16"/>
                <w:szCs w:val="16"/>
                <w:shd w:fill="1d1f21" w:val="clear"/>
                <w:rtl w:val="0"/>
              </w:rPr>
              <w:t xml:space="preserve">// Size to protect.</w:t>
            </w:r>
            <w:r w:rsidDel="00000000" w:rsidR="00000000" w:rsidRPr="00000000">
              <w:rPr>
                <w:rFonts w:ascii="Consolas" w:cs="Consolas" w:eastAsia="Consolas" w:hAnsi="Consolas"/>
                <w:color w:val="c5c8c6"/>
                <w:sz w:val="16"/>
                <w:szCs w:val="16"/>
                <w:shd w:fill="1d1f21" w:val="clear"/>
                <w:rtl w:val="0"/>
              </w:rPr>
              <w:br w:type="textWrapping"/>
              <w:t xml:space="preserve">            PAGE_EXECUTE_READWRITE                         </w:t>
            </w:r>
            <w:r w:rsidDel="00000000" w:rsidR="00000000" w:rsidRPr="00000000">
              <w:rPr>
                <w:rFonts w:ascii="Consolas" w:cs="Consolas" w:eastAsia="Consolas" w:hAnsi="Consolas"/>
                <w:color w:val="707880"/>
                <w:sz w:val="16"/>
                <w:szCs w:val="16"/>
                <w:shd w:fill="1d1f21" w:val="clear"/>
                <w:rtl w:val="0"/>
              </w:rPr>
              <w:t xml:space="preserve">// Desired protection.</w:t>
            </w:r>
            <w:r w:rsidDel="00000000" w:rsidR="00000000" w:rsidRPr="00000000">
              <w:rPr>
                <w:rFonts w:ascii="Consolas" w:cs="Consolas" w:eastAsia="Consolas" w:hAnsi="Consolas"/>
                <w:color w:val="c5c8c6"/>
                <w:sz w:val="16"/>
                <w:szCs w:val="16"/>
                <w:shd w:fill="1d1f21" w:val="clear"/>
                <w:rtl w:val="0"/>
              </w:rPr>
              <w:br w:type="textWrapping"/>
              <w:t xml:space="preserve">        );</w:t>
              <w:br w:type="textWrapping"/>
              <w:br w:type="textWrapping"/>
              <w:t xml:space="preserve">        </w:t>
            </w:r>
            <w:r w:rsidDel="00000000" w:rsidR="00000000" w:rsidRPr="00000000">
              <w:rPr>
                <w:rFonts w:ascii="Consolas" w:cs="Consolas" w:eastAsia="Consolas" w:hAnsi="Consolas"/>
                <w:color w:val="707880"/>
                <w:sz w:val="16"/>
                <w:szCs w:val="16"/>
                <w:shd w:fill="1d1f21" w:val="clear"/>
                <w:rtl w:val="0"/>
              </w:rPr>
              <w:t xml:space="preserve">// Replace the hooked module's .text section with the newly mapped module's.</w:t>
            </w:r>
            <w:r w:rsidDel="00000000" w:rsidR="00000000" w:rsidRPr="00000000">
              <w:rPr>
                <w:rFonts w:ascii="Consolas" w:cs="Consolas" w:eastAsia="Consolas" w:hAnsi="Consolas"/>
                <w:color w:val="c5c8c6"/>
                <w:sz w:val="16"/>
                <w:szCs w:val="16"/>
                <w:shd w:fill="1d1f21" w:val="clear"/>
                <w:rtl w:val="0"/>
              </w:rPr>
              <w:br w:type="textWrapping"/>
              <w:t xml:space="preserve">        </w:t>
            </w:r>
            <w:r w:rsidDel="00000000" w:rsidR="00000000" w:rsidRPr="00000000">
              <w:rPr>
                <w:rFonts w:ascii="Consolas" w:cs="Consolas" w:eastAsia="Consolas" w:hAnsi="Consolas"/>
                <w:color w:val="de935f"/>
                <w:sz w:val="16"/>
                <w:szCs w:val="16"/>
                <w:shd w:fill="1d1f21" w:val="clear"/>
                <w:rtl w:val="0"/>
              </w:rPr>
              <w:t xml:space="preserve">memcpy</w:t>
            </w:r>
            <w:r w:rsidDel="00000000" w:rsidR="00000000" w:rsidRPr="00000000">
              <w:rPr>
                <w:rFonts w:ascii="Consolas" w:cs="Consolas" w:eastAsia="Consolas" w:hAnsi="Consolas"/>
                <w:color w:val="c5c8c6"/>
                <w:sz w:val="16"/>
                <w:szCs w:val="16"/>
                <w:shd w:fill="1d1f21" w:val="clear"/>
                <w:rtl w:val="0"/>
              </w:rPr>
              <w:t xml:space="preserve">(</w:t>
              <w:br w:type="textWrapping"/>
              <w:t xml:space="preserve">            (LPVOID)((DWORD_PTR)hModule + (DWORD_PTR)pish-&gt;VirtualAddress),</w:t>
              <w:br w:type="textWrapping"/>
              <w:t xml:space="preserve">            (LPVOID)((DWORD_PTR)lpMapping + (DWORD_PTR)pish-&gt;VirtualAddress),</w:t>
              <w:br w:type="textWrapping"/>
              <w:t xml:space="preserve">            pish-&gt;Misc.VirtualSize</w:t>
              <w:br w:type="textWrapping"/>
              <w:t xml:space="preserve">        );</w:t>
              <w:br w:type="textWrapping"/>
              <w:br w:type="textWrapping"/>
              <w:t xml:space="preserve">        </w:t>
            </w:r>
            <w:r w:rsidDel="00000000" w:rsidR="00000000" w:rsidRPr="00000000">
              <w:rPr>
                <w:rFonts w:ascii="Consolas" w:cs="Consolas" w:eastAsia="Consolas" w:hAnsi="Consolas"/>
                <w:color w:val="707880"/>
                <w:sz w:val="16"/>
                <w:szCs w:val="16"/>
                <w:shd w:fill="1d1f21" w:val="clear"/>
                <w:rtl w:val="0"/>
              </w:rPr>
              <w:t xml:space="preserve">// Reprotect the module's memory region.</w:t>
            </w:r>
            <w:r w:rsidDel="00000000" w:rsidR="00000000" w:rsidRPr="00000000">
              <w:rPr>
                <w:rFonts w:ascii="Consolas" w:cs="Consolas" w:eastAsia="Consolas" w:hAnsi="Consolas"/>
                <w:color w:val="c5c8c6"/>
                <w:sz w:val="16"/>
                <w:szCs w:val="16"/>
                <w:shd w:fill="1d1f21" w:val="clear"/>
                <w:rtl w:val="0"/>
              </w:rPr>
              <w:br w:type="textWrapping"/>
              <w:t xml:space="preserve">        flProtect = ProtectMemory(</w:t>
              <w:br w:type="textWrapping"/>
              <w:t xml:space="preserve">            (LPVOID)((DWORD_PTR)hModule + (DWORD_PTR)pish-&gt;VirtualAddress),    </w:t>
            </w:r>
            <w:r w:rsidDel="00000000" w:rsidR="00000000" w:rsidRPr="00000000">
              <w:rPr>
                <w:rFonts w:ascii="Consolas" w:cs="Consolas" w:eastAsia="Consolas" w:hAnsi="Consolas"/>
                <w:color w:val="707880"/>
                <w:sz w:val="16"/>
                <w:szCs w:val="16"/>
                <w:shd w:fill="1d1f21" w:val="clear"/>
                <w:rtl w:val="0"/>
              </w:rPr>
              <w:t xml:space="preserve">// Address to protect.</w:t>
            </w:r>
            <w:r w:rsidDel="00000000" w:rsidR="00000000" w:rsidRPr="00000000">
              <w:rPr>
                <w:rFonts w:ascii="Consolas" w:cs="Consolas" w:eastAsia="Consolas" w:hAnsi="Consolas"/>
                <w:color w:val="c5c8c6"/>
                <w:sz w:val="16"/>
                <w:szCs w:val="16"/>
                <w:shd w:fill="1d1f21" w:val="clear"/>
                <w:rtl w:val="0"/>
              </w:rPr>
              <w:br w:type="textWrapping"/>
              <w:t xml:space="preserve">            pish-&gt;Misc.VirtualSize,                        </w:t>
            </w:r>
            <w:r w:rsidDel="00000000" w:rsidR="00000000" w:rsidRPr="00000000">
              <w:rPr>
                <w:rFonts w:ascii="Consolas" w:cs="Consolas" w:eastAsia="Consolas" w:hAnsi="Consolas"/>
                <w:color w:val="707880"/>
                <w:sz w:val="16"/>
                <w:szCs w:val="16"/>
                <w:shd w:fill="1d1f21" w:val="clear"/>
                <w:rtl w:val="0"/>
              </w:rPr>
              <w:t xml:space="preserve">// Size to protect.</w:t>
            </w:r>
            <w:r w:rsidDel="00000000" w:rsidR="00000000" w:rsidRPr="00000000">
              <w:rPr>
                <w:rFonts w:ascii="Consolas" w:cs="Consolas" w:eastAsia="Consolas" w:hAnsi="Consolas"/>
                <w:color w:val="c5c8c6"/>
                <w:sz w:val="16"/>
                <w:szCs w:val="16"/>
                <w:shd w:fill="1d1f21" w:val="clear"/>
                <w:rtl w:val="0"/>
              </w:rPr>
              <w:br w:type="textWrapping"/>
              <w:t xml:space="preserve">            flProtect                                      </w:t>
            </w:r>
            <w:r w:rsidDel="00000000" w:rsidR="00000000" w:rsidRPr="00000000">
              <w:rPr>
                <w:rFonts w:ascii="Consolas" w:cs="Consolas" w:eastAsia="Consolas" w:hAnsi="Consolas"/>
                <w:color w:val="707880"/>
                <w:sz w:val="16"/>
                <w:szCs w:val="16"/>
                <w:shd w:fill="1d1f21" w:val="clear"/>
                <w:rtl w:val="0"/>
              </w:rPr>
              <w:t xml:space="preserve">// Revert to old protection.</w:t>
            </w:r>
            <w:r w:rsidDel="00000000" w:rsidR="00000000" w:rsidRPr="00000000">
              <w:rPr>
                <w:rFonts w:ascii="Consolas" w:cs="Consolas" w:eastAsia="Consolas" w:hAnsi="Consolas"/>
                <w:color w:val="c5c8c6"/>
                <w:sz w:val="16"/>
                <w:szCs w:val="16"/>
                <w:shd w:fill="1d1f21"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5C">
      <w:pPr>
        <w:widowControl w:val="0"/>
        <w:rPr/>
      </w:pPr>
      <w:r w:rsidDel="00000000" w:rsidR="00000000" w:rsidRPr="00000000">
        <w:rPr>
          <w:rtl w:val="0"/>
        </w:rPr>
      </w:r>
    </w:p>
    <w:p w:rsidR="00000000" w:rsidDel="00000000" w:rsidP="00000000" w:rsidRDefault="00000000" w:rsidRPr="00000000" w14:paraId="0000005D">
      <w:pPr>
        <w:widowControl w:val="0"/>
        <w:spacing w:after="240" w:before="240" w:lineRule="auto"/>
        <w:rPr/>
      </w:pPr>
      <w:r w:rsidDel="00000000" w:rsidR="00000000" w:rsidRPr="00000000">
        <w:rPr>
          <w:rtl w:val="0"/>
        </w:rPr>
        <w:t xml:space="preserve">Of course, doing this can be dangerous. For example, in the case there the application is multi-threaded and utilising the modules’ functions, race conditions will arise while the code is part-way being replaced and being executed at the same time. In this situation, suspending all other threads may be advised.</w:t>
      </w:r>
    </w:p>
    <w:p w:rsidR="00000000" w:rsidDel="00000000" w:rsidP="00000000" w:rsidRDefault="00000000" w:rsidRPr="00000000" w14:paraId="0000005E">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1"/>
        <w:keepNext w:val="0"/>
        <w:keepLines w:val="0"/>
        <w:widowControl w:val="0"/>
        <w:spacing w:before="480" w:lineRule="auto"/>
        <w:rPr>
          <w:b w:val="1"/>
          <w:sz w:val="46"/>
          <w:szCs w:val="46"/>
        </w:rPr>
      </w:pPr>
      <w:bookmarkStart w:colFirst="0" w:colLast="0" w:name="_srlnmloqj2cf" w:id="15"/>
      <w:bookmarkEnd w:id="15"/>
      <w:r w:rsidDel="00000000" w:rsidR="00000000" w:rsidRPr="00000000">
        <w:rPr>
          <w:b w:val="1"/>
          <w:sz w:val="46"/>
          <w:szCs w:val="46"/>
          <w:rtl w:val="0"/>
        </w:rPr>
        <w:t xml:space="preserve">Demonstration</w:t>
      </w:r>
    </w:p>
    <w:p w:rsidR="00000000" w:rsidDel="00000000" w:rsidP="00000000" w:rsidRDefault="00000000" w:rsidRPr="00000000" w14:paraId="00000060">
      <w:pPr>
        <w:widowControl w:val="0"/>
        <w:spacing w:after="240" w:before="240" w:lineRule="auto"/>
        <w:rPr/>
      </w:pPr>
      <w:r w:rsidDel="00000000" w:rsidR="00000000" w:rsidRPr="00000000">
        <w:rPr>
          <w:rtl w:val="0"/>
        </w:rPr>
        <w:t xml:space="preserve">I’ve discovered two hooked functions that trigger Bitdefender’s real-time monitoring functionality. Both show the raw execution of the functions and then Bitdefender detecting, blocking, and deleting the threats. The AntiHook PoC was then called to remove the hooks before performing the same action to show the bypassing of Bitdefender.</w:t>
      </w:r>
    </w:p>
    <w:p w:rsidR="00000000" w:rsidDel="00000000" w:rsidP="00000000" w:rsidRDefault="00000000" w:rsidRPr="00000000" w14:paraId="00000061">
      <w:pPr>
        <w:pStyle w:val="Heading2"/>
        <w:keepNext w:val="0"/>
        <w:keepLines w:val="0"/>
        <w:widowControl w:val="0"/>
        <w:spacing w:after="80" w:lineRule="auto"/>
        <w:rPr>
          <w:b w:val="1"/>
          <w:sz w:val="34"/>
          <w:szCs w:val="34"/>
        </w:rPr>
      </w:pPr>
      <w:bookmarkStart w:colFirst="0" w:colLast="0" w:name="_nvmddy8yyipa" w:id="16"/>
      <w:bookmarkEnd w:id="16"/>
      <w:r w:rsidDel="00000000" w:rsidR="00000000" w:rsidRPr="00000000">
        <w:rPr>
          <w:b w:val="1"/>
          <w:sz w:val="34"/>
          <w:szCs w:val="34"/>
          <w:rtl w:val="0"/>
        </w:rPr>
        <w:t xml:space="preserve">CreateRemoteThread</w:t>
      </w:r>
    </w:p>
    <w:p w:rsidR="00000000" w:rsidDel="00000000" w:rsidP="00000000" w:rsidRDefault="00000000" w:rsidRPr="00000000" w14:paraId="00000062">
      <w:pPr>
        <w:widowControl w:val="0"/>
        <w:spacing w:after="240" w:before="240" w:lineRule="auto"/>
        <w:rPr/>
      </w:pPr>
      <w:r w:rsidDel="00000000" w:rsidR="00000000" w:rsidRPr="00000000">
        <w:rPr>
          <w:rtl w:val="0"/>
        </w:rPr>
        <w:t xml:space="preserve">(on external process)</w:t>
      </w:r>
    </w:p>
    <w:p w:rsidR="00000000" w:rsidDel="00000000" w:rsidP="00000000" w:rsidRDefault="00000000" w:rsidRPr="00000000" w14:paraId="00000063">
      <w:pPr>
        <w:widowControl w:val="0"/>
        <w:rPr>
          <w:b w:val="1"/>
          <w:sz w:val="34"/>
          <w:szCs w:val="34"/>
        </w:rPr>
      </w:pPr>
      <w:r w:rsidDel="00000000" w:rsidR="00000000" w:rsidRPr="00000000">
        <w:rPr/>
        <w:drawing>
          <wp:inline distB="114300" distT="114300" distL="114300" distR="114300">
            <wp:extent cx="5943600" cy="3124200"/>
            <wp:effectExtent b="0" l="0" r="0" t="0"/>
            <wp:docPr id="1" name="image9.gif"/>
            <a:graphic>
              <a:graphicData uri="http://schemas.openxmlformats.org/drawingml/2006/picture">
                <pic:pic>
                  <pic:nvPicPr>
                    <pic:cNvPr id="0" name="image9.gif"/>
                    <pic:cNvPicPr preferRelativeResize="0"/>
                  </pic:nvPicPr>
                  <pic:blipFill>
                    <a:blip r:embed="rId27"/>
                    <a:srcRect b="0" l="0" r="0" t="0"/>
                    <a:stretch>
                      <a:fillRect/>
                    </a:stretch>
                  </pic:blipFill>
                  <pic:spPr>
                    <a:xfrm>
                      <a:off x="0" y="0"/>
                      <a:ext cx="5943600" cy="3124200"/>
                    </a:xfrm>
                    <a:prstGeom prst="rect"/>
                    <a:ln/>
                  </pic:spPr>
                </pic:pic>
              </a:graphicData>
            </a:graphic>
          </wp:inline>
        </w:drawing>
      </w:r>
      <w:r w:rsidDel="00000000" w:rsidR="00000000" w:rsidRPr="00000000">
        <w:rPr>
          <w:b w:val="1"/>
          <w:sz w:val="34"/>
          <w:szCs w:val="34"/>
          <w:rtl w:val="0"/>
        </w:rPr>
        <w:t xml:space="preserve">DebugActiveProcess</w:t>
      </w:r>
    </w:p>
    <w:p w:rsidR="00000000" w:rsidDel="00000000" w:rsidP="00000000" w:rsidRDefault="00000000" w:rsidRPr="00000000" w14:paraId="00000064">
      <w:pPr>
        <w:widowControl w:val="0"/>
        <w:spacing w:after="240" w:before="240" w:lineRule="auto"/>
        <w:rPr/>
      </w:pPr>
      <w:r w:rsidDel="00000000" w:rsidR="00000000" w:rsidRPr="00000000">
        <w:rPr>
          <w:rtl w:val="0"/>
        </w:rPr>
        <w:t xml:space="preserve">(on cmd.exe)</w:t>
      </w:r>
    </w:p>
    <w:p w:rsidR="00000000" w:rsidDel="00000000" w:rsidP="00000000" w:rsidRDefault="00000000" w:rsidRPr="00000000" w14:paraId="00000065">
      <w:pPr>
        <w:widowControl w:val="0"/>
        <w:rPr>
          <w:color w:val="1155cc"/>
          <w:u w:val="single"/>
        </w:rPr>
      </w:pPr>
      <w:r w:rsidDel="00000000" w:rsidR="00000000" w:rsidRPr="00000000">
        <w:rPr/>
        <w:drawing>
          <wp:inline distB="114300" distT="114300" distL="114300" distR="114300">
            <wp:extent cx="5943600" cy="3416300"/>
            <wp:effectExtent b="0" l="0" r="0" t="0"/>
            <wp:docPr id="2" name="image6.gif"/>
            <a:graphic>
              <a:graphicData uri="http://schemas.openxmlformats.org/drawingml/2006/picture">
                <pic:pic>
                  <pic:nvPicPr>
                    <pic:cNvPr id="0" name="image6.gif"/>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fldChar w:fldCharType="begin"/>
        <w:instrText xml:space="preserve"> HYPERLINK "https://0x00sec.s3.amazonaws.com/original/2X/0/000d8286f8a2d28c82a884e110bf24a7a81e554a.gif" </w:instrText>
        <w:fldChar w:fldCharType="separate"/>
      </w: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1"/>
        <w:keepNext w:val="0"/>
        <w:keepLines w:val="0"/>
        <w:widowControl w:val="0"/>
        <w:spacing w:before="480" w:lineRule="auto"/>
        <w:rPr>
          <w:b w:val="1"/>
          <w:sz w:val="46"/>
          <w:szCs w:val="46"/>
        </w:rPr>
      </w:pPr>
      <w:bookmarkStart w:colFirst="0" w:colLast="0" w:name="_ylomo5iponrn" w:id="17"/>
      <w:bookmarkEnd w:id="17"/>
      <w:r w:rsidDel="00000000" w:rsidR="00000000" w:rsidRPr="00000000">
        <w:rPr>
          <w:b w:val="1"/>
          <w:sz w:val="46"/>
          <w:szCs w:val="46"/>
          <w:rtl w:val="0"/>
        </w:rPr>
        <w:t xml:space="preserve">Conclusion</w:t>
      </w:r>
    </w:p>
    <w:p w:rsidR="00000000" w:rsidDel="00000000" w:rsidP="00000000" w:rsidRDefault="00000000" w:rsidRPr="00000000" w14:paraId="00000068">
      <w:pPr>
        <w:widowControl w:val="0"/>
        <w:spacing w:after="240" w:before="240" w:lineRule="auto"/>
        <w:rPr/>
      </w:pPr>
      <w:r w:rsidDel="00000000" w:rsidR="00000000" w:rsidRPr="00000000">
        <w:rPr>
          <w:rtl w:val="0"/>
        </w:rPr>
        <w:t xml:space="preserve">As we’ve seen, userland hooks are flawed in that they allow malware to fight anti-virus software on equal ground. Although they increase the field of view for monitoring activity, they are potentially a trivial nuisance that can be sidestepped by sufficiently-equipped malware. Anti-virus using this technique should move away and develop something that is more robust as other non-userland-hooking solutions have done but I cannot say whether or not they are more or as effective.</w:t>
      </w:r>
    </w:p>
    <w:p w:rsidR="00000000" w:rsidDel="00000000" w:rsidP="00000000" w:rsidRDefault="00000000" w:rsidRPr="00000000" w14:paraId="00000069">
      <w:pPr>
        <w:widowControl w:val="0"/>
        <w:spacing w:after="240" w:before="240" w:lineRule="auto"/>
        <w:rPr/>
      </w:pPr>
      <w:r w:rsidDel="00000000" w:rsidR="00000000" w:rsidRPr="00000000">
        <w:rPr>
          <w:rtl w:val="0"/>
        </w:rPr>
        <w:t xml:space="preserve">Apologies for the very quick and rough article as I don’t have much time to dedicate towards writing right now. Hope that you’ve appreciated and learned something from this.</w:t>
      </w:r>
    </w:p>
    <w:p w:rsidR="00000000" w:rsidDel="00000000" w:rsidP="00000000" w:rsidRDefault="00000000" w:rsidRPr="00000000" w14:paraId="0000006A">
      <w:pPr>
        <w:widowControl w:val="0"/>
        <w:spacing w:after="240" w:before="240" w:lineRule="auto"/>
        <w:rPr/>
      </w:pPr>
      <w:r w:rsidDel="00000000" w:rsidR="00000000" w:rsidRPr="00000000">
        <w:rPr>
          <w:rtl w:val="0"/>
        </w:rPr>
        <w:t xml:space="preserve">As always, the project is available on</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GitHub - https://github.com/NtRaiseHardError/AntiHook</w:t>
        </w:r>
      </w:hyperlink>
      <w:r w:rsidDel="00000000" w:rsidR="00000000" w:rsidRPr="00000000">
        <w:rPr>
          <w:rtl w:val="0"/>
        </w:rPr>
      </w:r>
    </w:p>
    <w:p w:rsidR="00000000" w:rsidDel="00000000" w:rsidP="00000000" w:rsidRDefault="00000000" w:rsidRPr="00000000" w14:paraId="0000006B">
      <w:pPr>
        <w:widowControl w:val="0"/>
        <w:spacing w:after="240" w:before="240" w:lineRule="auto"/>
        <w:rPr>
          <w:i w:val="1"/>
        </w:rPr>
      </w:pPr>
      <w:r w:rsidDel="00000000" w:rsidR="00000000" w:rsidRPr="00000000">
        <w:rPr>
          <w:rtl w:val="0"/>
        </w:rPr>
        <w:t xml:space="preserve">– </w:t>
      </w:r>
      <w:r w:rsidDel="00000000" w:rsidR="00000000" w:rsidRPr="00000000">
        <w:rPr>
          <w:i w:val="1"/>
          <w:rtl w:val="0"/>
        </w:rPr>
        <w:t xml:space="preserve">dtm</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sectPr>
      <w:foot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hyperlink" Target="https://github.com/David-Reguera-Garcia-Dreg/anticuckoo/blob/master/anticuckoo.cpp#L536" TargetMode="External"/><Relationship Id="rId23" Type="http://schemas.openxmlformats.org/officeDocument/2006/relationships/hyperlink" Target="https://github.com/David-Reguera-Garcia-Dreg/anticuckoo/blob/master/anticuckoo.cpp#L53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0x00sec.org/u/lkw" TargetMode="External"/><Relationship Id="rId26" Type="http://schemas.openxmlformats.org/officeDocument/2006/relationships/hyperlink" Target="https://docs.microsoft.com/en-us/windows/desktop/api/memoryapi/nf-memoryapi-virtualquery" TargetMode="External"/><Relationship Id="rId25" Type="http://schemas.openxmlformats.org/officeDocument/2006/relationships/hyperlink" Target="https://docs.microsoft.com/en-us/windows/desktop/api/memoryapi/nf-memoryapi-virtualquery" TargetMode="External"/><Relationship Id="rId28" Type="http://schemas.openxmlformats.org/officeDocument/2006/relationships/image" Target="media/image6.gif"/><Relationship Id="rId27" Type="http://schemas.openxmlformats.org/officeDocument/2006/relationships/image" Target="media/image9.gif"/><Relationship Id="rId5" Type="http://schemas.openxmlformats.org/officeDocument/2006/relationships/styles" Target="styles.xml"/><Relationship Id="rId6" Type="http://schemas.openxmlformats.org/officeDocument/2006/relationships/hyperlink" Target="https://twitter.com/0x00dtm" TargetMode="External"/><Relationship Id="rId29" Type="http://schemas.openxmlformats.org/officeDocument/2006/relationships/hyperlink" Target="https://github.com/NtRaiseHardError/AntiHook" TargetMode="External"/><Relationship Id="rId7" Type="http://schemas.openxmlformats.org/officeDocument/2006/relationships/image" Target="media/image12.jpg"/><Relationship Id="rId8" Type="http://schemas.openxmlformats.org/officeDocument/2006/relationships/hyperlink" Target="https://0x00sec.org/u/lkw" TargetMode="External"/><Relationship Id="rId31" Type="http://schemas.openxmlformats.org/officeDocument/2006/relationships/footer" Target="footer1.xml"/><Relationship Id="rId30" Type="http://schemas.openxmlformats.org/officeDocument/2006/relationships/hyperlink" Target="https://github.com/NtRaiseHardError/AntiHook" TargetMode="External"/><Relationship Id="rId11" Type="http://schemas.openxmlformats.org/officeDocument/2006/relationships/hyperlink" Target="https://medium.com/@fsx30/bypass-edrs-memory-protection-introduction-to-hooking-2efb21acffd6" TargetMode="External"/><Relationship Id="rId10" Type="http://schemas.openxmlformats.org/officeDocument/2006/relationships/hyperlink" Target="https://medium.com/@fsx30/bypass-edrs-memory-protection-introduction-to-hooking-2efb21acffd6" TargetMode="External"/><Relationship Id="rId13" Type="http://schemas.openxmlformats.org/officeDocument/2006/relationships/hyperlink" Target="https://0x00sec.org/t/userland-api-monitoring-and-code-injection-detection/5565" TargetMode="External"/><Relationship Id="rId12" Type="http://schemas.openxmlformats.org/officeDocument/2006/relationships/hyperlink" Target="https://0x00sec.org/t/userland-api-monitoring-and-code-injection-detection/5565"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