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Projeto Integrador Assistente de Desenvolvimento de Aplicativos Computacionais II</w:t>
        <w:tab/>
        <w:tab/>
        <w:tab/>
        <w:tab/>
        <w:tab/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Curso: Técnico em Informática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Turma: INF 13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Professor: Guilherme Eduardo Walter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Datas: Entrega: 25/08</w:t>
        <w:tab/>
        <w:t xml:space="preserve">        Recuperação: 27/08</w:t>
        <w:tab/>
        <w:t xml:space="preserve">           Apresentação: 01/09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Objetivo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Desenvolver um sistema de Gestão Escolar para controle de professores, alunos e cursos, incluindo funcionalidades de cadastro, edição, exclusão, vinculação e listagem com filtros.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Critérios Obrigatórios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Repositório no GitHub: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 conter commits de todos os integrantes do grupo.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README explicativo do projeto.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Modelagem de Banco de Dados (DER):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Diagrama mostrando tabelas e relacionamentos.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Pode ser feito em Draw.io, Drawdb.app, dbdiagram.io ou similar.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Esboço de Telas: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Wireframes feitos no Figma.com, Wireframe.cc (ou similar) com as principais telas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Gerenciamento de Projeto: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Cada grupo deve usar uma ferramenta de gerenciamento para organizar o trabalho, rastrear tarefas e visibilidade de progresso.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Sugestões: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Funcionalidade única: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Cada grupo deve criar uma funcionalidade única para o projeto. Dica: Pense em um diferencial para o projeto que faria o cliente comprar o seu software ao invés de outro.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18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Trello: quadros com listas (Backlog, Em andamento, Revisão, Concluído).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18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Jira: (Kanban ou Scrum Board)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Módulos do Sistema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Modelo (Professor)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Identificador: long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Nome: string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Sobrenome: string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DataDeNascimento: Datetime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Email: string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Telefone: string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Formacao: Enum (EnsinoMedio, EnsinoTecnico, Graduado, PosGraduado, Mestrado, Douturado)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DataContratacao: Datetime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Ativo: bool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Todos os atributos são obrigatórios no momento de criação da entidade.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Modelo (Curso)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Identificador: long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Nome: string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Descricao: string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DataCriacao: Datetime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Categoria: Enum (Básico, Médio, Avançado)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Valor: decimal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CargaHoraria: int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ProfessorId: Datetime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Ativo: bool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Todos os atributos são obrigatórios no momento de criação da entidade, exceto ProfessorId.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Modelo (Aluno)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Identificador: long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Nome: string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Sobrenome: string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DataDeNascimento: Datetime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Email: string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Telefone: string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DataMatricula: Datetime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Ativo: bool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Todos os atributos são obrigatórios no momento de criação da entidade.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Autenticação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Tela de login obrigatória.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Restrições de acesso para usuários autenticados.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Cadastro com validação de e-mail.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Listagem com filtro por nome. Deve buscar tanto pelo nome quanto pelo sobre sobrenome e não usar diferenciar letras minúsculas e maiúsculas. Exemplo: Se buscar por "gui", deve listar "Guilherme".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Detalhamento completo.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Edição de e-mail, telefone, ativo e formação.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Exclusão.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Vinculação de professor a curso (apenas se ambos ativos).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Alunos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Cadastro com validação de e-mail.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Listagem com filtro por nome. Deve buscar tanto pelo nome quanto pelo sobre sobrenome e não usar diferenciar letras minúsculas e maiúsculas. Exemplo: Se buscar por "gui", deve listar "Guilherme".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Detalhamento completo.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Edição de e-mail, telefone e ativo.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Exclusão.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Vinculação de aluno a curso (apenas se ambos ativos).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Cursos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Cadastro.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Listagem com filtros por nome, categoria e valor mínimo.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Detalhamento completo.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Edição de descrição, categoria, valor, carga horária, ativo e professor.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Adicionar professor ou aluno (restrições de ativo).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Exclusão.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Backend – API REST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Tecnologias: C# / .NET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Rotas: serão definidas seguindo o padrão REST, com operações de criação, leitura, atualização e exclusão (CRUD) para as entidades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Validações: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Campos obrigatórios.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E-mail válido.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Entidades ativas para vinculação.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Tratamento de erros (entidade não encontrada, regras de negócio).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Segurança: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Todos os endpoints privados e protegidos por autenticação.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Frontend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Tecnologias: React / Angular / Vue / 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Páginas: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Dashboard inicial com navegação para os módulos.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Listagens com filtros.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Cadastros.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Edições.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Detalhes com opções de exclusão e vinculação.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Regras de Negócio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Professores e alunos só podem ser vinculados a cursos se estiverem ativos.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Cursos precisam estar ativos para receber vínculos.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Filtros de pesquisa devem ser case-insensitive usando LIKE.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Retorno de dados deve obedecer os campos indicados para cada listagem.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Entregas Mínimas (MVP)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Login com autenticação e proteção de todas as rotas.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CRUD de professores, alunos e cursos (com filtros e regras de negócio).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Wireframes das principais telas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Diagrama mostrando tabelas e relacionamentos.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Banco de dados funcional.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Interface navegável (mesmo que simples).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Documentação no README com: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Descrição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Tecnologias usadas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Lista de integrantes e papéis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Prazos e Organização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1ª Semana: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Configuração do ambiente (.NET, banco de dados, repositório Git, frontend).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Criação do 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Criação dos wireframes das telas principais.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Implementação do CRUD de Professores (backend + frontend).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Implementação do CRUD de Alunos (backend + frontend).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2ª Semana: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Implementação do CRUD de Cursos (backend + frontend).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Funcionalidade de vinculação (professor/aluno ativo a curso ativo).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Aplicação de regras de negócio e validações.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Ajustes de filtros e tratamento de erros.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3ª Semana: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Integração final entre módulos.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Testes completos e correção de erros.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7i95zmcds11n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Documentação do projeto.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Preparação e ensaio da apresentação.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Entrega final.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9. Critérios de Avaliação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Cumprimento dos requisitos mínimos.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Uso correto de validações e regras de negócio.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Qualidade do código e organização do projeto no GitHub.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Qualidade do DER e dos wireframes.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Interface amigável e responsiva.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Funcionalidade real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Participação de todos os integrantes.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Apresentação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10. Grupos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Grupo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Gabriel Halmenschlager Spall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Pedro Henrique Konradt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Everton Luiz Henrich Schneiders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Grupo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João Vitor Rodrigues da Silva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Arthur Miguel Kowaslczuk de Carvalho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Alex dos Santos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Grupo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Matheus Andre Gollmann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Samuel Borba Goulart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Pedro Augusto Bohnen dos Santos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Leonardo Henrique Gabbi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Grupo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Arthur Schena Giovanella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Bruno Rodrigues Zuge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Bruno Hensel Brites Junior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6838" w:w="11906" w:orient="portrait"/>
      <w:pgMar w:bottom="1134" w:top="1701" w:left="1701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Escola de Ensino Médio e Técnico Senac Santa Cruz</w:t>
    </w:r>
  </w:p>
  <w:p w:rsidR="00000000" w:rsidDel="00000000" w:rsidP="00000000" w:rsidRDefault="00000000" w:rsidRPr="00000000" w14:paraId="000000B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RUA VENANCIO AIRES, 300, SANTA CRUZ DO SUL - RS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Escola de Ensino Médio e Técnico Senac Santa Cruz</w:t>
    </w:r>
  </w:p>
  <w:p w:rsidR="00000000" w:rsidDel="00000000" w:rsidP="00000000" w:rsidRDefault="00000000" w:rsidRPr="00000000" w14:paraId="000000B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RUA VENANCIO AIRES, 300, SANTA CRUZ DO SUL - RS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6">
    <w:pPr>
      <w:rPr>
        <w:rFonts w:ascii="Arial" w:cs="Arial" w:eastAsia="Arial" w:hAnsi="Arial"/>
        <w:b w:val="1"/>
        <w:color w:val="ff000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5717</wp:posOffset>
          </wp:positionH>
          <wp:positionV relativeFrom="paragraph">
            <wp:posOffset>-247648</wp:posOffset>
          </wp:positionV>
          <wp:extent cx="2552700" cy="685800"/>
          <wp:effectExtent b="0" l="0" r="0" t="0"/>
          <wp:wrapSquare wrapText="bothSides" distB="0" distT="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6066" l="0" r="0" t="11979"/>
                  <a:stretch>
                    <a:fillRect/>
                  </a:stretch>
                </pic:blipFill>
                <pic:spPr>
                  <a:xfrm>
                    <a:off x="0" y="0"/>
                    <a:ext cx="2552700" cy="6858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B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8">
    <w:pPr>
      <w:rPr>
        <w:rFonts w:ascii="Arial" w:cs="Arial" w:eastAsia="Arial" w:hAnsi="Arial"/>
        <w:b w:val="1"/>
        <w:color w:val="ff000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5717</wp:posOffset>
          </wp:positionH>
          <wp:positionV relativeFrom="paragraph">
            <wp:posOffset>-247648</wp:posOffset>
          </wp:positionV>
          <wp:extent cx="2552700" cy="685800"/>
          <wp:effectExtent b="0" l="0" r="0" t="0"/>
          <wp:wrapSquare wrapText="bothSides" distB="0" distT="0" distL="114300" distR="11430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6066" l="0" r="0" t="11979"/>
                  <a:stretch>
                    <a:fillRect/>
                  </a:stretch>
                </pic:blipFill>
                <pic:spPr>
                  <a:xfrm>
                    <a:off x="0" y="0"/>
                    <a:ext cx="2552700" cy="6858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B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bullet"/>
      <w:lvlText w:val="●"/>
      <w:lvlJc w:val="left"/>
      <w:pPr>
        <w:ind w:left="2160" w:hanging="180"/>
      </w:pPr>
      <w:rPr>
        <w:rFonts w:ascii="Noto Sans Symbols" w:cs="Noto Sans Symbols" w:eastAsia="Noto Sans Symbols" w:hAnsi="Noto Sans Symbols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●"/>
      <w:lvlJc w:val="left"/>
      <w:pPr>
        <w:ind w:left="2160" w:hanging="180"/>
      </w:pPr>
      <w:rPr>
        <w:rFonts w:ascii="Noto Sans Symbols" w:cs="Noto Sans Symbols" w:eastAsia="Noto Sans Symbols" w:hAnsi="Noto Sans Symbols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●"/>
      <w:lvlJc w:val="left"/>
      <w:pPr>
        <w:ind w:left="2160" w:hanging="180"/>
      </w:pPr>
      <w:rPr>
        <w:rFonts w:ascii="Noto Sans Symbols" w:cs="Noto Sans Symbols" w:eastAsia="Noto Sans Symbols" w:hAnsi="Noto Sans Symbols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●"/>
      <w:lvlJc w:val="left"/>
      <w:pPr>
        <w:ind w:left="2160" w:hanging="180"/>
      </w:pPr>
      <w:rPr>
        <w:rFonts w:ascii="Noto Sans Symbols" w:cs="Noto Sans Symbols" w:eastAsia="Noto Sans Symbols" w:hAnsi="Noto Sans Symbols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●"/>
      <w:lvlJc w:val="left"/>
      <w:pPr>
        <w:ind w:left="2160" w:hanging="180"/>
      </w:pPr>
      <w:rPr>
        <w:rFonts w:ascii="Noto Sans Symbols" w:cs="Noto Sans Symbols" w:eastAsia="Noto Sans Symbols" w:hAnsi="Noto Sans Symbols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180"/>
      </w:pPr>
      <w:rPr>
        <w:rFonts w:ascii="Noto Sans Symbols" w:cs="Noto Sans Symbols" w:eastAsia="Noto Sans Symbols" w:hAnsi="Noto Sans Symbols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4">
    <w:lvl w:ilvl="0">
      <w:start w:val="1"/>
      <w:numFmt w:val="bullet"/>
      <w:lvlText w:val="o"/>
      <w:lvlJc w:val="left"/>
      <w:pPr>
        <w:ind w:left="1069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cs="Noto Sans Symbols" w:eastAsia="Noto Sans Symbols" w:hAnsi="Noto Sans Symbols"/>
      </w:rPr>
    </w:lvl>
  </w:abstractNum>
  <w:abstractNum w:abstractNumId="15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6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pt_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tabs>
        <w:tab w:val="left" w:leader="none" w:pos="0"/>
      </w:tabs>
      <w:spacing w:after="0" w:before="40" w:lineRule="auto"/>
      <w:jc w:val="center"/>
    </w:pPr>
    <w:rPr>
      <w:rFonts w:ascii="Arial" w:cs="Arial" w:eastAsia="Arial" w:hAnsi="Arial"/>
      <w:b w:val="1"/>
      <w:color w:val="000000"/>
      <w:sz w:val="32"/>
      <w:szCs w:val="32"/>
      <w:u w:val="single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  <w:jc w:val="center"/>
    </w:pPr>
    <w:rPr>
      <w:rFonts w:ascii="Liberation Serif" w:cs="Liberation Serif" w:eastAsia="Liberation Serif" w:hAnsi="Liberation Serif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spacing w:after="120" w:before="240" w:lineRule="auto"/>
      <w:jc w:val="center"/>
    </w:pPr>
    <w:rPr>
      <w:rFonts w:ascii="Arial" w:cs="Arial" w:eastAsia="Arial" w:hAnsi="Arial"/>
      <w:i w:val="1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