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5761D" w14:textId="77777777" w:rsidR="00C3050A" w:rsidRPr="00C3050A" w:rsidRDefault="00C3050A" w:rsidP="00C3050A">
      <w:pPr>
        <w:jc w:val="center"/>
        <w:rPr>
          <w:rFonts w:eastAsia="Times New Roman"/>
          <w:b/>
          <w:sz w:val="36"/>
          <w:szCs w:val="36"/>
        </w:rPr>
      </w:pPr>
      <w:r w:rsidRPr="00C3050A">
        <w:rPr>
          <w:rFonts w:ascii="Roboto" w:eastAsia="Times New Roman" w:hAnsi="Roboto"/>
          <w:b/>
          <w:color w:val="333333"/>
          <w:spacing w:val="5"/>
          <w:sz w:val="36"/>
          <w:szCs w:val="36"/>
          <w:shd w:val="clear" w:color="auto" w:fill="FFFFFF"/>
        </w:rPr>
        <w:t>A</w:t>
      </w:r>
      <w:r w:rsidRPr="00C3050A">
        <w:rPr>
          <w:rStyle w:val="apple-converted-space"/>
          <w:rFonts w:ascii="Roboto" w:eastAsia="Times New Roman" w:hAnsi="Roboto"/>
          <w:b/>
          <w:color w:val="333333"/>
          <w:spacing w:val="5"/>
          <w:sz w:val="36"/>
          <w:szCs w:val="36"/>
          <w:shd w:val="clear" w:color="auto" w:fill="FFFFFF"/>
        </w:rPr>
        <w:t> </w:t>
      </w:r>
      <w:r w:rsidRPr="00C3050A">
        <w:rPr>
          <w:rFonts w:ascii="Roboto" w:eastAsia="Times New Roman" w:hAnsi="Roboto"/>
          <w:b/>
          <w:color w:val="333333"/>
          <w:spacing w:val="5"/>
          <w:sz w:val="36"/>
          <w:szCs w:val="36"/>
          <w:shd w:val="clear" w:color="auto" w:fill="FFFFFF"/>
        </w:rPr>
        <w:t>Survey of Augmented Reality Technologies Applications and limitations</w:t>
      </w:r>
    </w:p>
    <w:p w14:paraId="46DEED1E" w14:textId="4CF29AF1" w:rsidR="002A6131" w:rsidRPr="002A6131" w:rsidRDefault="002A6131" w:rsidP="002A6131">
      <w:pPr>
        <w:jc w:val="center"/>
        <w:rPr>
          <w:rFonts w:eastAsia="Times New Roman"/>
          <w:sz w:val="36"/>
          <w:szCs w:val="36"/>
        </w:rPr>
      </w:pPr>
    </w:p>
    <w:p w14:paraId="134771A6" w14:textId="77777777" w:rsidR="002A6131" w:rsidRDefault="002A6131" w:rsidP="00C3050A">
      <w:pPr>
        <w:ind w:left="2940" w:firstLine="420"/>
        <w:outlineLvl w:val="0"/>
        <w:rPr>
          <w:rFonts w:asciiTheme="minorHAnsi" w:eastAsia="Times New Roman" w:hAnsiTheme="minorHAnsi"/>
          <w:b/>
          <w:color w:val="333333"/>
          <w:spacing w:val="5"/>
          <w:sz w:val="30"/>
          <w:szCs w:val="30"/>
          <w:shd w:val="clear" w:color="auto" w:fill="FFFFFF"/>
        </w:rPr>
      </w:pPr>
      <w:r w:rsidRPr="002A6131">
        <w:rPr>
          <w:rFonts w:asciiTheme="minorHAnsi" w:eastAsia="Times New Roman" w:hAnsiTheme="minorHAnsi"/>
          <w:b/>
          <w:color w:val="333333"/>
          <w:spacing w:val="5"/>
          <w:sz w:val="30"/>
          <w:szCs w:val="30"/>
          <w:shd w:val="clear" w:color="auto" w:fill="FFFFFF"/>
        </w:rPr>
        <w:t>ABSTRACT</w:t>
      </w:r>
    </w:p>
    <w:p w14:paraId="5126FEE8" w14:textId="77777777" w:rsidR="00C3050A" w:rsidRPr="009C667B" w:rsidRDefault="00C3050A" w:rsidP="00C3050A">
      <w:pPr>
        <w:rPr>
          <w:rFonts w:ascii="Roboto" w:eastAsia="Times New Roman" w:hAnsi="Roboto"/>
          <w:color w:val="333333"/>
          <w:spacing w:val="5"/>
          <w:sz w:val="21"/>
          <w:szCs w:val="21"/>
          <w:shd w:val="clear" w:color="auto" w:fill="FFFFFF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  <w:shd w:val="clear" w:color="auto" w:fill="FFFFFF"/>
        </w:rPr>
        <w:t>This paper describes the field of AR, including a brief definition ad development history, the enabling technologies and their characteristics, including limitations as well.</w:t>
      </w:r>
    </w:p>
    <w:p w14:paraId="600DECA9" w14:textId="77777777" w:rsidR="00C3050A" w:rsidRPr="00C3050A" w:rsidRDefault="00C3050A" w:rsidP="00C3050A">
      <w:pPr>
        <w:rPr>
          <w:rFonts w:eastAsia="Times New Roman" w:hint="eastAsia"/>
        </w:rPr>
      </w:pPr>
    </w:p>
    <w:p w14:paraId="10F3BC4C" w14:textId="77777777" w:rsidR="002A6131" w:rsidRPr="002A6131" w:rsidRDefault="002A6131" w:rsidP="00C3050A">
      <w:pPr>
        <w:ind w:left="2520" w:firstLine="420"/>
        <w:outlineLvl w:val="0"/>
        <w:rPr>
          <w:rFonts w:asciiTheme="minorHAnsi" w:eastAsia="Times New Roman" w:hAnsiTheme="minorHAnsi"/>
          <w:b/>
          <w:sz w:val="30"/>
          <w:szCs w:val="30"/>
        </w:rPr>
      </w:pPr>
      <w:r w:rsidRPr="002A6131">
        <w:rPr>
          <w:rFonts w:asciiTheme="minorHAnsi" w:hAnsiTheme="minorHAnsi"/>
          <w:b/>
          <w:sz w:val="30"/>
          <w:szCs w:val="30"/>
        </w:rPr>
        <w:t>1.</w:t>
      </w:r>
      <w:r w:rsidRPr="002A6131">
        <w:rPr>
          <w:rFonts w:asciiTheme="minorHAnsi" w:eastAsia="Times New Roman" w:hAnsiTheme="minorHAnsi"/>
          <w:b/>
          <w:color w:val="333333"/>
          <w:spacing w:val="5"/>
          <w:sz w:val="30"/>
          <w:szCs w:val="30"/>
          <w:shd w:val="clear" w:color="auto" w:fill="FFFFFF"/>
        </w:rPr>
        <w:t xml:space="preserve"> INTRODUCTION</w:t>
      </w:r>
    </w:p>
    <w:p w14:paraId="0A4B1B9E" w14:textId="7DE6F370" w:rsidR="00C3050A" w:rsidRPr="009C667B" w:rsidRDefault="00C3050A" w:rsidP="00C3050A">
      <w:pPr>
        <w:rPr>
          <w:rFonts w:eastAsia="Times New Roman"/>
          <w:sz w:val="21"/>
          <w:szCs w:val="21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  <w:shd w:val="clear" w:color="auto" w:fill="FFFFFF"/>
        </w:rPr>
        <w:t>A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R is this technol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o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gy to create a "Next </w:t>
      </w:r>
      <w:proofErr w:type="gram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Generation ,reality</w:t>
      </w:r>
      <w:proofErr w:type="gram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based interface " and is moving from laboratories around the world into various industries and consumer markets.</w:t>
      </w:r>
    </w:p>
    <w:p w14:paraId="7E6F2F59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 w:rsidRPr="009C667B"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 w:rsidRPr="009C667B"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1.1 Definition</w:t>
      </w:r>
    </w:p>
    <w:p w14:paraId="0A7856F5" w14:textId="751BE62E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On 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the reality-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virtuality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continuum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,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AR is one part of the general area of mixed reality. Both virtual enviro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nment and 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argumented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virtuality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,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in which real objects are added by a virtual one.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In contra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st, AR provides local 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viruality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.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An AR system includes these three aspects of definition.</w:t>
      </w:r>
    </w:p>
    <w:p w14:paraId="45AC9E97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 w:rsidRPr="009C667B"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combines real and virtual objects in a real environment;</w:t>
      </w:r>
    </w:p>
    <w:p w14:paraId="0A4CD96E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 w:rsidRPr="009C667B"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registers(aligns) real and virtual objects with each other.</w:t>
      </w:r>
    </w:p>
    <w:p w14:paraId="413E0AE1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 w:rsidRPr="009C667B"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runs interactively, in three </w:t>
      </w:r>
      <w:proofErr w:type="gram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dimensions ,and</w:t>
      </w:r>
      <w:proofErr w:type="gram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in real time.</w:t>
      </w:r>
    </w:p>
    <w:p w14:paraId="0434433E" w14:textId="1EFD1831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Finally, removing real objects by overlaying virtual ones,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approaches known as mediated or diminished reality, is also considered AR.</w:t>
      </w:r>
    </w:p>
    <w:p w14:paraId="64044B68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br/>
      </w:r>
    </w:p>
    <w:p w14:paraId="13CDC33B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 w:rsidRPr="009C667B"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 w:rsidRPr="009C667B"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1.2 Brief history</w:t>
      </w:r>
    </w:p>
    <w:p w14:paraId="57C757DE" w14:textId="1E60AA01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The first AR </w:t>
      </w:r>
      <w:proofErr w:type="gram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prototypes ,created</w:t>
      </w:r>
      <w:proofErr w:type="gram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by computer graphics pioneer 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IVan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sutherland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and his students in the 1960s and used a see-through to present 3D graphics.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From 1970s to 1980</w:t>
      </w:r>
      <w:proofErr w:type="gram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s ,</w:t>
      </w:r>
      <w:proofErr w:type="gram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during this time mobile devices, digital watc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hes and personal digital organiz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ers were introduced.</w:t>
      </w:r>
    </w:p>
    <w:p w14:paraId="1582CAA6" w14:textId="2752AD93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This paved the way for wearable computing in the 1990s as personal computers could be worn.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Now mobile</w:t>
      </w: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platforms exist that may support AR.</w:t>
      </w:r>
    </w:p>
    <w:p w14:paraId="55A50477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By 2001, 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MRLab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finished their pilot </w:t>
      </w:r>
      <w:proofErr w:type="gram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research ,and</w:t>
      </w:r>
      <w:proofErr w:type="gram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the symposia were united in the international symposium on mixed and augmented reality , which has become the major </w:t>
      </w:r>
      <w:proofErr w:type="spellStart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>symosium</w:t>
      </w:r>
      <w:proofErr w:type="spellEnd"/>
      <w:r w:rsidRPr="009C667B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for industry and research to exchange problems and solutions</w:t>
      </w:r>
    </w:p>
    <w:p w14:paraId="36A931FB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  <w:r w:rsidRPr="009C667B">
        <w:rPr>
          <w:rStyle w:val="apple-converted-space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> </w:t>
      </w:r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This survey provides an overview of important </w:t>
      </w:r>
      <w:proofErr w:type="gramStart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>technologies ,applications</w:t>
      </w:r>
      <w:proofErr w:type="gramEnd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 and limitations of AR systems.</w:t>
      </w: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</w:p>
    <w:p w14:paraId="13EF417A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In Section </w:t>
      </w:r>
      <w:proofErr w:type="gramStart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>2 :</w:t>
      </w:r>
      <w:proofErr w:type="gramEnd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 After describing technologies that enable an augmented reality experiences.</w:t>
      </w: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</w:p>
    <w:p w14:paraId="5CAFB03F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In Section </w:t>
      </w:r>
      <w:proofErr w:type="gramStart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>3 :</w:t>
      </w:r>
      <w:proofErr w:type="gramEnd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 We review some of the possibilities of AR systems.</w:t>
      </w: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</w:p>
    <w:p w14:paraId="5B09534D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lastRenderedPageBreak/>
        <w:t>**</w:t>
      </w:r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In Section </w:t>
      </w:r>
      <w:proofErr w:type="gramStart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>4 :We</w:t>
      </w:r>
      <w:proofErr w:type="gramEnd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 discuss a number of common technological challenges and limitations regarding human factors.</w:t>
      </w: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</w:p>
    <w:p w14:paraId="0FCD98D4" w14:textId="77777777" w:rsidR="00C3050A" w:rsidRPr="009C667B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  <w:proofErr w:type="gramStart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>Finally ,we</w:t>
      </w:r>
      <w:proofErr w:type="gramEnd"/>
      <w:r w:rsidRPr="009C667B">
        <w:rPr>
          <w:rStyle w:val="prism-token"/>
          <w:rFonts w:ascii="Roboto" w:eastAsia="Times New Roman" w:hAnsi="Roboto"/>
          <w:b/>
          <w:bCs/>
          <w:color w:val="333333"/>
          <w:spacing w:val="5"/>
          <w:sz w:val="21"/>
          <w:szCs w:val="21"/>
        </w:rPr>
        <w:t xml:space="preserve"> conclude with a number of directions that the authors envision AR research might take.</w:t>
      </w:r>
      <w:r w:rsidRPr="009C667B">
        <w:rPr>
          <w:rStyle w:val="prism-token"/>
          <w:rFonts w:ascii="Roboto" w:eastAsia="Times New Roman" w:hAnsi="Roboto"/>
          <w:b/>
          <w:bCs/>
          <w:color w:val="999999"/>
          <w:spacing w:val="5"/>
          <w:sz w:val="21"/>
          <w:szCs w:val="21"/>
        </w:rPr>
        <w:t>**</w:t>
      </w:r>
    </w:p>
    <w:p w14:paraId="1A18A678" w14:textId="77777777" w:rsidR="00D01208" w:rsidRPr="00C3050A" w:rsidRDefault="00D01208" w:rsidP="002A6131">
      <w:pPr>
        <w:rPr>
          <w:rFonts w:ascii="Roboto" w:eastAsia="Times New Roman" w:hAnsi="Roboto"/>
          <w:color w:val="333333"/>
          <w:spacing w:val="5"/>
          <w:shd w:val="clear" w:color="auto" w:fill="FFFFFF"/>
        </w:rPr>
      </w:pPr>
    </w:p>
    <w:p w14:paraId="48409D07" w14:textId="77777777" w:rsidR="00C3050A" w:rsidRPr="00C3050A" w:rsidRDefault="002A6131" w:rsidP="00C3050A">
      <w:pPr>
        <w:ind w:left="1680" w:firstLine="420"/>
        <w:rPr>
          <w:rFonts w:asciiTheme="minorHAnsi" w:eastAsia="Times New Roman" w:hAnsiTheme="minorHAnsi"/>
          <w:b/>
          <w:sz w:val="32"/>
          <w:szCs w:val="32"/>
        </w:rPr>
      </w:pPr>
      <w:r w:rsidRPr="00C3050A">
        <w:rPr>
          <w:rFonts w:asciiTheme="minorHAnsi" w:eastAsia="Times New Roman" w:hAnsiTheme="minorHAnsi"/>
          <w:b/>
          <w:color w:val="333333"/>
          <w:spacing w:val="5"/>
          <w:sz w:val="32"/>
          <w:szCs w:val="32"/>
          <w:shd w:val="clear" w:color="auto" w:fill="FFFFFF"/>
        </w:rPr>
        <w:t>2.</w:t>
      </w:r>
      <w:r w:rsidR="00C3050A" w:rsidRPr="00C3050A">
        <w:rPr>
          <w:rFonts w:asciiTheme="minorHAnsi" w:eastAsia="Times New Roman" w:hAnsiTheme="minorHAnsi"/>
          <w:b/>
          <w:color w:val="333333"/>
          <w:spacing w:val="5"/>
          <w:sz w:val="32"/>
          <w:szCs w:val="32"/>
          <w:shd w:val="clear" w:color="auto" w:fill="FFFFFF"/>
        </w:rPr>
        <w:t xml:space="preserve"> </w:t>
      </w:r>
      <w:r w:rsidR="00C3050A" w:rsidRPr="00C3050A">
        <w:rPr>
          <w:rFonts w:asciiTheme="minorHAnsi" w:eastAsia="Times New Roman" w:hAnsiTheme="minorHAnsi"/>
          <w:b/>
          <w:color w:val="333333"/>
          <w:spacing w:val="5"/>
          <w:sz w:val="32"/>
          <w:szCs w:val="32"/>
          <w:shd w:val="clear" w:color="auto" w:fill="FFFFFF"/>
        </w:rPr>
        <w:t>ENABLING TECHNOLOGIES</w:t>
      </w:r>
    </w:p>
    <w:p w14:paraId="7C7E18FC" w14:textId="29B563EB" w:rsidR="00C3050A" w:rsidRPr="00C3050A" w:rsidRDefault="00C3050A" w:rsidP="00C3050A">
      <w:pPr>
        <w:rPr>
          <w:rFonts w:eastAsia="Times New Roman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  <w:shd w:val="clear" w:color="auto" w:fill="FFFFFF"/>
        </w:rPr>
        <w:t>B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oth tracking and registration techniques rely on environment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al models, often 3D </w:t>
      </w:r>
      <w:r w:rsidRPr="00C3050A">
        <w:rPr>
          <w:rFonts w:ascii="Roboto" w:eastAsia="Times New Roman" w:hAnsi="Roboto"/>
          <w:color w:val="4E4E4E"/>
          <w:sz w:val="21"/>
          <w:szCs w:val="21"/>
          <w:shd w:val="clear" w:color="auto" w:fill="FFFFFF"/>
        </w:rPr>
        <w:t>geographical</w:t>
      </w:r>
      <w:r w:rsidRPr="00C3050A"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models.</w:t>
      </w:r>
    </w:p>
    <w:p w14:paraId="0C917E13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2.2.1.1 Modeling techniques</w:t>
      </w:r>
    </w:p>
    <w:p w14:paraId="449E6290" w14:textId="3A206ED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Creating 3D models of la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rge environments is a research challenge in its own right.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Automatic, semiautomatic, and manual techniques can be employed.</w:t>
      </w:r>
    </w:p>
    <w:p w14:paraId="0B3808FB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2.2.2 User movement tracking</w:t>
      </w:r>
    </w:p>
    <w:p w14:paraId="7FBD306A" w14:textId="1231D1AD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Compared to </w:t>
      </w:r>
      <w:r>
        <w:rPr>
          <w:rFonts w:ascii="Roboto" w:eastAsia="Times New Roman" w:hAnsi="Roboto" w:hint="eastAsia"/>
          <w:color w:val="333333"/>
          <w:spacing w:val="5"/>
          <w:sz w:val="21"/>
          <w:szCs w:val="21"/>
        </w:rPr>
        <w:t>virtual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environments ,AR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tracking devices must have higher accuracy, a wider input variety and band-width, and longer ranges.</w:t>
      </w:r>
    </w:p>
    <w:p w14:paraId="17F74B4C" w14:textId="34A18B6F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 xml:space="preserve">2.2.2.1 </w:t>
      </w:r>
      <w:proofErr w:type="spellStart"/>
      <w:proofErr w:type="gramStart"/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Mechancial</w:t>
      </w:r>
      <w:proofErr w:type="spellEnd"/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 xml:space="preserve"> ,</w:t>
      </w:r>
      <w:proofErr w:type="gramEnd"/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 xml:space="preserve"> </w:t>
      </w:r>
      <w:proofErr w:type="spellStart"/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ultransonic</w:t>
      </w:r>
      <w:proofErr w:type="spellEnd"/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, and magnetic</w:t>
      </w:r>
    </w:p>
    <w:p w14:paraId="05104E99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2.2.2.2 Global positioning systems</w:t>
      </w:r>
    </w:p>
    <w:p w14:paraId="5DA3E898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2.2.2.3 Radio</w:t>
      </w:r>
    </w:p>
    <w:p w14:paraId="741F0514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2.2.2.4 Inertial</w:t>
      </w:r>
    </w:p>
    <w:p w14:paraId="6512C5C0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2.2.2.5 Optical</w:t>
      </w:r>
    </w:p>
    <w:p w14:paraId="1C394FC3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2.2.2.6 Hybrid</w:t>
      </w:r>
    </w:p>
    <w:p w14:paraId="5DB5ACBA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 User interface and interaction</w:t>
      </w:r>
    </w:p>
    <w:p w14:paraId="1DB040F3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Our technological advancing society needs new ways of interfacing with both the physical and digital world to enable people to engage in those environments.</w:t>
      </w:r>
    </w:p>
    <w:p w14:paraId="0DB87AE7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2.1.2 New UI paradigm</w:t>
      </w:r>
    </w:p>
    <w:p w14:paraId="794FB479" w14:textId="1C45963E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WIMP (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windows ,icons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, menus , and pointing), as the conventional desktop UI metaphor is referred to, does not apply that well to AR systems. The interfaces have to support 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selecting ,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postioning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>, and rotating of virtual objects, drawing paths or trajectories, assigning quantitative values and text input.</w:t>
      </w:r>
    </w:p>
    <w:p w14:paraId="01CB8DE2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2.3.2 Tangible UI and 3D pointing</w:t>
      </w:r>
    </w:p>
    <w:p w14:paraId="790EB764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Early mobile AR systems simply use mobile trackballs, trackpads and gyroscopic mice to support continuous 2D pointing tasks.</w:t>
      </w:r>
    </w:p>
    <w:p w14:paraId="449E828C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2.3.3 Haptic UI and gesture recognition</w:t>
      </w:r>
    </w:p>
    <w:p w14:paraId="10031226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TUIs with bidirectional, programmable communication through touch are called haptic UIs,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haptics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is like </w:t>
      </w:r>
      <w:proofErr w:type="spellStart"/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teleoperation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,but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the remote slave system is purely computational.</w:t>
      </w:r>
    </w:p>
    <w:p w14:paraId="60DBF4C0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 xml:space="preserve">2.3.4 Visual UI and gesture </w:t>
      </w:r>
      <w:proofErr w:type="spellStart"/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recogntion</w:t>
      </w:r>
      <w:proofErr w:type="spellEnd"/>
    </w:p>
    <w:p w14:paraId="71494562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In stead of using hand-worn trackers, hand movement may also be tracked </w:t>
      </w:r>
      <w:proofErr w:type="spellStart"/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visually,leaving</w:t>
      </w:r>
      <w:proofErr w:type="spellEnd"/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the hands unencumbered. A head-worn or collar-mounted camera pointed at the user's hands can be used for gesture </w:t>
      </w:r>
      <w:proofErr w:type="spellStart"/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recognition.Through</w:t>
      </w:r>
      <w:proofErr w:type="spellEnd"/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gesture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recognition,an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AR could automatically draw up reports of activities.</w:t>
      </w:r>
    </w:p>
    <w:p w14:paraId="22F7C66D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2.3.5 Gaze tracking</w:t>
      </w:r>
    </w:p>
    <w:p w14:paraId="168406F6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Using tiny cameras to observe user pupils and determine the directions of their gaze is a technology with potential for AR.</w:t>
      </w:r>
    </w:p>
    <w:p w14:paraId="620BCA28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2.3.6 Aural UI and speech recognition</w:t>
      </w:r>
    </w:p>
    <w:p w14:paraId="7957429C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To reach the ideal of an inconspicuous UI, auditory UIs may become an important part of the solution.</w:t>
      </w:r>
    </w:p>
    <w:p w14:paraId="23A351F6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2.3.7 Text input</w:t>
      </w:r>
    </w:p>
    <w:p w14:paraId="4B8C0470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Achieving fast and reliable text input to a mobile computer remains </w:t>
      </w:r>
      <w:proofErr w:type="spellStart"/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hard.Standard</w:t>
      </w:r>
      <w:proofErr w:type="spellEnd"/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keyboards require much space and a flat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surface,and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the current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commerical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options such as small, foldable,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inflatable,or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laser-projected virtual keyboards are cumbersome, while soft keyboards take up valuable screen space.</w:t>
      </w:r>
    </w:p>
    <w:p w14:paraId="55930DC2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2.3.8 Hybrid UI</w:t>
      </w:r>
    </w:p>
    <w:p w14:paraId="0583B9DA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With each modality having its drawbacks and </w:t>
      </w:r>
      <w:proofErr w:type="spellStart"/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benefits,AR</w:t>
      </w:r>
      <w:proofErr w:type="spellEnd"/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systems are likely to use a multimodal UI.</w:t>
      </w:r>
    </w:p>
    <w:p w14:paraId="297D82AA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2.3.9 Context awareness</w:t>
      </w:r>
    </w:p>
    <w:p w14:paraId="4F0A7C83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The display and tracking devices discussed earlier already provide some advantages for an AR </w:t>
      </w:r>
      <w:proofErr w:type="spellStart"/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interface.A</w:t>
      </w:r>
      <w:proofErr w:type="spellEnd"/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mobile AR system is aware of the user's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postion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and orientation and can adjust the UI accordingly.</w:t>
      </w:r>
    </w:p>
    <w:p w14:paraId="605795BD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2.3.10 Towards human-machine symbiosis</w:t>
      </w:r>
    </w:p>
    <w:p w14:paraId="1B185FEF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Another class of sensors gathers information about the user's state.</w:t>
      </w:r>
    </w:p>
    <w:p w14:paraId="1125195C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2.4 More AR Requirements</w:t>
      </w:r>
    </w:p>
    <w:p w14:paraId="574AA77A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Besides tracking, registration, and interaction,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Hollerer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and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Feiner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mention three more requirements for a mobile AR system.</w:t>
      </w:r>
    </w:p>
    <w:p w14:paraId="6607D0FB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2.4.1 Frameworks</w:t>
      </w:r>
    </w:p>
    <w:p w14:paraId="54E908F8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AR systems have to perform some typical tasks like tracking, 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sensing ,display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and interaction.</w:t>
      </w:r>
    </w:p>
    <w:p w14:paraId="0B09FF7E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2.4.2 Networks and database</w:t>
      </w:r>
    </w:p>
    <w:p w14:paraId="199B3FBF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AR system usually present a lot of knowledge to the user which is obtained through networks.</w:t>
      </w:r>
    </w:p>
    <w:p w14:paraId="73E933FD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2.4.3 Content</w:t>
      </w:r>
    </w:p>
    <w:p w14:paraId="547C5430" w14:textId="77777777" w:rsidR="00C3050A" w:rsidRDefault="00C3050A" w:rsidP="00C3050A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The author believes that commercial success of AR systems will depend heavily on the available types of content.</w:t>
      </w:r>
    </w:p>
    <w:p w14:paraId="143CDD41" w14:textId="4369CA53" w:rsidR="0079573F" w:rsidRPr="0079573F" w:rsidRDefault="0079573F" w:rsidP="00C3050A">
      <w:pPr>
        <w:rPr>
          <w:rFonts w:eastAsia="Times New Roman"/>
        </w:rPr>
      </w:pPr>
    </w:p>
    <w:p w14:paraId="0C775EDC" w14:textId="6CA0C379" w:rsidR="009C667B" w:rsidRPr="009C667B" w:rsidRDefault="009C667B" w:rsidP="009C667B">
      <w:pPr>
        <w:ind w:left="2940" w:firstLine="420"/>
        <w:rPr>
          <w:rFonts w:asciiTheme="minorHAnsi" w:eastAsia="Times New Roman" w:hAnsiTheme="minorHAnsi"/>
          <w:b/>
          <w:sz w:val="30"/>
          <w:szCs w:val="30"/>
        </w:rPr>
      </w:pPr>
      <w:r w:rsidRPr="009C667B">
        <w:rPr>
          <w:rFonts w:asciiTheme="minorHAnsi" w:eastAsia="Times New Roman" w:hAnsiTheme="minorHAnsi"/>
          <w:b/>
          <w:color w:val="333333"/>
          <w:spacing w:val="5"/>
          <w:sz w:val="30"/>
          <w:szCs w:val="30"/>
        </w:rPr>
        <w:t>3.Applications</w:t>
      </w:r>
    </w:p>
    <w:p w14:paraId="5A7EC5B5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Over the years, researchers and developers find more and more areas that could benefit from </w:t>
      </w:r>
      <w:proofErr w:type="spellStart"/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augmentation.The</w:t>
      </w:r>
      <w:proofErr w:type="spellEnd"/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first systems focused on military, industrial and medical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application,but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AR systems for commercial use and entertainment appeared soon after.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</w:p>
    <w:p w14:paraId="4C739BE7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3.1 Personal information systems</w:t>
      </w:r>
    </w:p>
    <w:p w14:paraId="0A30BD05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3.1.1 Personal Assistance and advertisement</w:t>
      </w:r>
    </w:p>
    <w:p w14:paraId="0AD022F7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3.1.2 Navigation</w:t>
      </w:r>
    </w:p>
    <w:p w14:paraId="6DDA0F68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3.1.3 Touring</w:t>
      </w:r>
    </w:p>
    <w:p w14:paraId="618DF307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3.2 Industrial and military applications</w:t>
      </w:r>
    </w:p>
    <w:p w14:paraId="1DB14343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Design, 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assembly ,and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maintenance are typical areas where AR may prove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useful.These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activities may be augmented in both corporate and military settings.</w:t>
      </w:r>
    </w:p>
    <w:p w14:paraId="346E3483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3.2.1 Design</w:t>
      </w:r>
    </w:p>
    <w:p w14:paraId="02E150E6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3.2.2 Assembly</w:t>
      </w:r>
    </w:p>
    <w:p w14:paraId="18E929BA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3.2.3 Maintenance</w:t>
      </w:r>
    </w:p>
    <w:p w14:paraId="43F27174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3.2.4 Combat and simulation</w:t>
      </w:r>
    </w:p>
    <w:p w14:paraId="46F7586A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br/>
      </w:r>
    </w:p>
    <w:p w14:paraId="1A07BC38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3.3 Medical applications</w:t>
      </w:r>
    </w:p>
    <w:p w14:paraId="35CC5E6D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similar to maintenance personnel, roaming nurses and doctors could benefit from important information being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belivered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directly to their glasses.</w:t>
      </w:r>
    </w:p>
    <w:p w14:paraId="7C4F4A45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br/>
      </w:r>
    </w:p>
    <w:p w14:paraId="08E12EA2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3.4 AR for entertainment</w:t>
      </w:r>
    </w:p>
    <w:p w14:paraId="41C6B02D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Like 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VR ,AR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can be applied in the entertainment industry to create AR games, but also to increase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visiblity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of important game aspects in life sports broadcasting.</w:t>
      </w:r>
    </w:p>
    <w:p w14:paraId="7E619871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3.4.1 Sporting Broadcasting</w:t>
      </w:r>
    </w:p>
    <w:p w14:paraId="01222F0D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3.4.3 Games</w:t>
      </w:r>
    </w:p>
    <w:p w14:paraId="1773ACEA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####</w:t>
      </w:r>
      <w:r>
        <w:rPr>
          <w:rStyle w:val="apple-converted-space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 </w:t>
      </w:r>
      <w:r>
        <w:rPr>
          <w:rStyle w:val="prism-token"/>
          <w:rFonts w:ascii="Roboto" w:eastAsia="Times New Roman" w:hAnsi="Roboto"/>
          <w:b/>
          <w:bCs/>
          <w:color w:val="EE9900"/>
          <w:spacing w:val="5"/>
          <w:sz w:val="21"/>
          <w:szCs w:val="21"/>
        </w:rPr>
        <w:t>3.5 AR for office</w:t>
      </w:r>
    </w:p>
    <w:p w14:paraId="4BBD4069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Besides in 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games ,collaboration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in office spaces is another area where AR may prove useful , for example in public management or crisis situations ,urban planning ,etc.</w:t>
      </w:r>
    </w:p>
    <w:p w14:paraId="365CD25A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3.5.1 Collaboration</w:t>
      </w:r>
    </w:p>
    <w:p w14:paraId="21FE8C88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3.6 Education and training</w:t>
      </w:r>
    </w:p>
    <w:p w14:paraId="3D61FBF9" w14:textId="5706560D" w:rsidR="009C667B" w:rsidRPr="009C667B" w:rsidRDefault="009C667B" w:rsidP="009C667B">
      <w:pPr>
        <w:shd w:val="clear" w:color="auto" w:fill="FFFFFF"/>
        <w:jc w:val="center"/>
        <w:rPr>
          <w:rFonts w:asciiTheme="minorHAnsi" w:eastAsia="Times New Roman" w:hAnsiTheme="minorHAnsi"/>
          <w:color w:val="333333"/>
          <w:spacing w:val="5"/>
          <w:sz w:val="32"/>
          <w:szCs w:val="32"/>
        </w:rPr>
      </w:pPr>
      <w:r w:rsidRPr="009C667B">
        <w:rPr>
          <w:rStyle w:val="prism-token"/>
          <w:rFonts w:asciiTheme="minorHAnsi" w:eastAsia="Times New Roman" w:hAnsiTheme="minorHAnsi"/>
          <w:b/>
          <w:bCs/>
          <w:color w:val="EE9900"/>
          <w:spacing w:val="5"/>
          <w:sz w:val="32"/>
          <w:szCs w:val="32"/>
        </w:rPr>
        <w:t>4.</w:t>
      </w:r>
      <w:r w:rsidRPr="009C667B">
        <w:rPr>
          <w:rStyle w:val="apple-converted-space"/>
          <w:rFonts w:asciiTheme="minorHAnsi" w:eastAsia="Times New Roman" w:hAnsiTheme="minorHAnsi"/>
          <w:b/>
          <w:bCs/>
          <w:color w:val="EE9900"/>
          <w:spacing w:val="5"/>
          <w:sz w:val="32"/>
          <w:szCs w:val="32"/>
        </w:rPr>
        <w:t> </w:t>
      </w:r>
      <w:r w:rsidRPr="009C667B">
        <w:rPr>
          <w:rStyle w:val="prism-token"/>
          <w:rFonts w:asciiTheme="minorHAnsi" w:eastAsia="Times New Roman" w:hAnsiTheme="minorHAnsi"/>
          <w:b/>
          <w:bCs/>
          <w:color w:val="EE9900"/>
          <w:spacing w:val="5"/>
          <w:sz w:val="32"/>
          <w:szCs w:val="32"/>
        </w:rPr>
        <w:t>Limitations</w:t>
      </w:r>
    </w:p>
    <w:p w14:paraId="730C4CA1" w14:textId="501AB6A1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AR faces technical challenges regarding for example binocul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ar </w:t>
      </w:r>
      <w:proofErr w:type="gram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view ,</w:t>
      </w:r>
      <w:proofErr w:type="gram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high resolution ,colo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r depth, luminance,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contrast ,field of view ,and focus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depth.A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number of limitations ,some of which have been me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n</w:t>
      </w:r>
      <w:bookmarkStart w:id="0" w:name="_GoBack"/>
      <w:bookmarkEnd w:id="0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tioned earlier , are </w:t>
      </w:r>
      <w:proofErr w:type="spellStart"/>
      <w:r>
        <w:rPr>
          <w:rFonts w:ascii="Roboto" w:eastAsia="Times New Roman" w:hAnsi="Roboto"/>
          <w:color w:val="333333"/>
          <w:spacing w:val="5"/>
          <w:sz w:val="21"/>
          <w:szCs w:val="21"/>
        </w:rPr>
        <w:t>categorised</w:t>
      </w:r>
      <w:proofErr w:type="spellEnd"/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here.</w:t>
      </w:r>
    </w:p>
    <w:p w14:paraId="39E4C023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Portability and outdoor use</w:t>
      </w:r>
    </w:p>
    <w:p w14:paraId="17ABDE1A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Tracking and calibration</w:t>
      </w:r>
    </w:p>
    <w:p w14:paraId="377447B0" w14:textId="301927DB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Depth P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e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r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ception</w:t>
      </w:r>
    </w:p>
    <w:p w14:paraId="02EF0647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Overload and over-reliance</w:t>
      </w:r>
    </w:p>
    <w:p w14:paraId="26D09561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Style w:val="prism-token"/>
          <w:rFonts w:ascii="Roboto" w:eastAsia="Times New Roman" w:hAnsi="Roboto"/>
          <w:color w:val="999999"/>
          <w:spacing w:val="5"/>
          <w:sz w:val="21"/>
          <w:szCs w:val="21"/>
        </w:rPr>
        <w:t>*</w:t>
      </w:r>
      <w:r>
        <w:rPr>
          <w:rStyle w:val="apple-converted-space"/>
          <w:rFonts w:ascii="Roboto" w:eastAsia="Times New Roman" w:hAnsi="Roboto"/>
          <w:color w:val="333333"/>
          <w:spacing w:val="5"/>
          <w:sz w:val="21"/>
          <w:szCs w:val="21"/>
        </w:rPr>
        <w:t> 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social acceptance</w:t>
      </w:r>
    </w:p>
    <w:p w14:paraId="2AFF7DF0" w14:textId="77777777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br/>
      </w:r>
    </w:p>
    <w:p w14:paraId="268F268C" w14:textId="63336551" w:rsidR="009C667B" w:rsidRPr="009C667B" w:rsidRDefault="009C667B" w:rsidP="009C667B">
      <w:pPr>
        <w:shd w:val="clear" w:color="auto" w:fill="FFFFFF"/>
        <w:jc w:val="center"/>
        <w:rPr>
          <w:rFonts w:asciiTheme="minorHAnsi" w:eastAsia="Times New Roman" w:hAnsiTheme="minorHAnsi"/>
          <w:color w:val="333333"/>
          <w:spacing w:val="5"/>
          <w:sz w:val="32"/>
          <w:szCs w:val="32"/>
        </w:rPr>
      </w:pPr>
      <w:r>
        <w:rPr>
          <w:rStyle w:val="prism-token"/>
          <w:rFonts w:asciiTheme="minorHAnsi" w:eastAsia="Times New Roman" w:hAnsiTheme="minorHAnsi"/>
          <w:b/>
          <w:bCs/>
          <w:color w:val="EE9900"/>
          <w:spacing w:val="5"/>
          <w:sz w:val="32"/>
          <w:szCs w:val="32"/>
        </w:rPr>
        <w:t>5.</w:t>
      </w:r>
      <w:r w:rsidRPr="009C667B">
        <w:rPr>
          <w:rStyle w:val="prism-token"/>
          <w:rFonts w:asciiTheme="minorHAnsi" w:eastAsia="Times New Roman" w:hAnsiTheme="minorHAnsi"/>
          <w:b/>
          <w:bCs/>
          <w:color w:val="EE9900"/>
          <w:spacing w:val="5"/>
          <w:sz w:val="32"/>
          <w:szCs w:val="32"/>
        </w:rPr>
        <w:t>Conclusion</w:t>
      </w:r>
    </w:p>
    <w:p w14:paraId="5CC691D7" w14:textId="5928726D" w:rsidR="009C667B" w:rsidRDefault="009C667B" w:rsidP="009C667B">
      <w:pPr>
        <w:shd w:val="clear" w:color="auto" w:fill="FFFFFF"/>
        <w:rPr>
          <w:rFonts w:ascii="Roboto" w:eastAsia="Times New Roman" w:hAnsi="Roboto"/>
          <w:color w:val="333333"/>
          <w:spacing w:val="5"/>
          <w:sz w:val="21"/>
          <w:szCs w:val="21"/>
        </w:rPr>
      </w:pPr>
      <w:r>
        <w:rPr>
          <w:rFonts w:ascii="Roboto" w:eastAsia="Times New Roman" w:hAnsi="Roboto"/>
          <w:color w:val="333333"/>
          <w:spacing w:val="5"/>
          <w:sz w:val="21"/>
          <w:szCs w:val="21"/>
        </w:rPr>
        <w:t>We surveyed the state of the art of technologies,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applications and limitations related to augmented reality.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 xml:space="preserve"> </w:t>
      </w:r>
      <w:r>
        <w:rPr>
          <w:rFonts w:ascii="Roboto" w:eastAsia="Times New Roman" w:hAnsi="Roboto"/>
          <w:color w:val="333333"/>
          <w:spacing w:val="5"/>
          <w:sz w:val="21"/>
          <w:szCs w:val="21"/>
        </w:rPr>
        <w:t>This survey has become a comprehensive overview of the AR field and hopefully provides a suitable starting point for readers new to the field.</w:t>
      </w:r>
    </w:p>
    <w:p w14:paraId="4617047A" w14:textId="77777777" w:rsidR="0079573F" w:rsidRPr="0079573F" w:rsidRDefault="0079573F" w:rsidP="0079573F">
      <w:pPr>
        <w:rPr>
          <w:rFonts w:asciiTheme="minorHAnsi" w:eastAsia="Times New Roman" w:hAnsiTheme="minorHAnsi"/>
          <w:b/>
          <w:sz w:val="28"/>
          <w:szCs w:val="28"/>
        </w:rPr>
      </w:pPr>
    </w:p>
    <w:p w14:paraId="7C13A345" w14:textId="77777777" w:rsidR="0079573F" w:rsidRPr="0079573F" w:rsidRDefault="0079573F" w:rsidP="0079573F">
      <w:pPr>
        <w:rPr>
          <w:rFonts w:asciiTheme="minorHAnsi" w:eastAsia="Times New Roman" w:hAnsiTheme="minorHAnsi"/>
        </w:rPr>
      </w:pPr>
    </w:p>
    <w:p w14:paraId="186B7DF0" w14:textId="77777777" w:rsidR="0079573F" w:rsidRPr="0079573F" w:rsidRDefault="0079573F" w:rsidP="0079573F">
      <w:pPr>
        <w:rPr>
          <w:rFonts w:asciiTheme="minorHAnsi" w:eastAsia="Times New Roman" w:hAnsiTheme="minorHAnsi"/>
          <w:b/>
          <w:sz w:val="30"/>
          <w:szCs w:val="30"/>
        </w:rPr>
      </w:pPr>
    </w:p>
    <w:p w14:paraId="6ECB1B01" w14:textId="77777777" w:rsidR="0079573F" w:rsidRPr="0079573F" w:rsidRDefault="0079573F" w:rsidP="0079573F">
      <w:pPr>
        <w:rPr>
          <w:rFonts w:eastAsia="Times New Roman"/>
        </w:rPr>
      </w:pPr>
    </w:p>
    <w:p w14:paraId="00D7E5C3" w14:textId="77777777" w:rsidR="0079573F" w:rsidRPr="0079573F" w:rsidRDefault="0079573F" w:rsidP="0079573F">
      <w:pPr>
        <w:rPr>
          <w:rFonts w:asciiTheme="minorHAnsi" w:eastAsia="Times New Roman" w:hAnsiTheme="minorHAnsi"/>
          <w:b/>
          <w:sz w:val="30"/>
          <w:szCs w:val="30"/>
        </w:rPr>
      </w:pPr>
    </w:p>
    <w:p w14:paraId="759608A2" w14:textId="77777777" w:rsidR="002A6131" w:rsidRPr="002A6131" w:rsidRDefault="002A6131" w:rsidP="002A6131">
      <w:pPr>
        <w:rPr>
          <w:rFonts w:eastAsia="Times New Roman"/>
        </w:rPr>
      </w:pPr>
    </w:p>
    <w:p w14:paraId="17D621CC" w14:textId="77777777" w:rsidR="002A6131" w:rsidRPr="0079573F" w:rsidRDefault="002A6131" w:rsidP="002A6131">
      <w:pPr>
        <w:rPr>
          <w:rFonts w:asciiTheme="minorHAnsi" w:hAnsiTheme="minorHAnsi"/>
          <w:sz w:val="28"/>
          <w:szCs w:val="28"/>
        </w:rPr>
      </w:pPr>
    </w:p>
    <w:sectPr w:rsidR="002A6131" w:rsidRPr="0079573F" w:rsidSect="008E34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531B2"/>
    <w:multiLevelType w:val="hybridMultilevel"/>
    <w:tmpl w:val="BF5222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7744762"/>
    <w:multiLevelType w:val="hybridMultilevel"/>
    <w:tmpl w:val="9D8ED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BF5691"/>
    <w:multiLevelType w:val="hybridMultilevel"/>
    <w:tmpl w:val="8ED02B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943227"/>
    <w:multiLevelType w:val="hybridMultilevel"/>
    <w:tmpl w:val="606479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31"/>
    <w:rsid w:val="00034A8E"/>
    <w:rsid w:val="002A6131"/>
    <w:rsid w:val="00457217"/>
    <w:rsid w:val="0079573F"/>
    <w:rsid w:val="007C6CAB"/>
    <w:rsid w:val="008E3486"/>
    <w:rsid w:val="009C667B"/>
    <w:rsid w:val="00C3050A"/>
    <w:rsid w:val="00D01208"/>
    <w:rsid w:val="00F50458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0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F3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13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rmal (Web)"/>
    <w:basedOn w:val="a"/>
    <w:uiPriority w:val="99"/>
    <w:semiHidden/>
    <w:unhideWhenUsed/>
    <w:rsid w:val="0079573F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9573F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034A8E"/>
  </w:style>
  <w:style w:type="character" w:customStyle="1" w:styleId="a7">
    <w:name w:val="文档结构图字符"/>
    <w:basedOn w:val="a0"/>
    <w:link w:val="a6"/>
    <w:uiPriority w:val="99"/>
    <w:semiHidden/>
    <w:rsid w:val="00034A8E"/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C3050A"/>
  </w:style>
  <w:style w:type="character" w:customStyle="1" w:styleId="prism-token">
    <w:name w:val="prism-token"/>
    <w:basedOn w:val="a0"/>
    <w:rsid w:val="00C3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1161</Words>
  <Characters>6624</Characters>
  <Application>Microsoft Macintosh Word</Application>
  <DocSecurity>0</DocSecurity>
  <Lines>55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ABSTRACT</vt:lpstr>
      <vt:lpstr>1. INTRODUCTION</vt:lpstr>
      <vt:lpstr>3. TWO CATEGORIES OF AUGMENTED REALITY DISPLAYS</vt:lpstr>
      <vt:lpstr>3.1 "See-through" AR displays</vt:lpstr>
      <vt:lpstr>3.2 Monitor based AR displays</vt:lpstr>
      <vt:lpstr>5. A TAXONOMY FOR MIXING REAL AND VIRTUAL WORLDS</vt:lpstr>
      <vt:lpstr>R</vt:lpstr>
      <vt:lpstr>5.1 Extent of world knowledge</vt:lpstr>
      <vt:lpstr>5.2 Reproduction Fidelity</vt:lpstr>
      <vt:lpstr>5.3 Extent of Presence Metaphor</vt:lpstr>
    </vt:vector>
  </TitlesOfParts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2018-09-12T15:10:00Z</dcterms:created>
  <dcterms:modified xsi:type="dcterms:W3CDTF">2018-09-20T15:28:00Z</dcterms:modified>
</cp:coreProperties>
</file>