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76FC9" w14:textId="77777777" w:rsidR="00E837CD" w:rsidRDefault="007F256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统计</w:t>
      </w:r>
      <w:r>
        <w:rPr>
          <w:rFonts w:hint="eastAsia"/>
          <w:color w:val="4F81BD" w:themeColor="accent1"/>
          <w:sz w:val="32"/>
        </w:rPr>
        <w:t>学：决策的科学项目说明</w:t>
      </w:r>
    </w:p>
    <w:p w14:paraId="6A086029" w14:textId="77777777" w:rsidR="00E837CD" w:rsidRDefault="00E837CD">
      <w:pPr>
        <w:rPr>
          <w:b/>
          <w:color w:val="4F81BD" w:themeColor="accent1"/>
        </w:rPr>
      </w:pPr>
    </w:p>
    <w:p w14:paraId="5E5E05B2" w14:textId="77777777" w:rsidR="00E837CD" w:rsidRDefault="007F256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说明：</w:t>
      </w:r>
      <w:hyperlink r:id="rId6" w:history="1">
        <w:r>
          <w:rPr>
            <w:rStyle w:val="a9"/>
            <w:rFonts w:hint="eastAsia"/>
            <w:b/>
          </w:rPr>
          <w:t>点此查看此文档的英文版本</w:t>
        </w:r>
      </w:hyperlink>
      <w:r>
        <w:rPr>
          <w:rFonts w:hint="eastAsia"/>
          <w:b/>
          <w:color w:val="000000" w:themeColor="text1"/>
        </w:rPr>
        <w:t>。</w:t>
      </w:r>
    </w:p>
    <w:p w14:paraId="580D60B8" w14:textId="77777777" w:rsidR="00E837CD" w:rsidRDefault="00E837CD">
      <w:pPr>
        <w:rPr>
          <w:b/>
          <w:color w:val="4F81BD" w:themeColor="accent1"/>
        </w:rPr>
      </w:pPr>
    </w:p>
    <w:p w14:paraId="144451A2" w14:textId="77777777" w:rsidR="00E837CD" w:rsidRDefault="007F2566">
      <w:pPr>
        <w:rPr>
          <w:b/>
          <w:color w:val="4F81BD" w:themeColor="accent1"/>
          <w:sz w:val="28"/>
        </w:rPr>
      </w:pPr>
      <w:r>
        <w:rPr>
          <w:b/>
          <w:color w:val="4F81BD" w:themeColor="accent1"/>
          <w:sz w:val="28"/>
        </w:rPr>
        <w:t>背景信息</w:t>
      </w:r>
    </w:p>
    <w:p w14:paraId="1BFC5EB7" w14:textId="77777777" w:rsidR="00E837CD" w:rsidRDefault="007F2566">
      <w:pPr>
        <w:rPr>
          <w:sz w:val="22"/>
        </w:rPr>
      </w:pPr>
      <w:r>
        <w:rPr>
          <w:sz w:val="22"/>
        </w:rPr>
        <w:t>在一个</w:t>
      </w:r>
      <w:r>
        <w:rPr>
          <w:rFonts w:hint="eastAsia"/>
          <w:sz w:val="22"/>
        </w:rPr>
        <w:t xml:space="preserve"> Stroop </w:t>
      </w:r>
      <w:r>
        <w:rPr>
          <w:rFonts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/>
          <w:color w:val="FF0000"/>
          <w:sz w:val="22"/>
        </w:rPr>
        <w:t>红色</w:t>
      </w:r>
      <w:r>
        <w:rPr>
          <w:rFonts w:hint="eastAsia"/>
          <w:sz w:val="22"/>
        </w:rPr>
        <w:t>”、“</w:t>
      </w:r>
      <w:r>
        <w:rPr>
          <w:rFonts w:hint="eastAsia"/>
          <w:color w:val="548DD4" w:themeColor="text2" w:themeTint="99"/>
          <w:sz w:val="22"/>
        </w:rPr>
        <w:t>蓝色</w:t>
      </w:r>
      <w:r>
        <w:rPr>
          <w:rFonts w:hint="eastAsia"/>
          <w:sz w:val="22"/>
        </w:rPr>
        <w:t>”。在不一致文字条件中，显示的文字是与它们的打印颜色不匹配的颜色词，如“</w:t>
      </w:r>
      <w:r>
        <w:rPr>
          <w:rFonts w:hint="eastAsia"/>
          <w:color w:val="92D050"/>
          <w:sz w:val="22"/>
          <w:shd w:val="pct10" w:color="auto" w:fill="FFFFFF"/>
        </w:rPr>
        <w:t>紫色</w:t>
      </w:r>
      <w:r>
        <w:rPr>
          <w:rFonts w:hint="eastAsia"/>
          <w:sz w:val="22"/>
        </w:rPr>
        <w:t>”、“</w:t>
      </w:r>
      <w:r>
        <w:rPr>
          <w:rFonts w:hint="eastAsia"/>
          <w:color w:val="7030A0"/>
          <w:sz w:val="22"/>
        </w:rPr>
        <w:t>橙色</w:t>
      </w:r>
      <w:r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3BCA420F" w14:textId="77777777" w:rsidR="00E837CD" w:rsidRDefault="00E837CD">
      <w:pPr>
        <w:rPr>
          <w:b/>
          <w:color w:val="4F81BD" w:themeColor="accent1"/>
        </w:rPr>
      </w:pPr>
    </w:p>
    <w:p w14:paraId="59552066" w14:textId="77777777" w:rsidR="00E837CD" w:rsidRDefault="00E837CD">
      <w:pPr>
        <w:rPr>
          <w:b/>
          <w:color w:val="4F81BD" w:themeColor="accent1"/>
        </w:rPr>
      </w:pPr>
    </w:p>
    <w:p w14:paraId="31C8D8EC" w14:textId="77777777" w:rsidR="00E837CD" w:rsidRDefault="007F2566">
      <w:pPr>
        <w:rPr>
          <w:b/>
          <w:color w:val="4F81BD" w:themeColor="accent1"/>
          <w:sz w:val="28"/>
        </w:rPr>
      </w:pPr>
      <w:r>
        <w:rPr>
          <w:b/>
          <w:color w:val="4F81BD" w:themeColor="accent1"/>
          <w:sz w:val="28"/>
        </w:rPr>
        <w:t>调查问题</w:t>
      </w:r>
    </w:p>
    <w:p w14:paraId="0136B6D8" w14:textId="77777777" w:rsidR="00E837CD" w:rsidRDefault="007F2566">
      <w:pPr>
        <w:rPr>
          <w:sz w:val="22"/>
        </w:rPr>
      </w:pPr>
      <w:r>
        <w:rPr>
          <w:sz w:val="22"/>
        </w:rPr>
        <w:t>作为一般说明</w:t>
      </w:r>
      <w:r>
        <w:rPr>
          <w:rFonts w:hint="eastAsia"/>
          <w:sz w:val="22"/>
        </w:rPr>
        <w:t>，</w:t>
      </w:r>
      <w:r>
        <w:rPr>
          <w:sz w:val="22"/>
        </w:rPr>
        <w:t>请确保记录你在创建项目时使用或参考的任何资源</w:t>
      </w:r>
      <w:r>
        <w:rPr>
          <w:rFonts w:hint="eastAsia"/>
          <w:sz w:val="22"/>
        </w:rPr>
        <w:t>。</w:t>
      </w:r>
      <w:r>
        <w:rPr>
          <w:sz w:val="22"/>
        </w:rPr>
        <w:t>作为项目提交的一部分</w:t>
      </w:r>
      <w:r>
        <w:rPr>
          <w:rFonts w:hint="eastAsia"/>
          <w:sz w:val="22"/>
        </w:rPr>
        <w:t>，</w:t>
      </w:r>
      <w:r>
        <w:rPr>
          <w:sz w:val="22"/>
        </w:rPr>
        <w:t>你将需要报告信息来源</w:t>
      </w:r>
      <w:r>
        <w:rPr>
          <w:rFonts w:hint="eastAsia"/>
          <w:sz w:val="22"/>
        </w:rPr>
        <w:t>。</w:t>
      </w:r>
    </w:p>
    <w:p w14:paraId="2B113F88" w14:textId="77777777" w:rsidR="00E837CD" w:rsidRDefault="00E837CD">
      <w:pPr>
        <w:rPr>
          <w:sz w:val="22"/>
        </w:rPr>
      </w:pPr>
    </w:p>
    <w:p w14:paraId="4FBF0DB0" w14:textId="77777777" w:rsidR="00E837CD" w:rsidRDefault="007F2566">
      <w:pPr>
        <w:pStyle w:val="aa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14:paraId="6F7CF0A3" w14:textId="77777777" w:rsidR="00E837CD" w:rsidRDefault="00E837CD">
      <w:pPr>
        <w:pStyle w:val="aa"/>
        <w:ind w:left="284" w:firstLineChars="0" w:firstLine="0"/>
        <w:rPr>
          <w:rFonts w:ascii="Times New Roman" w:hAnsi="Times New Roman" w:cs="Times New Roman"/>
          <w:sz w:val="22"/>
        </w:rPr>
      </w:pPr>
    </w:p>
    <w:p w14:paraId="2728A1B1" w14:textId="77777777" w:rsidR="00E837CD" w:rsidRDefault="007F2566">
      <w:pPr>
        <w:pStyle w:val="aa"/>
        <w:ind w:left="284" w:firstLineChars="0" w:firstLine="0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MS Mincho"/>
          <w:sz w:val="22"/>
        </w:rPr>
        <w:t>自</w:t>
      </w:r>
      <w:r>
        <w:rPr>
          <w:rFonts w:asciiTheme="minorEastAsia" w:hAnsiTheme="minorEastAsia" w:cs="Times New Roman" w:hint="eastAsia"/>
          <w:sz w:val="22"/>
        </w:rPr>
        <w:t>变量：文字</w:t>
      </w:r>
      <w:r>
        <w:rPr>
          <w:rFonts w:ascii="MS Mincho" w:eastAsia="MS Mincho" w:hAnsi="MS Mincho" w:cs="MS Mincho"/>
          <w:sz w:val="22"/>
        </w:rPr>
        <w:t>与</w:t>
      </w:r>
      <w:r>
        <w:rPr>
          <w:rFonts w:asciiTheme="minorEastAsia" w:hAnsiTheme="minorEastAsia" w:cs="Times New Roman" w:hint="eastAsia"/>
          <w:sz w:val="22"/>
        </w:rPr>
        <w:t>颜色的一</w:t>
      </w:r>
      <w:r>
        <w:rPr>
          <w:rFonts w:ascii="MS Mincho" w:eastAsia="MS Mincho" w:hAnsi="MS Mincho" w:cs="MS Mincho"/>
          <w:sz w:val="22"/>
        </w:rPr>
        <w:t>致</w:t>
      </w:r>
      <w:r>
        <w:rPr>
          <w:rFonts w:asciiTheme="minorEastAsia" w:hAnsiTheme="minorEastAsia" w:cs="Times New Roman" w:hint="eastAsia"/>
          <w:sz w:val="22"/>
        </w:rPr>
        <w:t>性</w:t>
      </w:r>
    </w:p>
    <w:p w14:paraId="5CCFBC2C" w14:textId="77777777" w:rsidR="00E837CD" w:rsidRDefault="007F2566">
      <w:pPr>
        <w:pStyle w:val="aa"/>
        <w:ind w:left="284" w:firstLineChars="0" w:firstLine="0"/>
        <w:rPr>
          <w:rFonts w:asciiTheme="minorEastAsia" w:hAnsiTheme="minorEastAsia" w:cs="Times New Roman"/>
          <w:sz w:val="22"/>
        </w:rPr>
      </w:pPr>
      <w:r>
        <w:rPr>
          <w:rFonts w:ascii="MS Mincho" w:eastAsia="MS Mincho" w:hAnsi="MS Mincho" w:cs="MS Mincho"/>
          <w:sz w:val="22"/>
        </w:rPr>
        <w:t>因</w:t>
      </w:r>
      <w:r>
        <w:rPr>
          <w:rFonts w:asciiTheme="minorEastAsia" w:hAnsiTheme="minorEastAsia" w:cs="Times New Roman" w:hint="eastAsia"/>
          <w:sz w:val="22"/>
        </w:rPr>
        <w:t>变量：每</w:t>
      </w:r>
      <w:r>
        <w:rPr>
          <w:rFonts w:ascii="MS Mincho" w:eastAsia="MS Mincho" w:hAnsi="MS Mincho" w:cs="MS Mincho"/>
          <w:sz w:val="22"/>
        </w:rPr>
        <w:t>种条件下</w:t>
      </w:r>
      <w:r>
        <w:rPr>
          <w:rFonts w:asciiTheme="minorEastAsia" w:hAnsiTheme="minorEastAsia" w:cs="Times New Roman" w:hint="eastAsia"/>
          <w:sz w:val="22"/>
        </w:rPr>
        <w:t>文字</w:t>
      </w:r>
      <w:r>
        <w:rPr>
          <w:rFonts w:ascii="MS Mincho" w:eastAsia="MS Mincho" w:hAnsi="MS Mincho" w:cs="MS Mincho"/>
          <w:sz w:val="22"/>
        </w:rPr>
        <w:t>与</w:t>
      </w:r>
      <w:r>
        <w:rPr>
          <w:rFonts w:asciiTheme="minorEastAsia" w:hAnsiTheme="minorEastAsia" w:cs="Times New Roman" w:hint="eastAsia"/>
          <w:sz w:val="22"/>
        </w:rPr>
        <w:t>颜色，参</w:t>
      </w:r>
      <w:r>
        <w:rPr>
          <w:rFonts w:ascii="MS Mincho" w:eastAsia="MS Mincho" w:hAnsi="MS Mincho" w:cs="MS Mincho"/>
          <w:sz w:val="22"/>
        </w:rPr>
        <w:t>与者</w:t>
      </w:r>
      <w:r>
        <w:rPr>
          <w:rFonts w:asciiTheme="minorEastAsia" w:hAnsiTheme="minorEastAsia" w:cs="MS Mincho"/>
          <w:sz w:val="22"/>
        </w:rPr>
        <w:t>完成的</w:t>
      </w:r>
      <w:r>
        <w:rPr>
          <w:rFonts w:asciiTheme="minorEastAsia" w:hAnsiTheme="minorEastAsia" w:cs="Times New Roman" w:hint="eastAsia"/>
          <w:sz w:val="22"/>
        </w:rPr>
        <w:t>时间</w:t>
      </w:r>
    </w:p>
    <w:p w14:paraId="2872B8A8" w14:textId="77777777" w:rsidR="00E837CD" w:rsidRDefault="00E837CD">
      <w:pPr>
        <w:pStyle w:val="aa"/>
        <w:ind w:left="284" w:firstLineChars="0" w:firstLine="0"/>
        <w:rPr>
          <w:rFonts w:ascii="Times New Roman" w:hAnsi="Times New Roman" w:cs="Times New Roman"/>
          <w:sz w:val="22"/>
        </w:rPr>
      </w:pPr>
    </w:p>
    <w:p w14:paraId="5422C23F" w14:textId="77777777" w:rsidR="00E837CD" w:rsidRDefault="007F2566">
      <w:pPr>
        <w:pStyle w:val="aa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ascii="Times New Roman" w:hAnsi="Times New Roman" w:cs="Times New Roman" w:hint="eastAsia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ascii="Times New Roman" w:hAnsi="Times New Roman" w:cs="Times New Roman" w:hint="eastAsia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ascii="Times New Roman" w:hAnsi="Times New Roman" w:cs="Times New Roman" w:hint="eastAsia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ascii="Times New Roman" w:hAnsi="Times New Roman" w:cs="Times New Roman" w:hint="eastAsia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ascii="Times New Roman" w:hAnsi="Times New Roman" w:cs="Times New Roman" w:hint="eastAsia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ascii="Times New Roman" w:hAnsi="Times New Roman" w:cs="Times New Roman" w:hint="eastAsia"/>
          <w:sz w:val="22"/>
        </w:rPr>
        <w:t>。</w:t>
      </w:r>
    </w:p>
    <w:p w14:paraId="5482D416" w14:textId="77777777" w:rsidR="00E837CD" w:rsidRDefault="00E837CD"/>
    <w:p w14:paraId="3A0F2ABB" w14:textId="77777777" w:rsidR="00E837CD" w:rsidRDefault="007F2566">
      <w:r>
        <w:rPr>
          <w:rFonts w:ascii="MS Mincho" w:eastAsia="MS Mincho" w:hAnsi="MS Mincho" w:cs="MS Mincho"/>
        </w:rPr>
        <w:t>适</w:t>
      </w:r>
      <w:r>
        <w:rPr>
          <w:rFonts w:hint="eastAsia"/>
        </w:rPr>
        <w:t>当</w:t>
      </w:r>
      <w:r>
        <w:rPr>
          <w:rFonts w:ascii="MS Mincho" w:eastAsia="MS Mincho" w:hAnsi="MS Mincho" w:cs="MS Mincho"/>
        </w:rPr>
        <w:t>假</w:t>
      </w:r>
      <w:r>
        <w:rPr>
          <w:rFonts w:hint="eastAsia"/>
        </w:rPr>
        <w:t>设集</w:t>
      </w:r>
      <w:r>
        <w:rPr>
          <w:rFonts w:hint="eastAsia"/>
        </w:rPr>
        <w:t xml:space="preserve">: </w:t>
      </w:r>
      <w:r>
        <w:rPr>
          <w:rFonts w:ascii="MS Mincho" w:eastAsia="MS Mincho" w:hAnsi="MS Mincho" w:cs="MS Mincho"/>
        </w:rPr>
        <w:t>字</w:t>
      </w:r>
      <w:r>
        <w:rPr>
          <w:rFonts w:hint="eastAsia"/>
        </w:rPr>
        <w:t>义</w:t>
      </w:r>
      <w:r>
        <w:rPr>
          <w:rFonts w:ascii="MS Mincho" w:eastAsia="MS Mincho" w:hAnsi="MS Mincho" w:cs="MS Mincho"/>
        </w:rPr>
        <w:t>与</w:t>
      </w:r>
      <w:r>
        <w:rPr>
          <w:rFonts w:hint="eastAsia"/>
        </w:rPr>
        <w:t>颜色一致</w:t>
      </w:r>
      <w:r>
        <w:rPr>
          <w:rFonts w:ascii="MS Mincho" w:eastAsia="MS Mincho" w:hAnsi="MS Mincho" w:cs="MS Mincho"/>
        </w:rPr>
        <w:t>与不</w:t>
      </w:r>
      <w:r>
        <w:rPr>
          <w:rFonts w:hint="eastAsia"/>
        </w:rPr>
        <w:t>一</w:t>
      </w:r>
      <w:r>
        <w:rPr>
          <w:rFonts w:ascii="MS Mincho" w:eastAsia="MS Mincho" w:hAnsi="MS Mincho" w:cs="MS Mincho"/>
        </w:rPr>
        <w:t>致</w:t>
      </w:r>
      <w:r>
        <w:rPr>
          <w:rFonts w:hint="eastAsia"/>
        </w:rPr>
        <w:t>时，所花使用的时间</w:t>
      </w:r>
      <w:r>
        <w:rPr>
          <w:rFonts w:ascii="MS Mincho" w:eastAsia="MS Mincho" w:hAnsi="MS Mincho" w:cs="MS Mincho"/>
        </w:rPr>
        <w:t>不</w:t>
      </w:r>
      <w:r>
        <w:rPr>
          <w:rFonts w:hint="eastAsia"/>
        </w:rPr>
        <w:t>相等</w:t>
      </w:r>
    </w:p>
    <w:p w14:paraId="72E7207F" w14:textId="77777777" w:rsidR="00E837CD" w:rsidRDefault="007F2566">
      <w:r>
        <w:rPr>
          <w:rFonts w:ascii="MS Mincho" w:eastAsia="MS Mincho" w:hAnsi="MS Mincho" w:cs="MS Mincho"/>
        </w:rPr>
        <w:t>数学符号定</w:t>
      </w:r>
      <w:r>
        <w:rPr>
          <w:rFonts w:hint="eastAsia"/>
        </w:rPr>
        <w:t>义如下：</w:t>
      </w:r>
    </w:p>
    <w:p w14:paraId="27D69CCD" w14:textId="77777777" w:rsidR="00E837CD" w:rsidRDefault="007F2566">
      <w:pPr>
        <w:rPr>
          <w:rFonts w:ascii="数学符号" w:hAnsi="数学符号" w:hint="eastAsia"/>
          <w:szCs w:val="21"/>
        </w:rPr>
      </w:pPr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>con</w:t>
      </w:r>
      <w:r>
        <w:rPr>
          <w:rFonts w:ascii="数学符号" w:hAnsi="数学符号" w:hint="eastAsia"/>
          <w:b/>
          <w:sz w:val="36"/>
          <w:szCs w:val="36"/>
        </w:rPr>
        <w:t xml:space="preserve"> </w:t>
      </w:r>
      <w:r>
        <w:rPr>
          <w:rFonts w:asciiTheme="minorEastAsia" w:hAnsiTheme="minorEastAsia"/>
          <w:szCs w:val="21"/>
        </w:rPr>
        <w:t>表示</w:t>
      </w:r>
      <w:r>
        <w:rPr>
          <w:rFonts w:asciiTheme="minorEastAsia" w:hAnsiTheme="minorEastAsia" w:hint="eastAsia"/>
          <w:szCs w:val="21"/>
        </w:rPr>
        <w:t>颜色</w:t>
      </w:r>
      <w:r>
        <w:rPr>
          <w:rFonts w:ascii="MS Mincho" w:eastAsia="MS Mincho" w:hAnsi="MS Mincho" w:cs="MS Mincho"/>
          <w:szCs w:val="21"/>
        </w:rPr>
        <w:t>与字</w:t>
      </w:r>
      <w:r>
        <w:rPr>
          <w:rFonts w:asciiTheme="minorEastAsia" w:hAnsiTheme="minorEastAsia" w:hint="eastAsia"/>
          <w:szCs w:val="21"/>
        </w:rPr>
        <w:t>义一</w:t>
      </w:r>
      <w:r>
        <w:rPr>
          <w:rFonts w:asciiTheme="minorEastAsia" w:hAnsiTheme="minorEastAsia" w:cs="MS Mincho"/>
          <w:szCs w:val="21"/>
        </w:rPr>
        <w:t>致性的</w:t>
      </w:r>
      <w:r>
        <w:rPr>
          <w:rFonts w:asciiTheme="minorEastAsia" w:hAnsiTheme="minorEastAsia" w:cs="MS Mincho" w:hint="eastAsia"/>
          <w:szCs w:val="21"/>
        </w:rPr>
        <w:t>使用</w:t>
      </w:r>
      <w:r>
        <w:rPr>
          <w:rFonts w:asciiTheme="minorEastAsia" w:hAnsiTheme="minorEastAsia" w:cs="宋体"/>
          <w:szCs w:val="21"/>
        </w:rPr>
        <w:t>时间</w:t>
      </w:r>
      <w:r>
        <w:rPr>
          <w:rFonts w:asciiTheme="minorEastAsia" w:hAnsiTheme="minorEastAsia" w:cs="MS Mincho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总体均值</w:t>
      </w:r>
    </w:p>
    <w:p w14:paraId="6F4A3744" w14:textId="77777777" w:rsidR="00E837CD" w:rsidRDefault="007F2566">
      <w:pPr>
        <w:rPr>
          <w:rFonts w:ascii="MS Mincho" w:eastAsia="MS Mincho" w:hAnsi="MS Mincho" w:cs="MS Mincho"/>
          <w:szCs w:val="21"/>
        </w:rPr>
      </w:pPr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 xml:space="preserve">inc </w:t>
      </w:r>
      <w:r>
        <w:rPr>
          <w:rFonts w:asciiTheme="minorEastAsia" w:hAnsiTheme="minorEastAsia"/>
          <w:szCs w:val="21"/>
        </w:rPr>
        <w:t>表示</w:t>
      </w:r>
      <w:r>
        <w:rPr>
          <w:rFonts w:asciiTheme="minorEastAsia" w:hAnsiTheme="minorEastAsia" w:hint="eastAsia"/>
          <w:szCs w:val="21"/>
        </w:rPr>
        <w:t>颜色</w:t>
      </w:r>
      <w:r>
        <w:rPr>
          <w:rFonts w:ascii="MS Mincho" w:eastAsia="MS Mincho" w:hAnsi="MS Mincho" w:cs="MS Mincho"/>
          <w:szCs w:val="21"/>
        </w:rPr>
        <w:t>与字</w:t>
      </w:r>
      <w:r>
        <w:rPr>
          <w:rFonts w:asciiTheme="minorEastAsia" w:hAnsiTheme="minorEastAsia" w:hint="eastAsia"/>
          <w:szCs w:val="21"/>
        </w:rPr>
        <w:t>义</w:t>
      </w:r>
      <w:r>
        <w:rPr>
          <w:rFonts w:ascii="MS Mincho" w:eastAsia="MS Mincho" w:hAnsi="MS Mincho" w:cs="MS Mincho"/>
          <w:szCs w:val="21"/>
        </w:rPr>
        <w:t>不</w:t>
      </w:r>
      <w:r>
        <w:rPr>
          <w:rFonts w:asciiTheme="minorEastAsia" w:hAnsiTheme="minorEastAsia" w:hint="eastAsia"/>
          <w:szCs w:val="21"/>
        </w:rPr>
        <w:t>一</w:t>
      </w:r>
      <w:r>
        <w:rPr>
          <w:rFonts w:ascii="MS Mincho" w:eastAsia="MS Mincho" w:hAnsi="MS Mincho" w:cs="MS Mincho"/>
          <w:szCs w:val="21"/>
        </w:rPr>
        <w:t>致</w:t>
      </w:r>
      <w:r>
        <w:rPr>
          <w:rFonts w:asciiTheme="minorEastAsia" w:hAnsiTheme="minorEastAsia" w:hint="eastAsia"/>
          <w:szCs w:val="21"/>
        </w:rPr>
        <w:t>性使</w:t>
      </w:r>
      <w:r>
        <w:rPr>
          <w:rFonts w:asciiTheme="minorEastAsia" w:hAnsiTheme="minorEastAsia" w:cs="MS Mincho" w:hint="eastAsia"/>
          <w:szCs w:val="21"/>
        </w:rPr>
        <w:t>用</w:t>
      </w:r>
      <w:r>
        <w:rPr>
          <w:rFonts w:asciiTheme="minorEastAsia" w:hAnsiTheme="minorEastAsia" w:cs="宋体"/>
          <w:szCs w:val="21"/>
        </w:rPr>
        <w:t>时间</w:t>
      </w:r>
      <w:r>
        <w:rPr>
          <w:rFonts w:asciiTheme="minorEastAsia" w:hAnsiTheme="minorEastAsia" w:cs="MS Mincho" w:hint="eastAsia"/>
          <w:szCs w:val="21"/>
        </w:rPr>
        <w:t>的</w:t>
      </w:r>
      <w:r>
        <w:rPr>
          <w:rFonts w:asciiTheme="minorEastAsia" w:hAnsiTheme="minorEastAsia" w:cs="宋体"/>
          <w:szCs w:val="21"/>
        </w:rPr>
        <w:t>总</w:t>
      </w:r>
      <w:r>
        <w:rPr>
          <w:rFonts w:asciiTheme="minorEastAsia" w:hAnsiTheme="minorEastAsia" w:cs="MS Mincho" w:hint="eastAsia"/>
          <w:szCs w:val="21"/>
        </w:rPr>
        <w:t>体均</w:t>
      </w:r>
      <w:r>
        <w:rPr>
          <w:rFonts w:asciiTheme="minorEastAsia" w:hAnsiTheme="minorEastAsia" w:cs="宋体"/>
          <w:szCs w:val="21"/>
        </w:rPr>
        <w:t>值</w:t>
      </w:r>
    </w:p>
    <w:p w14:paraId="0D3720E5" w14:textId="77777777" w:rsidR="00E837CD" w:rsidRDefault="00E837CD">
      <w:pPr>
        <w:rPr>
          <w:rFonts w:ascii="MS Mincho" w:eastAsia="MS Mincho" w:hAnsi="MS Mincho" w:cs="MS Mincho"/>
          <w:szCs w:val="21"/>
        </w:rPr>
      </w:pPr>
    </w:p>
    <w:p w14:paraId="16F5A7F8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需要做t</w:t>
      </w:r>
      <w:r>
        <w:rPr>
          <w:rFonts w:asciiTheme="minorEastAsia" w:hAnsiTheme="minorEastAsia"/>
          <w:szCs w:val="21"/>
        </w:rPr>
        <w:t>值检验</w:t>
      </w:r>
      <w:r>
        <w:rPr>
          <w:rFonts w:asciiTheme="minorEastAsia" w:hAnsiTheme="minorEastAsia" w:hint="eastAsia"/>
          <w:szCs w:val="21"/>
        </w:rPr>
        <w:t>，看是是接受</w:t>
      </w:r>
      <w:r>
        <w:rPr>
          <w:rFonts w:asciiTheme="minorEastAsia" w:hAnsiTheme="minorEastAsia"/>
          <w:szCs w:val="21"/>
        </w:rPr>
        <w:t>还</w:t>
      </w:r>
      <w:r>
        <w:rPr>
          <w:rFonts w:asciiTheme="minorEastAsia" w:hAnsiTheme="minorEastAsia" w:hint="eastAsia"/>
          <w:szCs w:val="21"/>
        </w:rPr>
        <w:t>是拒绝零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设。</w:t>
      </w:r>
    </w:p>
    <w:p w14:paraId="6939801A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设如下，</w:t>
      </w:r>
    </w:p>
    <w:p w14:paraId="5DF44953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颜</w:t>
      </w:r>
      <w:r>
        <w:rPr>
          <w:rFonts w:asciiTheme="minorEastAsia" w:hAnsiTheme="minorEastAsia" w:hint="eastAsia"/>
          <w:szCs w:val="21"/>
        </w:rPr>
        <w:t>色</w:t>
      </w:r>
      <w:r>
        <w:rPr>
          <w:rFonts w:asciiTheme="minorEastAsia" w:hAnsiTheme="minorEastAsia"/>
          <w:szCs w:val="21"/>
        </w:rPr>
        <w:t>与字</w:t>
      </w:r>
      <w:r>
        <w:rPr>
          <w:rFonts w:asciiTheme="minorEastAsia" w:hAnsiTheme="minorEastAsia" w:hint="eastAsia"/>
          <w:szCs w:val="21"/>
        </w:rPr>
        <w:t>义</w:t>
      </w:r>
      <w:r>
        <w:rPr>
          <w:rFonts w:asciiTheme="minorEastAsia" w:hAnsiTheme="minorEastAsia"/>
          <w:szCs w:val="21"/>
        </w:rPr>
        <w:t>不一</w:t>
      </w:r>
      <w:r>
        <w:rPr>
          <w:rFonts w:asciiTheme="minorEastAsia" w:hAnsiTheme="minorEastAsia" w:hint="eastAsia"/>
          <w:szCs w:val="21"/>
        </w:rPr>
        <w:t>样对参</w:t>
      </w:r>
      <w:r>
        <w:rPr>
          <w:rFonts w:asciiTheme="minorEastAsia" w:hAnsiTheme="minor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者影</w:t>
      </w:r>
      <w:r>
        <w:rPr>
          <w:rFonts w:asciiTheme="minorEastAsia" w:hAnsiTheme="minorEastAsia"/>
          <w:szCs w:val="21"/>
        </w:rPr>
        <w:t>响</w:t>
      </w:r>
      <w:r>
        <w:rPr>
          <w:rFonts w:asciiTheme="minorEastAsia" w:hAnsiTheme="minorEastAsia" w:hint="eastAsia"/>
          <w:szCs w:val="21"/>
        </w:rPr>
        <w:t>小，</w:t>
      </w:r>
      <w:r>
        <w:rPr>
          <w:rFonts w:asciiTheme="minorEastAsia" w:hAnsiTheme="minorEastAsia"/>
          <w:szCs w:val="21"/>
        </w:rPr>
        <w:t>即两者</w:t>
      </w:r>
      <w:r>
        <w:rPr>
          <w:rFonts w:asciiTheme="minorEastAsia" w:hAnsiTheme="minorEastAsia" w:hint="eastAsia"/>
          <w:szCs w:val="21"/>
        </w:rPr>
        <w:t>总体均值一</w:t>
      </w:r>
      <w:r>
        <w:rPr>
          <w:rFonts w:asciiTheme="minorEastAsia" w:hAnsiTheme="minorEastAsia"/>
          <w:szCs w:val="21"/>
        </w:rPr>
        <w:t>致</w:t>
      </w:r>
    </w:p>
    <w:p w14:paraId="7FADD3DC" w14:textId="77777777" w:rsidR="00E837CD" w:rsidRDefault="007F256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 xml:space="preserve">con = </w:t>
      </w:r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>inc</w:t>
      </w:r>
    </w:p>
    <w:p w14:paraId="4AA58F8A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对立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设</w:t>
      </w:r>
    </w:p>
    <w:p w14:paraId="4C807B45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颜色</w:t>
      </w:r>
      <w:r>
        <w:rPr>
          <w:rFonts w:asciiTheme="minorEastAsia" w:hAnsiTheme="minorEastAsia"/>
          <w:szCs w:val="21"/>
        </w:rPr>
        <w:t>与字</w:t>
      </w:r>
      <w:r>
        <w:rPr>
          <w:rFonts w:asciiTheme="minorEastAsia" w:hAnsiTheme="minorEastAsia" w:hint="eastAsia"/>
          <w:szCs w:val="21"/>
        </w:rPr>
        <w:t>义</w:t>
      </w:r>
      <w:r>
        <w:rPr>
          <w:rFonts w:asciiTheme="minorEastAsia" w:hAnsiTheme="minorEastAsia"/>
          <w:szCs w:val="21"/>
        </w:rPr>
        <w:t>不一</w:t>
      </w:r>
      <w:r>
        <w:rPr>
          <w:rFonts w:asciiTheme="minorEastAsia" w:hAnsiTheme="minorEastAsia" w:hint="eastAsia"/>
          <w:szCs w:val="21"/>
        </w:rPr>
        <w:t>样对参</w:t>
      </w:r>
      <w:r>
        <w:rPr>
          <w:rFonts w:asciiTheme="minorEastAsia" w:hAnsiTheme="minor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者影</w:t>
      </w:r>
      <w:r>
        <w:rPr>
          <w:rFonts w:asciiTheme="minorEastAsia" w:hAnsiTheme="minorEastAsia"/>
          <w:szCs w:val="21"/>
        </w:rPr>
        <w:t>响</w:t>
      </w:r>
      <w:r>
        <w:rPr>
          <w:rFonts w:asciiTheme="minorEastAsia" w:hAnsiTheme="minorEastAsia" w:hint="eastAsia"/>
          <w:szCs w:val="21"/>
        </w:rPr>
        <w:t>很大，</w:t>
      </w:r>
      <w:r>
        <w:rPr>
          <w:rFonts w:asciiTheme="minorEastAsia" w:hAnsiTheme="minorEastAsia"/>
          <w:szCs w:val="21"/>
        </w:rPr>
        <w:t>两者</w:t>
      </w:r>
      <w:r>
        <w:rPr>
          <w:rFonts w:asciiTheme="minorEastAsia" w:hAnsiTheme="minorEastAsia" w:hint="eastAsia"/>
          <w:szCs w:val="21"/>
        </w:rPr>
        <w:t>总体均值不一致</w:t>
      </w:r>
    </w:p>
    <w:p w14:paraId="7805F39C" w14:textId="77777777" w:rsidR="00E837CD" w:rsidRDefault="007F2566">
      <w:pPr>
        <w:ind w:firstLine="420"/>
        <w:rPr>
          <w:rFonts w:ascii="宋体" w:eastAsia="宋体" w:hAnsi="宋体" w:cs="宋体"/>
          <w:sz w:val="21"/>
          <w:szCs w:val="21"/>
        </w:rPr>
      </w:pPr>
      <w:proofErr w:type="gramStart"/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>con  !</w:t>
      </w:r>
      <w:proofErr w:type="gramEnd"/>
      <w:r>
        <w:rPr>
          <w:rFonts w:ascii="数学符号" w:hAnsi="数学符号" w:hint="eastAsia"/>
          <w:sz w:val="36"/>
          <w:szCs w:val="36"/>
        </w:rPr>
        <w:t xml:space="preserve">=  </w:t>
      </w:r>
      <w:r>
        <w:rPr>
          <w:rFonts w:ascii="数学符号" w:hAnsi="数学符号"/>
          <w:b/>
          <w:sz w:val="36"/>
          <w:szCs w:val="36"/>
        </w:rPr>
        <w:t>U</w:t>
      </w:r>
      <w:r>
        <w:rPr>
          <w:rFonts w:ascii="数学符号" w:hAnsi="数学符号" w:hint="eastAsia"/>
          <w:sz w:val="36"/>
          <w:szCs w:val="36"/>
        </w:rPr>
        <w:t>inc</w:t>
      </w:r>
    </w:p>
    <w:p w14:paraId="175F96F1" w14:textId="77777777" w:rsidR="00E837CD" w:rsidRDefault="00E837CD"/>
    <w:p w14:paraId="492E6B59" w14:textId="77777777" w:rsidR="00E837CD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双尾校</w:t>
      </w:r>
      <w:r>
        <w:rPr>
          <w:rFonts w:asciiTheme="minorEastAsia" w:hAnsiTheme="minorEastAsia" w:hint="eastAsia"/>
          <w:szCs w:val="21"/>
        </w:rPr>
        <w:t>验</w:t>
      </w:r>
      <w:r>
        <w:rPr>
          <w:rFonts w:asciiTheme="minorEastAsia" w:hAnsiTheme="minorEastAsia"/>
          <w:szCs w:val="21"/>
        </w:rPr>
        <w:t>来</w:t>
      </w:r>
      <w:r>
        <w:rPr>
          <w:rFonts w:asciiTheme="minorEastAsia" w:hAnsiTheme="minorEastAsia" w:hint="eastAsia"/>
          <w:szCs w:val="21"/>
        </w:rPr>
        <w:t>验证是接受</w:t>
      </w:r>
      <w:r>
        <w:rPr>
          <w:rFonts w:asciiTheme="minorEastAsia" w:hAnsiTheme="minorEastAsia"/>
          <w:szCs w:val="21"/>
        </w:rPr>
        <w:t>还</w:t>
      </w:r>
      <w:r>
        <w:rPr>
          <w:rFonts w:asciiTheme="minorEastAsia" w:hAnsiTheme="minorEastAsia" w:hint="eastAsia"/>
          <w:szCs w:val="21"/>
        </w:rPr>
        <w:t>是拒绝零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设。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定</w:t>
      </w:r>
      <w:r>
        <w:rPr>
          <w:rFonts w:asciiTheme="minorEastAsia" w:hAnsiTheme="minorEastAsia"/>
          <w:szCs w:val="21"/>
        </w:rPr>
        <w:t>æ</w:t>
      </w:r>
      <w:r>
        <w:rPr>
          <w:rFonts w:asciiTheme="minorEastAsia" w:hAnsiTheme="minorEastAsia" w:hint="eastAsia"/>
          <w:szCs w:val="21"/>
        </w:rPr>
        <w:t xml:space="preserve"> =0.05的t检测中</w:t>
      </w:r>
      <w:r>
        <w:rPr>
          <w:rFonts w:asciiTheme="minorEastAsia" w:hAnsiTheme="minorEastAsia"/>
          <w:szCs w:val="21"/>
        </w:rPr>
        <w:t>双尾</w:t>
      </w:r>
      <w:r>
        <w:rPr>
          <w:rFonts w:asciiTheme="minorEastAsia" w:hAnsiTheme="minorEastAsia" w:hint="eastAsia"/>
          <w:szCs w:val="21"/>
        </w:rPr>
        <w:t>检测。</w:t>
      </w:r>
      <w:r>
        <w:rPr>
          <w:rFonts w:asciiTheme="minorEastAsia" w:hAnsiTheme="minorEastAsia"/>
          <w:szCs w:val="21"/>
        </w:rPr>
        <w:t>通</w:t>
      </w:r>
      <w:r>
        <w:rPr>
          <w:rFonts w:asciiTheme="minorEastAsia" w:hAnsiTheme="minorEastAsia" w:hint="eastAsia"/>
          <w:szCs w:val="21"/>
        </w:rPr>
        <w:t>过t检验</w:t>
      </w:r>
      <w:r>
        <w:rPr>
          <w:rFonts w:asciiTheme="minorEastAsia" w:hAnsiTheme="minorEastAsia"/>
          <w:szCs w:val="21"/>
        </w:rPr>
        <w:t>来推</w:t>
      </w:r>
      <w:r>
        <w:rPr>
          <w:rFonts w:asciiTheme="minorEastAsia" w:hAnsiTheme="minorEastAsia" w:hint="eastAsia"/>
          <w:szCs w:val="21"/>
        </w:rPr>
        <w:t>论差</w:t>
      </w:r>
      <w:r>
        <w:rPr>
          <w:rFonts w:asciiTheme="minorEastAsia" w:hAnsiTheme="minorEastAsia"/>
          <w:szCs w:val="21"/>
        </w:rPr>
        <w:t>异</w:t>
      </w:r>
      <w:r>
        <w:rPr>
          <w:rFonts w:asciiTheme="minorEastAsia" w:hAnsiTheme="minorEastAsia" w:hint="eastAsia"/>
          <w:szCs w:val="21"/>
        </w:rPr>
        <w:t>发生的概率，</w:t>
      </w:r>
      <w:r>
        <w:rPr>
          <w:rFonts w:asciiTheme="minorEastAsia" w:hAnsiTheme="minorEastAsia"/>
          <w:szCs w:val="21"/>
        </w:rPr>
        <w:t>来</w:t>
      </w:r>
      <w:r>
        <w:rPr>
          <w:rFonts w:asciiTheme="minorEastAsia" w:hAnsiTheme="minorEastAsia" w:hint="eastAsia"/>
          <w:szCs w:val="21"/>
        </w:rPr>
        <w:t>判断</w:t>
      </w:r>
      <w:r>
        <w:rPr>
          <w:rFonts w:asciiTheme="minorEastAsia" w:hAnsiTheme="minorEastAsia"/>
          <w:szCs w:val="21"/>
        </w:rPr>
        <w:t>假</w:t>
      </w:r>
      <w:r>
        <w:rPr>
          <w:rFonts w:asciiTheme="minorEastAsia" w:hAnsiTheme="minorEastAsia" w:hint="eastAsia"/>
          <w:szCs w:val="21"/>
        </w:rPr>
        <w:t>设是</w:t>
      </w:r>
      <w:r>
        <w:rPr>
          <w:rFonts w:asciiTheme="minorEastAsia" w:hAnsiTheme="minorEastAsia"/>
          <w:szCs w:val="21"/>
        </w:rPr>
        <w:t>否成立。</w:t>
      </w:r>
    </w:p>
    <w:p w14:paraId="361DA47E" w14:textId="77777777" w:rsidR="00A01E9B" w:rsidRDefault="00A01E9B">
      <w:pPr>
        <w:rPr>
          <w:rFonts w:asciiTheme="minorEastAsia" w:hAnsiTheme="minorEastAsia"/>
          <w:szCs w:val="21"/>
        </w:rPr>
      </w:pPr>
    </w:p>
    <w:p w14:paraId="421D7A90" w14:textId="5641D1E2" w:rsidR="004A1128" w:rsidRDefault="007F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选择的原因：</w:t>
      </w:r>
    </w:p>
    <w:p w14:paraId="53843AD1" w14:textId="26A23D0A" w:rsidR="00756491" w:rsidRDefault="00756491">
      <w:pPr>
        <w:rPr>
          <w:rFonts w:asciiTheme="minorEastAsia" w:hAnsiTheme="minorEastAsia"/>
          <w:szCs w:val="21"/>
        </w:rPr>
      </w:pPr>
    </w:p>
    <w:p w14:paraId="50BF6990" w14:textId="6F082739" w:rsidR="007C202E" w:rsidRDefault="001A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这两组样本</w:t>
      </w:r>
      <w:r w:rsidR="00E570E1">
        <w:rPr>
          <w:rFonts w:asciiTheme="minorEastAsia" w:hAnsiTheme="minorEastAsia" w:hint="eastAsia"/>
          <w:szCs w:val="21"/>
        </w:rPr>
        <w:t>，分别是同一受试</w:t>
      </w:r>
      <w:r>
        <w:rPr>
          <w:rFonts w:asciiTheme="minorEastAsia" w:hAnsiTheme="minorEastAsia" w:hint="eastAsia"/>
          <w:szCs w:val="21"/>
        </w:rPr>
        <w:t>群体，在颜色与字义一致，颜</w:t>
      </w:r>
      <w:r w:rsidR="00E570E1">
        <w:rPr>
          <w:rFonts w:asciiTheme="minorEastAsia" w:hAnsiTheme="minorEastAsia" w:hint="eastAsia"/>
          <w:szCs w:val="21"/>
        </w:rPr>
        <w:t>色与字义不一致这两个相依项</w:t>
      </w:r>
      <w:r>
        <w:rPr>
          <w:rFonts w:asciiTheme="minorEastAsia" w:hAnsiTheme="minorEastAsia" w:hint="eastAsia"/>
          <w:szCs w:val="21"/>
        </w:rPr>
        <w:t>得出来的数据，每个参与者有两个值，因此为相依样本</w:t>
      </w:r>
      <w:r w:rsidR="00E570E1">
        <w:rPr>
          <w:rFonts w:asciiTheme="minorEastAsia" w:hAnsiTheme="minorEastAsia" w:hint="eastAsia"/>
          <w:szCs w:val="21"/>
        </w:rPr>
        <w:t>。现在，我们想知道这两个相依项的变异数是否相等</w:t>
      </w:r>
    </w:p>
    <w:p w14:paraId="0FCA9D30" w14:textId="1A2666F3" w:rsidR="001A3A51" w:rsidRDefault="001A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考虑两组样本用时间的差，这里就构造了T 统计量分析</w:t>
      </w:r>
    </w:p>
    <w:p w14:paraId="390C8146" w14:textId="77777777" w:rsidR="007C202E" w:rsidRDefault="007C202E">
      <w:pPr>
        <w:rPr>
          <w:rFonts w:asciiTheme="minorEastAsia" w:hAnsiTheme="minorEastAsia"/>
          <w:szCs w:val="21"/>
        </w:rPr>
      </w:pPr>
    </w:p>
    <w:p w14:paraId="67380583" w14:textId="7135A66C" w:rsidR="00A918ED" w:rsidRDefault="00AE2AF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该实验中，同一受试者参加两次测试，</w:t>
      </w:r>
      <w:r w:rsidR="00633553">
        <w:rPr>
          <w:rFonts w:asciiTheme="minorEastAsia" w:hAnsiTheme="minorEastAsia" w:hint="eastAsia"/>
          <w:szCs w:val="21"/>
        </w:rPr>
        <w:t>分别为</w:t>
      </w:r>
      <w:r w:rsidR="00633553" w:rsidRPr="00FC697D">
        <w:rPr>
          <w:rFonts w:asciiTheme="minorEastAsia" w:hAnsiTheme="minorEastAsia" w:hint="eastAsia"/>
          <w:szCs w:val="21"/>
        </w:rPr>
        <w:t>颜色与字义相关</w:t>
      </w:r>
      <w:r w:rsidR="00633553">
        <w:rPr>
          <w:rFonts w:asciiTheme="minorEastAsia" w:hAnsiTheme="minorEastAsia" w:hint="eastAsia"/>
          <w:szCs w:val="21"/>
        </w:rPr>
        <w:t>和</w:t>
      </w:r>
      <w:r w:rsidR="00633553" w:rsidRPr="00FC697D">
        <w:rPr>
          <w:rFonts w:asciiTheme="minorEastAsia" w:hAnsiTheme="minorEastAsia" w:hint="eastAsia"/>
          <w:szCs w:val="21"/>
        </w:rPr>
        <w:t>颜色与字义不相关</w:t>
      </w:r>
      <w:r w:rsidR="00633553">
        <w:rPr>
          <w:rFonts w:asciiTheme="minorEastAsia" w:hAnsiTheme="minorEastAsia" w:hint="eastAsia"/>
          <w:szCs w:val="21"/>
        </w:rPr>
        <w:t>两种条件下的测试，因些这两组数据为相依样本</w:t>
      </w:r>
    </w:p>
    <w:p w14:paraId="4E89A5C0" w14:textId="77777777" w:rsidR="00682403" w:rsidRDefault="00682403">
      <w:pPr>
        <w:rPr>
          <w:rFonts w:asciiTheme="minorEastAsia" w:hAnsiTheme="minorEastAsia"/>
          <w:szCs w:val="21"/>
        </w:rPr>
      </w:pPr>
    </w:p>
    <w:p w14:paraId="626CA19E" w14:textId="5812E0AC" w:rsidR="00682403" w:rsidRDefault="00682403" w:rsidP="00682403">
      <w:pPr>
        <w:pStyle w:val="aa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682403">
        <w:rPr>
          <w:rFonts w:asciiTheme="minorEastAsia" w:hAnsiTheme="minorEastAsia" w:hint="eastAsia"/>
          <w:szCs w:val="21"/>
        </w:rPr>
        <w:t>数据来自同一受试两次测试</w:t>
      </w:r>
      <w:r w:rsidR="000E69B4">
        <w:rPr>
          <w:rFonts w:asciiTheme="minorEastAsia" w:hAnsiTheme="minorEastAsia" w:hint="eastAsia"/>
          <w:szCs w:val="21"/>
        </w:rPr>
        <w:t>，</w:t>
      </w:r>
      <w:r w:rsidR="000E69B4">
        <w:rPr>
          <w:rFonts w:asciiTheme="minorEastAsia" w:hAnsiTheme="minorEastAsia" w:hint="eastAsia"/>
          <w:szCs w:val="21"/>
        </w:rPr>
        <w:t>两组数据样本量小于30,两组数据的总体</w:t>
      </w:r>
      <w:r w:rsidR="00D437D7">
        <w:rPr>
          <w:rFonts w:asciiTheme="minorEastAsia" w:hAnsiTheme="minorEastAsia" w:hint="eastAsia"/>
          <w:szCs w:val="21"/>
        </w:rPr>
        <w:t>我们可以认为大概是</w:t>
      </w:r>
      <w:r w:rsidR="000E69B4">
        <w:rPr>
          <w:rFonts w:asciiTheme="minorEastAsia" w:hAnsiTheme="minorEastAsia" w:hint="eastAsia"/>
          <w:szCs w:val="21"/>
        </w:rPr>
        <w:t>正态的</w:t>
      </w:r>
      <w:r w:rsidR="000E69B4">
        <w:rPr>
          <w:rFonts w:asciiTheme="minorEastAsia" w:hAnsiTheme="minorEastAsia" w:hint="eastAsia"/>
          <w:szCs w:val="21"/>
        </w:rPr>
        <w:t>，</w:t>
      </w:r>
      <w:r w:rsidR="00D437D7">
        <w:rPr>
          <w:rFonts w:asciiTheme="minorEastAsia" w:hAnsiTheme="minorEastAsia" w:hint="eastAsia"/>
          <w:szCs w:val="21"/>
        </w:rPr>
        <w:t>通过</w:t>
      </w:r>
      <w:r w:rsidR="000E69B4" w:rsidRPr="00682403">
        <w:rPr>
          <w:rFonts w:asciiTheme="minorEastAsia" w:hAnsiTheme="minorEastAsia" w:hint="eastAsia"/>
          <w:szCs w:val="21"/>
        </w:rPr>
        <w:t>样本的数据可以用来估计总体方差，最后是总体方差应该大概相等</w:t>
      </w:r>
    </w:p>
    <w:p w14:paraId="4626AF97" w14:textId="0D94D08A" w:rsidR="00682403" w:rsidRDefault="00B172F4" w:rsidP="000E69B4">
      <w:pPr>
        <w:pStyle w:val="aa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实验得到的是样本，总体均值和标准偏差是未知的，因此无法使用</w:t>
      </w:r>
      <w:r w:rsidR="000E69B4" w:rsidRPr="000E69B4">
        <w:rPr>
          <w:rFonts w:asciiTheme="minorEastAsia" w:hAnsiTheme="minorEastAsia" w:hint="eastAsia"/>
          <w:szCs w:val="21"/>
        </w:rPr>
        <w:t>ε</w:t>
      </w:r>
      <w:r w:rsidR="000E69B4">
        <w:rPr>
          <w:rFonts w:asciiTheme="minorEastAsia" w:hAnsiTheme="minorEastAsia" w:hint="eastAsia"/>
          <w:szCs w:val="21"/>
        </w:rPr>
        <w:t xml:space="preserve">（sigma） </w:t>
      </w:r>
      <w:r w:rsidR="000E69B4" w:rsidRPr="000E69B4">
        <w:rPr>
          <w:rFonts w:asciiTheme="minorEastAsia" w:hAnsiTheme="minorEastAsia" w:hint="eastAsia"/>
          <w:szCs w:val="21"/>
        </w:rPr>
        <w:t>因</w:t>
      </w:r>
      <w:r w:rsidR="000E69B4">
        <w:rPr>
          <w:rFonts w:asciiTheme="minorEastAsia" w:hAnsiTheme="minorEastAsia" w:hint="eastAsia"/>
          <w:szCs w:val="21"/>
        </w:rPr>
        <w:t>此我们得出的是新的分布，该分布更容易出错,因此选择使用t test</w:t>
      </w:r>
      <w:r w:rsidR="000E69B4" w:rsidRPr="000E69B4">
        <w:rPr>
          <w:rFonts w:asciiTheme="minorEastAsia" w:hAnsiTheme="minorEastAsia" w:hint="eastAsia"/>
          <w:szCs w:val="21"/>
        </w:rPr>
        <w:t xml:space="preserve"> </w:t>
      </w:r>
      <w:bookmarkStart w:id="0" w:name="_GoBack"/>
      <w:bookmarkEnd w:id="0"/>
    </w:p>
    <w:p w14:paraId="27DBD6E1" w14:textId="77777777" w:rsidR="007E40E7" w:rsidRDefault="007E40E7">
      <w:pPr>
        <w:rPr>
          <w:rFonts w:asciiTheme="minorEastAsia" w:hAnsiTheme="minorEastAsia"/>
          <w:szCs w:val="21"/>
        </w:rPr>
      </w:pPr>
    </w:p>
    <w:p w14:paraId="063C97B9" w14:textId="77777777" w:rsidR="007E40E7" w:rsidRPr="007E40E7" w:rsidRDefault="007E40E7" w:rsidP="007E40E7">
      <w:pPr>
        <w:rPr>
          <w:rFonts w:asciiTheme="minorEastAsia" w:hAnsiTheme="minorEastAsia"/>
          <w:szCs w:val="21"/>
        </w:rPr>
      </w:pPr>
      <w:r w:rsidRPr="007E40E7">
        <w:rPr>
          <w:rFonts w:asciiTheme="minorEastAsia" w:hAnsiTheme="minorEastAsia" w:hint="eastAsia"/>
          <w:szCs w:val="21"/>
        </w:rPr>
        <w:t>假设 a level 选择 0.05, 双尾检测分配一半alpha值来检测统计数据的一个方向，另一半alpha值检测另一半方向</w:t>
      </w:r>
    </w:p>
    <w:p w14:paraId="37CF2ADD" w14:textId="5D9540DD" w:rsidR="007E40E7" w:rsidRDefault="007E40E7" w:rsidP="007E40E7">
      <w:pPr>
        <w:rPr>
          <w:rFonts w:asciiTheme="minorEastAsia" w:hAnsiTheme="minorEastAsia"/>
          <w:szCs w:val="21"/>
        </w:rPr>
      </w:pPr>
      <w:r w:rsidRPr="007E40E7">
        <w:rPr>
          <w:rFonts w:asciiTheme="minorEastAsia" w:hAnsiTheme="minorEastAsia" w:hint="eastAsia"/>
          <w:szCs w:val="21"/>
        </w:rPr>
        <w:t>当使用双尾检测时，可以不需要考虑我们假设的方向，因为我们的数据测试可能在两个方向上</w:t>
      </w:r>
    </w:p>
    <w:p w14:paraId="61ADF9A1" w14:textId="77777777" w:rsidR="004A1128" w:rsidRDefault="004A1128">
      <w:pPr>
        <w:rPr>
          <w:rFonts w:asciiTheme="minorEastAsia" w:hAnsiTheme="minorEastAsia"/>
          <w:szCs w:val="21"/>
        </w:rPr>
      </w:pPr>
    </w:p>
    <w:p w14:paraId="50D52A50" w14:textId="77777777" w:rsidR="00141484" w:rsidRDefault="00141484">
      <w:pPr>
        <w:rPr>
          <w:rFonts w:asciiTheme="minorEastAsia" w:hAnsiTheme="minorEastAsia"/>
          <w:szCs w:val="21"/>
        </w:rPr>
      </w:pPr>
    </w:p>
    <w:p w14:paraId="1CC526EA" w14:textId="77777777" w:rsidR="00E2168A" w:rsidRDefault="00E2168A">
      <w:pPr>
        <w:rPr>
          <w:rFonts w:asciiTheme="minorEastAsia" w:hAnsiTheme="minorEastAsia"/>
          <w:szCs w:val="21"/>
        </w:rPr>
      </w:pPr>
    </w:p>
    <w:p w14:paraId="5272AF68" w14:textId="77777777" w:rsidR="00E837CD" w:rsidRDefault="00E837CD">
      <w:pPr>
        <w:rPr>
          <w:rFonts w:ascii="宋体" w:eastAsia="宋体" w:hAnsi="宋体" w:cs="宋体"/>
        </w:rPr>
      </w:pPr>
    </w:p>
    <w:p w14:paraId="14BFFECD" w14:textId="77777777" w:rsidR="00E837CD" w:rsidRDefault="00E837CD">
      <w:pPr>
        <w:rPr>
          <w:rFonts w:ascii="宋体" w:eastAsia="宋体" w:hAnsi="宋体" w:cs="宋体"/>
        </w:rPr>
      </w:pPr>
    </w:p>
    <w:p w14:paraId="249EC608" w14:textId="77777777" w:rsidR="00E837CD" w:rsidRDefault="00E837CD"/>
    <w:p w14:paraId="7A1FE649" w14:textId="77777777" w:rsidR="00E837CD" w:rsidRDefault="007F2566">
      <w:pPr>
        <w:rPr>
          <w:sz w:val="22"/>
        </w:rPr>
      </w:pPr>
      <w:r>
        <w:rPr>
          <w:rFonts w:hint="eastAsia"/>
          <w:sz w:val="22"/>
        </w:rPr>
        <w:t>现在轮到你自行尝试</w:t>
      </w:r>
      <w:r>
        <w:rPr>
          <w:rFonts w:hint="eastAsia"/>
          <w:sz w:val="22"/>
        </w:rPr>
        <w:t xml:space="preserve"> Stroop </w:t>
      </w:r>
      <w:r>
        <w:rPr>
          <w:rFonts w:hint="eastAsia"/>
          <w:sz w:val="22"/>
        </w:rPr>
        <w:t>任务了。前往</w:t>
      </w:r>
      <w:hyperlink r:id="rId7" w:history="1">
        <w:r>
          <w:rPr>
            <w:rStyle w:val="a9"/>
            <w:rFonts w:hint="eastAsia"/>
            <w:sz w:val="22"/>
          </w:rPr>
          <w:t>此链接</w:t>
        </w:r>
      </w:hyperlink>
      <w:r>
        <w:rPr>
          <w:rFonts w:hint="eastAsia"/>
          <w:sz w:val="22"/>
        </w:rPr>
        <w:t>，其中包含一个基于</w:t>
      </w:r>
      <w:r>
        <w:rPr>
          <w:rFonts w:hint="eastAsia"/>
          <w:sz w:val="22"/>
        </w:rPr>
        <w:t xml:space="preserve"> Java </w:t>
      </w:r>
      <w:r>
        <w:rPr>
          <w:rFonts w:hint="eastAsia"/>
          <w:sz w:val="22"/>
        </w:rPr>
        <w:t>的小程序，专门用于执行</w:t>
      </w:r>
      <w:r>
        <w:rPr>
          <w:rFonts w:hint="eastAsia"/>
          <w:sz w:val="22"/>
        </w:rPr>
        <w:t xml:space="preserve"> Stroop </w:t>
      </w:r>
      <w:r>
        <w:rPr>
          <w:rFonts w:hint="eastAsia"/>
          <w:sz w:val="22"/>
        </w:rPr>
        <w:t>任务。记录你收到的任务时间（你无需将时间提交到网站）。现在</w:t>
      </w:r>
      <w:hyperlink r:id="rId8" w:history="1">
        <w:r>
          <w:rPr>
            <w:rStyle w:val="a9"/>
            <w:rFonts w:hint="eastAsia"/>
            <w:sz w:val="22"/>
          </w:rPr>
          <w:t>下载此数据集</w:t>
        </w:r>
      </w:hyperlink>
      <w:r>
        <w:rPr>
          <w:rFonts w:hint="eastAsia"/>
          <w:sz w:val="22"/>
        </w:rPr>
        <w:t>，其中包含一些任务参与者的结果。数据集的每行包含一名参与者的表现，第一个数字代表他们的</w:t>
      </w:r>
      <w:r>
        <w:rPr>
          <w:sz w:val="22"/>
        </w:rPr>
        <w:t>一致任务结果</w:t>
      </w:r>
      <w:r>
        <w:rPr>
          <w:rFonts w:hint="eastAsia"/>
          <w:sz w:val="22"/>
        </w:rPr>
        <w:t>，</w:t>
      </w:r>
      <w:r>
        <w:rPr>
          <w:sz w:val="22"/>
        </w:rPr>
        <w:t>第二个数字代表不一致任务结果</w:t>
      </w:r>
      <w:r>
        <w:rPr>
          <w:rFonts w:hint="eastAsia"/>
          <w:sz w:val="22"/>
        </w:rPr>
        <w:t>。</w:t>
      </w:r>
    </w:p>
    <w:p w14:paraId="34D2865E" w14:textId="77777777" w:rsidR="00E837CD" w:rsidRDefault="00E837CD"/>
    <w:p w14:paraId="0B7983C4" w14:textId="77777777" w:rsidR="00E837CD" w:rsidRDefault="007F2566">
      <w:pPr>
        <w:pStyle w:val="aa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14:paraId="4FC0B1D8" w14:textId="77777777" w:rsidR="00E837CD" w:rsidRDefault="00E837CD">
      <w:pPr>
        <w:pStyle w:val="aa"/>
        <w:ind w:left="297" w:firstLineChars="0" w:firstLine="0"/>
        <w:rPr>
          <w:rFonts w:ascii="MS Mincho" w:eastAsia="MS Mincho" w:hAnsi="MS Mincho" w:cs="MS Mincho"/>
          <w:sz w:val="22"/>
        </w:rPr>
      </w:pPr>
    </w:p>
    <w:p w14:paraId="2E739BCA" w14:textId="77777777" w:rsidR="00E837CD" w:rsidRDefault="007F256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ascii="MS Mincho" w:eastAsia="MS Mincho" w:hAnsi="MS Mincho" w:cs="MS Mincho"/>
          <w:sz w:val="22"/>
        </w:rPr>
        <w:t>、集中</w:t>
      </w:r>
      <w:r>
        <w:rPr>
          <w:rFonts w:hint="eastAsia"/>
          <w:sz w:val="22"/>
        </w:rPr>
        <w:t>趋势</w:t>
      </w:r>
    </w:p>
    <w:p w14:paraId="242C5293" w14:textId="77777777" w:rsidR="00E837CD" w:rsidRDefault="00E837CD">
      <w:pPr>
        <w:rPr>
          <w:rFonts w:asciiTheme="minorEastAsia" w:hAnsiTheme="minorEastAsia" w:cs="MS Mincho"/>
          <w:sz w:val="22"/>
        </w:rPr>
      </w:pPr>
    </w:p>
    <w:p w14:paraId="5368A219" w14:textId="77777777" w:rsidR="00E837CD" w:rsidRDefault="007F2566">
      <w:pPr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lastRenderedPageBreak/>
        <w:t>均值：</w:t>
      </w:r>
      <w:r>
        <w:rPr>
          <w:rFonts w:hint="eastAsia"/>
          <w:kern w:val="2"/>
          <w:sz w:val="22"/>
          <w:szCs w:val="22"/>
        </w:rPr>
        <w:t xml:space="preserve"> </w:t>
      </w:r>
    </w:p>
    <w:p w14:paraId="701F8AF8" w14:textId="77777777" w:rsidR="00E837CD" w:rsidRDefault="007F2566">
      <w:pPr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ab/>
      </w:r>
      <w:bookmarkStart w:id="1" w:name="OLE_LINK1"/>
      <w:r>
        <w:rPr>
          <w:rFonts w:hint="eastAsia"/>
          <w:kern w:val="2"/>
          <w:sz w:val="22"/>
          <w:szCs w:val="22"/>
        </w:rPr>
        <w:t>颜色</w:t>
      </w:r>
      <w:r>
        <w:rPr>
          <w:kern w:val="2"/>
          <w:sz w:val="22"/>
          <w:szCs w:val="22"/>
        </w:rPr>
        <w:t>与字</w:t>
      </w:r>
      <w:r>
        <w:rPr>
          <w:rFonts w:hint="eastAsia"/>
          <w:kern w:val="2"/>
          <w:sz w:val="22"/>
          <w:szCs w:val="22"/>
        </w:rPr>
        <w:t>义一</w:t>
      </w:r>
      <w:r>
        <w:rPr>
          <w:kern w:val="2"/>
          <w:sz w:val="22"/>
          <w:szCs w:val="22"/>
        </w:rPr>
        <w:t>致</w:t>
      </w:r>
      <w:bookmarkEnd w:id="1"/>
      <w:r>
        <w:rPr>
          <w:rFonts w:hint="eastAsia"/>
          <w:kern w:val="2"/>
          <w:sz w:val="22"/>
          <w:szCs w:val="22"/>
        </w:rPr>
        <w:t>：</w:t>
      </w:r>
      <w:r>
        <w:rPr>
          <w:rFonts w:hint="eastAsia"/>
          <w:kern w:val="2"/>
          <w:sz w:val="22"/>
          <w:szCs w:val="22"/>
        </w:rPr>
        <w:t>14.051125</w:t>
      </w:r>
    </w:p>
    <w:p w14:paraId="05234FE6" w14:textId="77777777" w:rsidR="00E837CD" w:rsidRDefault="007F2566">
      <w:pPr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ab/>
      </w:r>
      <w:r>
        <w:rPr>
          <w:rFonts w:hint="eastAsia"/>
          <w:kern w:val="2"/>
          <w:sz w:val="22"/>
          <w:szCs w:val="22"/>
        </w:rPr>
        <w:t>颜色</w:t>
      </w:r>
      <w:r>
        <w:rPr>
          <w:kern w:val="2"/>
          <w:sz w:val="22"/>
          <w:szCs w:val="22"/>
        </w:rPr>
        <w:t>与字</w:t>
      </w:r>
      <w:r>
        <w:rPr>
          <w:rFonts w:hint="eastAsia"/>
          <w:kern w:val="2"/>
          <w:sz w:val="22"/>
          <w:szCs w:val="22"/>
        </w:rPr>
        <w:t>义</w:t>
      </w:r>
      <w:r>
        <w:rPr>
          <w:kern w:val="2"/>
          <w:sz w:val="22"/>
          <w:szCs w:val="22"/>
        </w:rPr>
        <w:t>不一致</w:t>
      </w:r>
      <w:r>
        <w:rPr>
          <w:rFonts w:hint="eastAsia"/>
          <w:kern w:val="2"/>
          <w:sz w:val="22"/>
          <w:szCs w:val="22"/>
        </w:rPr>
        <w:t>：</w:t>
      </w:r>
      <w:r>
        <w:rPr>
          <w:rFonts w:hint="eastAsia"/>
          <w:kern w:val="2"/>
          <w:sz w:val="22"/>
          <w:szCs w:val="22"/>
        </w:rPr>
        <w:t>22.01591667</w:t>
      </w:r>
    </w:p>
    <w:p w14:paraId="36BCCB26" w14:textId="77777777" w:rsidR="00E837CD" w:rsidRDefault="00E837CD">
      <w:pPr>
        <w:ind w:firstLine="420"/>
        <w:rPr>
          <w:kern w:val="2"/>
          <w:sz w:val="22"/>
          <w:szCs w:val="22"/>
        </w:rPr>
      </w:pPr>
    </w:p>
    <w:p w14:paraId="03CA4B2C" w14:textId="77777777" w:rsidR="00E837CD" w:rsidRDefault="007F2566">
      <w:pPr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2</w:t>
      </w:r>
      <w:r>
        <w:rPr>
          <w:rFonts w:hint="eastAsia"/>
          <w:kern w:val="2"/>
          <w:sz w:val="22"/>
          <w:szCs w:val="22"/>
        </w:rPr>
        <w:t>、变</w:t>
      </w:r>
      <w:r>
        <w:rPr>
          <w:kern w:val="2"/>
          <w:sz w:val="22"/>
          <w:szCs w:val="22"/>
        </w:rPr>
        <w:t>异</w:t>
      </w:r>
      <w:r>
        <w:rPr>
          <w:rFonts w:hint="eastAsia"/>
          <w:kern w:val="2"/>
          <w:sz w:val="22"/>
          <w:szCs w:val="22"/>
        </w:rPr>
        <w:t>测量</w:t>
      </w:r>
    </w:p>
    <w:p w14:paraId="02B28CB6" w14:textId="77777777" w:rsidR="00E837CD" w:rsidRDefault="00E837CD">
      <w:pPr>
        <w:rPr>
          <w:kern w:val="2"/>
          <w:sz w:val="22"/>
          <w:szCs w:val="22"/>
        </w:rPr>
      </w:pPr>
    </w:p>
    <w:p w14:paraId="16CCDEA9" w14:textId="77777777" w:rsidR="00E837CD" w:rsidRDefault="007F2566">
      <w:pPr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样本标</w:t>
      </w:r>
      <w:r>
        <w:rPr>
          <w:kern w:val="2"/>
          <w:sz w:val="22"/>
          <w:szCs w:val="22"/>
        </w:rPr>
        <w:t>准</w:t>
      </w:r>
      <w:r>
        <w:rPr>
          <w:rFonts w:hint="eastAsia"/>
          <w:kern w:val="2"/>
          <w:sz w:val="22"/>
          <w:szCs w:val="22"/>
        </w:rPr>
        <w:t>偏差：</w:t>
      </w:r>
    </w:p>
    <w:p w14:paraId="4C86CA3E" w14:textId="77777777" w:rsidR="00E837CD" w:rsidRDefault="007F2566">
      <w:pPr>
        <w:ind w:firstLine="297"/>
        <w:jc w:val="both"/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颜色</w:t>
      </w:r>
      <w:r>
        <w:rPr>
          <w:kern w:val="2"/>
          <w:sz w:val="22"/>
          <w:szCs w:val="22"/>
        </w:rPr>
        <w:t>与字</w:t>
      </w:r>
      <w:r>
        <w:rPr>
          <w:rFonts w:hint="eastAsia"/>
          <w:kern w:val="2"/>
          <w:sz w:val="22"/>
          <w:szCs w:val="22"/>
        </w:rPr>
        <w:t>义一</w:t>
      </w:r>
      <w:r>
        <w:rPr>
          <w:kern w:val="2"/>
          <w:sz w:val="22"/>
          <w:szCs w:val="22"/>
        </w:rPr>
        <w:t>致</w:t>
      </w:r>
      <w:r>
        <w:rPr>
          <w:rFonts w:hint="eastAsia"/>
          <w:kern w:val="2"/>
          <w:sz w:val="22"/>
          <w:szCs w:val="22"/>
        </w:rPr>
        <w:t>：</w:t>
      </w:r>
      <w:r>
        <w:rPr>
          <w:rFonts w:hint="eastAsia"/>
          <w:kern w:val="2"/>
          <w:sz w:val="22"/>
          <w:szCs w:val="22"/>
        </w:rPr>
        <w:t>3.559357958</w:t>
      </w:r>
    </w:p>
    <w:p w14:paraId="6A099CFD" w14:textId="77777777" w:rsidR="00E837CD" w:rsidRDefault="007F2566">
      <w:pPr>
        <w:ind w:firstLine="297"/>
        <w:jc w:val="both"/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颜色</w:t>
      </w:r>
      <w:r>
        <w:rPr>
          <w:kern w:val="2"/>
          <w:sz w:val="22"/>
          <w:szCs w:val="22"/>
        </w:rPr>
        <w:t>与字</w:t>
      </w:r>
      <w:r>
        <w:rPr>
          <w:rFonts w:hint="eastAsia"/>
          <w:kern w:val="2"/>
          <w:sz w:val="22"/>
          <w:szCs w:val="22"/>
        </w:rPr>
        <w:t>义</w:t>
      </w:r>
      <w:r>
        <w:rPr>
          <w:kern w:val="2"/>
          <w:sz w:val="22"/>
          <w:szCs w:val="22"/>
        </w:rPr>
        <w:t>不</w:t>
      </w:r>
      <w:r>
        <w:rPr>
          <w:rFonts w:hint="eastAsia"/>
          <w:kern w:val="2"/>
          <w:sz w:val="22"/>
          <w:szCs w:val="22"/>
        </w:rPr>
        <w:t>一</w:t>
      </w:r>
      <w:r>
        <w:rPr>
          <w:kern w:val="2"/>
          <w:sz w:val="22"/>
          <w:szCs w:val="22"/>
        </w:rPr>
        <w:t>致</w:t>
      </w:r>
      <w:r>
        <w:rPr>
          <w:rFonts w:hint="eastAsia"/>
          <w:kern w:val="2"/>
          <w:sz w:val="22"/>
          <w:szCs w:val="22"/>
        </w:rPr>
        <w:t>：</w:t>
      </w:r>
      <w:r>
        <w:rPr>
          <w:rFonts w:hint="eastAsia"/>
          <w:kern w:val="2"/>
          <w:sz w:val="22"/>
          <w:szCs w:val="22"/>
        </w:rPr>
        <w:t>4.797057122</w:t>
      </w:r>
    </w:p>
    <w:p w14:paraId="0DD88867" w14:textId="77777777" w:rsidR="00E837CD" w:rsidRDefault="00E837CD">
      <w:pPr>
        <w:ind w:firstLine="297"/>
        <w:jc w:val="both"/>
        <w:rPr>
          <w:rFonts w:ascii="等线" w:eastAsia="等线" w:hAnsi="等线"/>
          <w:color w:val="000000"/>
        </w:rPr>
      </w:pPr>
    </w:p>
    <w:p w14:paraId="46F59FE0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580320A7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0B087D10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5FB292D9" w14:textId="77777777" w:rsidR="00E837CD" w:rsidRDefault="007F2566">
      <w:pPr>
        <w:pStyle w:val="aa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14:paraId="60B865F9" w14:textId="77777777" w:rsidR="00E837CD" w:rsidRDefault="00E837CD">
      <w:pPr>
        <w:rPr>
          <w:sz w:val="22"/>
        </w:rPr>
      </w:pPr>
    </w:p>
    <w:p w14:paraId="1D2CE4D0" w14:textId="77777777" w:rsidR="00E837CD" w:rsidRDefault="007F2566">
      <w:pPr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两</w:t>
      </w:r>
      <w:r>
        <w:rPr>
          <w:rFonts w:hint="eastAsia"/>
          <w:kern w:val="2"/>
          <w:sz w:val="22"/>
          <w:szCs w:val="22"/>
        </w:rPr>
        <w:t>组数</w:t>
      </w:r>
      <w:r>
        <w:rPr>
          <w:kern w:val="2"/>
          <w:sz w:val="22"/>
          <w:szCs w:val="22"/>
        </w:rPr>
        <w:t>据</w:t>
      </w:r>
      <w:r>
        <w:rPr>
          <w:rFonts w:hint="eastAsia"/>
          <w:kern w:val="2"/>
          <w:sz w:val="22"/>
          <w:szCs w:val="22"/>
        </w:rPr>
        <w:t>对</w:t>
      </w:r>
      <w:r>
        <w:rPr>
          <w:kern w:val="2"/>
          <w:sz w:val="22"/>
          <w:szCs w:val="22"/>
        </w:rPr>
        <w:t>比</w:t>
      </w:r>
      <w:r>
        <w:rPr>
          <w:rFonts w:hint="eastAsia"/>
          <w:kern w:val="2"/>
          <w:sz w:val="22"/>
          <w:szCs w:val="22"/>
        </w:rPr>
        <w:t>柱状图</w:t>
      </w:r>
    </w:p>
    <w:p w14:paraId="5E52D3DB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12F04A8" wp14:editId="03D25D47">
            <wp:extent cx="5274310" cy="313118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965FA9" w14:textId="77777777" w:rsidR="00E837CD" w:rsidRDefault="00E837CD">
      <w:pPr>
        <w:pStyle w:val="aa"/>
        <w:ind w:left="297" w:firstLineChars="0" w:firstLine="0"/>
        <w:rPr>
          <w:rFonts w:ascii="MS Mincho" w:eastAsia="MS Mincho" w:hAnsi="MS Mincho" w:cs="MS Mincho"/>
          <w:sz w:val="22"/>
        </w:rPr>
      </w:pPr>
    </w:p>
    <w:p w14:paraId="65E0ADD5" w14:textId="77777777" w:rsidR="00E837CD" w:rsidRDefault="007F2566">
      <w:pPr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通</w:t>
      </w:r>
      <w:r>
        <w:rPr>
          <w:rFonts w:hint="eastAsia"/>
          <w:kern w:val="2"/>
          <w:sz w:val="22"/>
          <w:szCs w:val="22"/>
        </w:rPr>
        <w:t>过</w:t>
      </w:r>
      <w:r>
        <w:rPr>
          <w:kern w:val="2"/>
          <w:sz w:val="22"/>
          <w:szCs w:val="22"/>
        </w:rPr>
        <w:t>两</w:t>
      </w:r>
      <w:r>
        <w:rPr>
          <w:rFonts w:hint="eastAsia"/>
          <w:kern w:val="2"/>
          <w:sz w:val="22"/>
          <w:szCs w:val="22"/>
        </w:rPr>
        <w:t>组数</w:t>
      </w:r>
      <w:r>
        <w:rPr>
          <w:kern w:val="2"/>
          <w:sz w:val="22"/>
          <w:szCs w:val="22"/>
        </w:rPr>
        <w:t>据的</w:t>
      </w:r>
      <w:r>
        <w:rPr>
          <w:rFonts w:hint="eastAsia"/>
          <w:kern w:val="2"/>
          <w:sz w:val="22"/>
          <w:szCs w:val="22"/>
        </w:rPr>
        <w:t>对</w:t>
      </w:r>
      <w:r>
        <w:rPr>
          <w:kern w:val="2"/>
          <w:sz w:val="22"/>
          <w:szCs w:val="22"/>
        </w:rPr>
        <w:t>比，明</w:t>
      </w:r>
      <w:r>
        <w:rPr>
          <w:rFonts w:hint="eastAsia"/>
          <w:kern w:val="2"/>
          <w:sz w:val="22"/>
          <w:szCs w:val="22"/>
        </w:rPr>
        <w:t>显发现，</w:t>
      </w:r>
      <w:r>
        <w:rPr>
          <w:kern w:val="2"/>
          <w:sz w:val="22"/>
          <w:szCs w:val="22"/>
        </w:rPr>
        <w:t>在字</w:t>
      </w:r>
      <w:r>
        <w:rPr>
          <w:rFonts w:hint="eastAsia"/>
          <w:kern w:val="2"/>
          <w:sz w:val="22"/>
          <w:szCs w:val="22"/>
        </w:rPr>
        <w:t>义</w:t>
      </w:r>
      <w:r>
        <w:rPr>
          <w:kern w:val="2"/>
          <w:sz w:val="22"/>
          <w:szCs w:val="22"/>
        </w:rPr>
        <w:t>与</w:t>
      </w:r>
      <w:r>
        <w:rPr>
          <w:rFonts w:hint="eastAsia"/>
          <w:kern w:val="2"/>
          <w:sz w:val="22"/>
          <w:szCs w:val="22"/>
        </w:rPr>
        <w:t>颜色</w:t>
      </w:r>
      <w:r>
        <w:rPr>
          <w:kern w:val="2"/>
          <w:sz w:val="22"/>
          <w:szCs w:val="22"/>
        </w:rPr>
        <w:t>不</w:t>
      </w:r>
      <w:r>
        <w:rPr>
          <w:rFonts w:hint="eastAsia"/>
          <w:kern w:val="2"/>
          <w:sz w:val="22"/>
          <w:szCs w:val="22"/>
        </w:rPr>
        <w:t>一</w:t>
      </w:r>
      <w:r>
        <w:rPr>
          <w:kern w:val="2"/>
          <w:sz w:val="22"/>
          <w:szCs w:val="22"/>
        </w:rPr>
        <w:t>致</w:t>
      </w:r>
      <w:r>
        <w:rPr>
          <w:rFonts w:hint="eastAsia"/>
          <w:kern w:val="2"/>
          <w:sz w:val="22"/>
          <w:szCs w:val="22"/>
        </w:rPr>
        <w:t>的情</w:t>
      </w:r>
      <w:r>
        <w:rPr>
          <w:kern w:val="2"/>
          <w:sz w:val="22"/>
          <w:szCs w:val="22"/>
        </w:rPr>
        <w:t>况</w:t>
      </w:r>
      <w:r>
        <w:rPr>
          <w:rFonts w:hint="eastAsia"/>
          <w:kern w:val="2"/>
          <w:sz w:val="22"/>
          <w:szCs w:val="22"/>
        </w:rPr>
        <w:t>下，参</w:t>
      </w:r>
      <w:r>
        <w:rPr>
          <w:kern w:val="2"/>
          <w:sz w:val="22"/>
          <w:szCs w:val="22"/>
        </w:rPr>
        <w:t>与者花</w:t>
      </w:r>
      <w:r>
        <w:rPr>
          <w:rFonts w:hint="eastAsia"/>
          <w:kern w:val="2"/>
          <w:sz w:val="22"/>
          <w:szCs w:val="22"/>
        </w:rPr>
        <w:t>费的时间多很多</w:t>
      </w:r>
    </w:p>
    <w:p w14:paraId="7779C39B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1551FB7C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0529865D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251447BF" w14:textId="77777777" w:rsidR="00E837CD" w:rsidRDefault="007F2566">
      <w:pPr>
        <w:pStyle w:val="aa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14:paraId="16113970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2DD5495E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．前面</w:t>
      </w:r>
      <w:r>
        <w:rPr>
          <w:rFonts w:ascii="Times New Roman" w:hAnsi="Times New Roman" w:cs="Times New Roman"/>
          <w:sz w:val="22"/>
        </w:rPr>
        <w:t>假</w:t>
      </w:r>
      <w:r>
        <w:rPr>
          <w:rFonts w:ascii="Times New Roman" w:hAnsi="Times New Roman" w:cs="Times New Roman" w:hint="eastAsia"/>
          <w:sz w:val="22"/>
        </w:rPr>
        <w:t>设</w:t>
      </w:r>
      <w:r>
        <w:rPr>
          <w:rFonts w:ascii="Times New Roman" w:hAnsi="Times New Roman" w:cs="Times New Roman" w:hint="eastAsia"/>
          <w:sz w:val="22"/>
        </w:rPr>
        <w:t>a = 0.05</w:t>
      </w:r>
      <w:r>
        <w:rPr>
          <w:rFonts w:ascii="Times New Roman" w:hAnsi="Times New Roman" w:cs="Times New Roman"/>
          <w:sz w:val="22"/>
        </w:rPr>
        <w:t>，自由度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23</w:t>
      </w:r>
      <w:r>
        <w:rPr>
          <w:rFonts w:ascii="Times New Roman" w:hAnsi="Times New Roman" w:cs="Times New Roman"/>
          <w:sz w:val="22"/>
        </w:rPr>
        <w:t>，通</w:t>
      </w:r>
      <w:r>
        <w:rPr>
          <w:rFonts w:ascii="Times New Roman" w:hAnsi="Times New Roman" w:cs="Times New Roman" w:hint="eastAsia"/>
          <w:sz w:val="22"/>
        </w:rPr>
        <w:t>过查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表可以</w:t>
      </w:r>
      <w:r>
        <w:rPr>
          <w:rFonts w:ascii="Times New Roman" w:hAnsi="Times New Roman" w:cs="Times New Roman"/>
          <w:sz w:val="22"/>
        </w:rPr>
        <w:t>得</w:t>
      </w:r>
      <w:r>
        <w:rPr>
          <w:rFonts w:ascii="Times New Roman" w:hAnsi="Times New Roman" w:cs="Times New Roman" w:hint="eastAsia"/>
          <w:sz w:val="22"/>
        </w:rPr>
        <w:t>到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临界值为</w:t>
      </w:r>
      <w:r>
        <w:rPr>
          <w:rFonts w:ascii="Times New Roman" w:hAnsi="Times New Roman" w:cs="Times New Roman" w:hint="eastAsia"/>
          <w:sz w:val="22"/>
        </w:rPr>
        <w:t>2.069</w:t>
      </w:r>
    </w:p>
    <w:p w14:paraId="6A6C6028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2</w:t>
      </w:r>
      <w:r>
        <w:rPr>
          <w:rFonts w:ascii="Times New Roman" w:hAnsi="Times New Roman" w:cs="Times New Roman" w:hint="eastAsia"/>
          <w:sz w:val="22"/>
        </w:rPr>
        <w:t>．计算</w:t>
      </w:r>
      <w:r>
        <w:rPr>
          <w:rFonts w:ascii="Times New Roman" w:hAnsi="Times New Roman" w:cs="Times New Roman"/>
          <w:sz w:val="22"/>
        </w:rPr>
        <w:t>两</w:t>
      </w:r>
      <w:r>
        <w:rPr>
          <w:rFonts w:ascii="Times New Roman" w:hAnsi="Times New Roman" w:cs="Times New Roman" w:hint="eastAsia"/>
          <w:sz w:val="22"/>
        </w:rPr>
        <w:t>组数</w:t>
      </w:r>
      <w:r>
        <w:rPr>
          <w:rFonts w:ascii="Times New Roman" w:hAnsi="Times New Roman" w:cs="Times New Roman"/>
          <w:sz w:val="22"/>
        </w:rPr>
        <w:t>据的</w:t>
      </w:r>
      <w:r>
        <w:rPr>
          <w:rFonts w:ascii="Times New Roman" w:hAnsi="Times New Roman" w:cs="Times New Roman" w:hint="eastAsia"/>
          <w:sz w:val="22"/>
        </w:rPr>
        <w:t>样本标</w:t>
      </w:r>
      <w:r>
        <w:rPr>
          <w:rFonts w:ascii="Times New Roman" w:hAnsi="Times New Roman" w:cs="Times New Roman"/>
          <w:sz w:val="22"/>
        </w:rPr>
        <w:t>准</w:t>
      </w:r>
      <w:r>
        <w:rPr>
          <w:rFonts w:ascii="Times New Roman" w:hAnsi="Times New Roman" w:cs="Times New Roman" w:hint="eastAsia"/>
          <w:sz w:val="22"/>
        </w:rPr>
        <w:t>偏差</w:t>
      </w:r>
    </w:p>
    <w:p w14:paraId="5AB1C389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a) </w:t>
      </w:r>
      <w:r>
        <w:rPr>
          <w:rFonts w:ascii="Times New Roman" w:hAnsi="Times New Roman" w:cs="Times New Roman" w:hint="eastAsia"/>
          <w:sz w:val="22"/>
        </w:rPr>
        <w:t>差</w:t>
      </w:r>
      <w:r>
        <w:rPr>
          <w:rFonts w:ascii="Times New Roman" w:hAnsi="Times New Roman" w:cs="Times New Roman"/>
          <w:sz w:val="22"/>
        </w:rPr>
        <w:t>异</w:t>
      </w:r>
      <w:r>
        <w:rPr>
          <w:rFonts w:ascii="Times New Roman" w:hAnsi="Times New Roman" w:cs="Times New Roman" w:hint="eastAsia"/>
          <w:sz w:val="22"/>
        </w:rPr>
        <w:t>均值</w:t>
      </w:r>
      <w:r>
        <w:rPr>
          <w:rFonts w:ascii="Times New Roman" w:hAnsi="Times New Roman" w:cs="Times New Roman" w:hint="eastAsia"/>
          <w:sz w:val="22"/>
        </w:rPr>
        <w:t xml:space="preserve"> = </w:t>
      </w:r>
      <w:r>
        <w:rPr>
          <w:rFonts w:ascii="Times New Roman" w:hAnsi="Times New Roman" w:cs="Times New Roman"/>
          <w:sz w:val="22"/>
        </w:rPr>
        <w:t>7.964791667</w:t>
      </w:r>
    </w:p>
    <w:p w14:paraId="70A732E9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>
        <w:rPr>
          <w:rFonts w:ascii="Times New Roman" w:hAnsi="Times New Roman" w:cs="Times New Roman" w:hint="eastAsia"/>
          <w:sz w:val="22"/>
        </w:rPr>
        <w:t>差</w:t>
      </w:r>
      <w:r>
        <w:rPr>
          <w:rFonts w:ascii="Times New Roman" w:hAnsi="Times New Roman" w:cs="Times New Roman"/>
          <w:sz w:val="22"/>
        </w:rPr>
        <w:t>异</w:t>
      </w:r>
      <w:r>
        <w:rPr>
          <w:rFonts w:ascii="Times New Roman" w:hAnsi="Times New Roman" w:cs="Times New Roman" w:hint="eastAsia"/>
          <w:sz w:val="22"/>
        </w:rPr>
        <w:t>标</w:t>
      </w:r>
      <w:r>
        <w:rPr>
          <w:rFonts w:ascii="Times New Roman" w:hAnsi="Times New Roman" w:cs="Times New Roman"/>
          <w:sz w:val="22"/>
        </w:rPr>
        <w:t>准</w:t>
      </w:r>
      <w:r>
        <w:rPr>
          <w:rFonts w:ascii="Times New Roman" w:hAnsi="Times New Roman" w:cs="Times New Roman" w:hint="eastAsia"/>
          <w:sz w:val="22"/>
        </w:rPr>
        <w:t>偏差</w:t>
      </w:r>
      <w:r>
        <w:rPr>
          <w:rFonts w:ascii="Times New Roman" w:hAnsi="Times New Roman" w:cs="Times New Roman" w:hint="eastAsia"/>
          <w:sz w:val="22"/>
        </w:rPr>
        <w:t xml:space="preserve"> = </w:t>
      </w:r>
      <w:r>
        <w:rPr>
          <w:rFonts w:ascii="Times New Roman" w:hAnsi="Times New Roman" w:cs="Times New Roman"/>
          <w:sz w:val="22"/>
        </w:rPr>
        <w:t>4.86482691</w:t>
      </w:r>
    </w:p>
    <w:p w14:paraId="5959142C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3. </w:t>
      </w:r>
      <w:r>
        <w:rPr>
          <w:rFonts w:ascii="Times New Roman" w:hAnsi="Times New Roman" w:cs="Times New Roman"/>
          <w:sz w:val="22"/>
        </w:rPr>
        <w:t>差异</w:t>
      </w:r>
      <w:r>
        <w:rPr>
          <w:rFonts w:ascii="Times New Roman" w:hAnsi="Times New Roman" w:cs="Times New Roman" w:hint="eastAsia"/>
          <w:sz w:val="22"/>
        </w:rPr>
        <w:t>标</w:t>
      </w:r>
      <w:r>
        <w:rPr>
          <w:rFonts w:ascii="Times New Roman" w:hAnsi="Times New Roman" w:cs="Times New Roman"/>
          <w:sz w:val="22"/>
        </w:rPr>
        <w:t>准</w:t>
      </w:r>
      <w:r>
        <w:rPr>
          <w:rFonts w:ascii="Times New Roman" w:hAnsi="Times New Roman" w:cs="Times New Roman" w:hint="eastAsia"/>
          <w:sz w:val="22"/>
        </w:rPr>
        <w:t>误差</w:t>
      </w:r>
      <w:r>
        <w:rPr>
          <w:rFonts w:ascii="Times New Roman" w:hAnsi="Times New Roman" w:cs="Times New Roman" w:hint="eastAsia"/>
          <w:sz w:val="22"/>
        </w:rPr>
        <w:t xml:space="preserve"> = </w:t>
      </w:r>
      <w:r>
        <w:rPr>
          <w:rFonts w:ascii="Times New Roman" w:hAnsi="Times New Roman" w:cs="Times New Roman"/>
          <w:sz w:val="22"/>
        </w:rPr>
        <w:t>0.993028635</w:t>
      </w:r>
    </w:p>
    <w:p w14:paraId="4967BBD1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．</w:t>
      </w:r>
      <w:r>
        <w:rPr>
          <w:rFonts w:ascii="Times New Roman" w:hAnsi="Times New Roman" w:cs="Times New Roman"/>
          <w:sz w:val="22"/>
        </w:rPr>
        <w:t>计</w:t>
      </w:r>
      <w:r>
        <w:rPr>
          <w:rFonts w:ascii="Times New Roman" w:hAnsi="Times New Roman" w:cs="Times New Roman" w:hint="eastAsia"/>
          <w:sz w:val="22"/>
        </w:rPr>
        <w:t>算出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值</w:t>
      </w:r>
      <w:r>
        <w:rPr>
          <w:rFonts w:ascii="Times New Roman" w:hAnsi="Times New Roman" w:cs="Times New Roman" w:hint="eastAsia"/>
          <w:sz w:val="22"/>
        </w:rPr>
        <w:t xml:space="preserve"> = </w:t>
      </w:r>
      <w:r>
        <w:rPr>
          <w:rFonts w:ascii="Times New Roman" w:hAnsi="Times New Roman" w:cs="Times New Roman"/>
          <w:sz w:val="22"/>
        </w:rPr>
        <w:t>8.020706944</w:t>
      </w:r>
    </w:p>
    <w:p w14:paraId="2B9D26FB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MS Mincho" w:eastAsia="MS Mincho" w:hAnsi="MS Mincho" w:cs="MS Mincho"/>
          <w:sz w:val="22"/>
        </w:rPr>
        <w:t>通</w:t>
      </w:r>
      <w:r>
        <w:rPr>
          <w:rFonts w:ascii="Times New Roman" w:hAnsi="Times New Roman" w:cs="Times New Roman" w:hint="eastAsia"/>
          <w:sz w:val="22"/>
        </w:rPr>
        <w:t>过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MS Mincho" w:eastAsia="MS Mincho" w:hAnsi="MS Mincho" w:cs="MS Mincho"/>
          <w:sz w:val="22"/>
        </w:rPr>
        <w:t>表</w:t>
      </w:r>
      <w:r>
        <w:rPr>
          <w:rFonts w:ascii="Times New Roman" w:hAnsi="Times New Roman" w:cs="Times New Roman" w:hint="eastAsia"/>
          <w:sz w:val="22"/>
        </w:rPr>
        <w:t>查</w:t>
      </w:r>
      <w:r>
        <w:rPr>
          <w:rFonts w:ascii="MS Mincho" w:eastAsia="MS Mincho" w:hAnsi="MS Mincho" w:cs="MS Mincho"/>
          <w:sz w:val="22"/>
        </w:rPr>
        <w:t>得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值远小于</w:t>
      </w:r>
      <w:r>
        <w:rPr>
          <w:rFonts w:ascii="Times New Roman" w:hAnsi="Times New Roman" w:cs="Times New Roman" w:hint="eastAsia"/>
          <w:sz w:val="22"/>
        </w:rPr>
        <w:t xml:space="preserve">0.0005, </w:t>
      </w:r>
      <w:r>
        <w:rPr>
          <w:rFonts w:ascii="Times New Roman" w:hAnsi="Times New Roman" w:cs="Times New Roman" w:hint="eastAsia"/>
          <w:sz w:val="22"/>
        </w:rPr>
        <w:t>所以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远小</w:t>
      </w:r>
      <w:r>
        <w:rPr>
          <w:rFonts w:ascii="MS Mincho" w:eastAsia="MS Mincho" w:hAnsi="MS Mincho" w:cs="MS Mincho"/>
          <w:sz w:val="22"/>
        </w:rPr>
        <w:t>于</w:t>
      </w:r>
      <w:r>
        <w:rPr>
          <w:rFonts w:ascii="Times New Roman" w:hAnsi="Times New Roman" w:cs="Times New Roman" w:hint="eastAsia"/>
          <w:sz w:val="22"/>
        </w:rPr>
        <w:t>初始</w:t>
      </w:r>
      <w:r>
        <w:rPr>
          <w:rFonts w:ascii="MS Mincho" w:eastAsia="MS Mincho" w:hAnsi="MS Mincho" w:cs="MS Mincho"/>
          <w:sz w:val="22"/>
        </w:rPr>
        <w:t>假</w:t>
      </w:r>
      <w:r>
        <w:rPr>
          <w:rFonts w:ascii="Times New Roman" w:hAnsi="Times New Roman" w:cs="Times New Roman" w:hint="eastAsia"/>
          <w:sz w:val="22"/>
        </w:rPr>
        <w:t>设的</w:t>
      </w:r>
      <w:r>
        <w:rPr>
          <w:rFonts w:ascii="Times New Roman" w:hAnsi="Times New Roman" w:cs="Times New Roman" w:hint="eastAsia"/>
          <w:sz w:val="22"/>
        </w:rPr>
        <w:t>0.05</w:t>
      </w:r>
    </w:p>
    <w:p w14:paraId="46ED2DCB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结论</w:t>
      </w:r>
    </w:p>
    <w:p w14:paraId="1402B0F2" w14:textId="77777777" w:rsidR="00E837CD" w:rsidRDefault="007F2566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值</w:t>
      </w:r>
      <w:r>
        <w:rPr>
          <w:rFonts w:ascii="Times New Roman" w:hAnsi="Times New Roman" w:cs="Times New Roman" w:hint="eastAsia"/>
          <w:sz w:val="22"/>
        </w:rPr>
        <w:t>远大</w:t>
      </w:r>
      <w:r>
        <w:rPr>
          <w:rFonts w:ascii="Times New Roman" w:hAnsi="Times New Roman" w:cs="Times New Roman"/>
          <w:sz w:val="22"/>
        </w:rPr>
        <w:t>于</w:t>
      </w:r>
      <w:r>
        <w:rPr>
          <w:rFonts w:ascii="Times New Roman" w:hAnsi="Times New Roman" w:cs="Times New Roman" w:hint="eastAsia"/>
          <w:sz w:val="22"/>
        </w:rPr>
        <w:t>临界值，所以，我们可以</w:t>
      </w:r>
      <w:r>
        <w:rPr>
          <w:rFonts w:ascii="Times New Roman" w:hAnsi="Times New Roman" w:cs="Times New Roman"/>
          <w:sz w:val="22"/>
        </w:rPr>
        <w:t>拒</w:t>
      </w:r>
      <w:r>
        <w:rPr>
          <w:rFonts w:ascii="Times New Roman" w:hAnsi="Times New Roman" w:cs="Times New Roman" w:hint="eastAsia"/>
          <w:sz w:val="22"/>
        </w:rPr>
        <w:t>绝零</w:t>
      </w:r>
      <w:r>
        <w:rPr>
          <w:rFonts w:ascii="Times New Roman" w:hAnsi="Times New Roman" w:cs="Times New Roman"/>
          <w:sz w:val="22"/>
        </w:rPr>
        <w:t>假</w:t>
      </w:r>
      <w:r>
        <w:rPr>
          <w:rFonts w:ascii="Times New Roman" w:hAnsi="Times New Roman" w:cs="Times New Roman" w:hint="eastAsia"/>
          <w:sz w:val="22"/>
        </w:rPr>
        <w:t>设。结果</w:t>
      </w:r>
      <w:r>
        <w:rPr>
          <w:rFonts w:ascii="Times New Roman" w:hAnsi="Times New Roman" w:cs="Times New Roman"/>
          <w:sz w:val="22"/>
        </w:rPr>
        <w:t>与</w:t>
      </w:r>
      <w:r>
        <w:rPr>
          <w:rFonts w:ascii="Times New Roman" w:hAnsi="Times New Roman" w:cs="Times New Roman" w:hint="eastAsia"/>
          <w:sz w:val="22"/>
        </w:rPr>
        <w:t>我的期望一</w:t>
      </w:r>
      <w:r>
        <w:rPr>
          <w:rFonts w:ascii="Times New Roman" w:hAnsi="Times New Roman" w:cs="Times New Roman"/>
          <w:sz w:val="22"/>
        </w:rPr>
        <w:t>致，</w:t>
      </w:r>
      <w:r>
        <w:rPr>
          <w:rFonts w:ascii="Times New Roman" w:hAnsi="Times New Roman" w:cs="Times New Roman" w:hint="eastAsia"/>
          <w:sz w:val="22"/>
        </w:rPr>
        <w:t>颜色</w:t>
      </w:r>
      <w:r>
        <w:rPr>
          <w:rFonts w:ascii="Times New Roman" w:hAnsi="Times New Roman" w:cs="Times New Roman"/>
          <w:sz w:val="22"/>
        </w:rPr>
        <w:t>与字义</w:t>
      </w:r>
      <w:r>
        <w:rPr>
          <w:rFonts w:ascii="Times New Roman" w:hAnsi="Times New Roman" w:cs="Times New Roman" w:hint="eastAsia"/>
          <w:sz w:val="22"/>
        </w:rPr>
        <w:t>不一致</w:t>
      </w:r>
      <w:r>
        <w:rPr>
          <w:rFonts w:ascii="Times New Roman" w:hAnsi="Times New Roman" w:cs="Times New Roman"/>
          <w:sz w:val="22"/>
        </w:rPr>
        <w:t>时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参与者</w:t>
      </w:r>
      <w:r>
        <w:rPr>
          <w:rFonts w:ascii="Times New Roman" w:hAnsi="Times New Roman" w:cs="Times New Roman" w:hint="eastAsia"/>
          <w:sz w:val="22"/>
        </w:rPr>
        <w:t>使用的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ascii="Times New Roman" w:hAnsi="Times New Roman" w:cs="Times New Roman" w:hint="eastAsia"/>
          <w:sz w:val="22"/>
        </w:rPr>
        <w:t>明</w:t>
      </w:r>
      <w:r>
        <w:rPr>
          <w:rFonts w:ascii="Times New Roman" w:hAnsi="Times New Roman" w:cs="Times New Roman"/>
          <w:sz w:val="22"/>
        </w:rPr>
        <w:t>显增多</w:t>
      </w:r>
    </w:p>
    <w:p w14:paraId="464AF27B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444525DC" w14:textId="77777777" w:rsidR="00E837CD" w:rsidRDefault="00E837CD">
      <w:pPr>
        <w:pStyle w:val="aa"/>
        <w:ind w:left="297" w:firstLineChars="0" w:firstLine="0"/>
        <w:rPr>
          <w:rFonts w:asciiTheme="minorEastAsia" w:hAnsiTheme="minorEastAsia" w:cs="宋体"/>
          <w:sz w:val="22"/>
        </w:rPr>
      </w:pPr>
    </w:p>
    <w:p w14:paraId="2BCA4636" w14:textId="77777777" w:rsidR="00E837CD" w:rsidRDefault="00E837CD">
      <w:pPr>
        <w:pStyle w:val="aa"/>
        <w:ind w:left="297" w:firstLineChars="0" w:firstLine="0"/>
        <w:rPr>
          <w:rFonts w:asciiTheme="minorEastAsia" w:hAnsiTheme="minorEastAsia" w:cs="Times New Roman"/>
          <w:sz w:val="22"/>
        </w:rPr>
      </w:pPr>
    </w:p>
    <w:p w14:paraId="09F43E91" w14:textId="77777777" w:rsidR="00E837CD" w:rsidRDefault="00E837CD">
      <w:pPr>
        <w:pStyle w:val="aa"/>
        <w:ind w:left="297" w:firstLineChars="0" w:firstLine="0"/>
        <w:rPr>
          <w:rFonts w:ascii="Times New Roman" w:hAnsi="Times New Roman" w:cs="Times New Roman"/>
          <w:sz w:val="22"/>
        </w:rPr>
      </w:pPr>
    </w:p>
    <w:p w14:paraId="7A10F5F2" w14:textId="77777777" w:rsidR="00E837CD" w:rsidRDefault="007F2566">
      <w:pPr>
        <w:pStyle w:val="aa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77B84ABC" w14:textId="77777777" w:rsidR="00E837CD" w:rsidRDefault="00E837CD">
      <w:pPr>
        <w:rPr>
          <w:sz w:val="22"/>
        </w:rPr>
      </w:pPr>
    </w:p>
    <w:p w14:paraId="7417F805" w14:textId="77777777" w:rsidR="00E837CD" w:rsidRDefault="00E837CD">
      <w:pPr>
        <w:rPr>
          <w:sz w:val="22"/>
        </w:rPr>
      </w:pPr>
    </w:p>
    <w:p w14:paraId="5692BD0B" w14:textId="77777777" w:rsidR="00E837CD" w:rsidRDefault="00E837CD">
      <w:pPr>
        <w:rPr>
          <w:sz w:val="22"/>
        </w:rPr>
      </w:pPr>
    </w:p>
    <w:p w14:paraId="566B381F" w14:textId="77777777" w:rsidR="00E837CD" w:rsidRDefault="00E837CD">
      <w:pPr>
        <w:rPr>
          <w:sz w:val="22"/>
        </w:rPr>
      </w:pPr>
    </w:p>
    <w:p w14:paraId="6A54D107" w14:textId="77777777" w:rsidR="00E837CD" w:rsidRDefault="007F2566">
      <w:pPr>
        <w:rPr>
          <w:sz w:val="22"/>
        </w:rPr>
      </w:pPr>
      <w:r>
        <w:rPr>
          <w:rFonts w:hint="eastAsia"/>
          <w:sz w:val="22"/>
        </w:rPr>
        <w:t>参考或使用列表</w:t>
      </w:r>
    </w:p>
    <w:p w14:paraId="52E3FC97" w14:textId="77777777" w:rsidR="00E837CD" w:rsidRDefault="00E837CD">
      <w:pPr>
        <w:rPr>
          <w:sz w:val="22"/>
        </w:rPr>
      </w:pPr>
    </w:p>
    <w:p w14:paraId="0F5E2126" w14:textId="77777777" w:rsidR="00E837CD" w:rsidRDefault="007F2566">
      <w:pPr>
        <w:rPr>
          <w:sz w:val="22"/>
        </w:rPr>
      </w:pPr>
      <w:r>
        <w:rPr>
          <w:rFonts w:hint="eastAsia"/>
          <w:sz w:val="22"/>
        </w:rPr>
        <w:t xml:space="preserve">t-table: </w:t>
      </w:r>
      <w:hyperlink r:id="rId10" w:history="1">
        <w:r>
          <w:rPr>
            <w:rStyle w:val="a9"/>
            <w:sz w:val="22"/>
          </w:rPr>
          <w:t>https://s3.amazonaws.com/udacity-hosted-downloads/t-table.jpg</w:t>
        </w:r>
      </w:hyperlink>
    </w:p>
    <w:p w14:paraId="292A5EB0" w14:textId="77777777" w:rsidR="00E837CD" w:rsidRDefault="007F2566">
      <w:pPr>
        <w:rPr>
          <w:sz w:val="22"/>
        </w:rPr>
      </w:pPr>
      <w:r>
        <w:rPr>
          <w:rFonts w:hint="eastAsia"/>
          <w:sz w:val="22"/>
        </w:rPr>
        <w:t>数据集：</w:t>
      </w:r>
      <w:r>
        <w:rPr>
          <w:sz w:val="22"/>
        </w:rPr>
        <w:t>https://github.com/guixin/udacity-pi/blob/master/stroopdata.xlsx</w:t>
      </w:r>
    </w:p>
    <w:p w14:paraId="597F3C09" w14:textId="77777777" w:rsidR="00E837CD" w:rsidRDefault="00E837CD">
      <w:pPr>
        <w:rPr>
          <w:sz w:val="22"/>
        </w:rPr>
      </w:pPr>
    </w:p>
    <w:sectPr w:rsidR="00E8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数学符号">
    <w:altName w:val="Segoe Print"/>
    <w:charset w:val="00"/>
    <w:family w:val="roman"/>
    <w:pitch w:val="default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3ABA"/>
    <w:multiLevelType w:val="hybridMultilevel"/>
    <w:tmpl w:val="C0D675B0"/>
    <w:lvl w:ilvl="0" w:tplc="8222B2D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B6637B"/>
    <w:multiLevelType w:val="hybridMultilevel"/>
    <w:tmpl w:val="41E43E76"/>
    <w:lvl w:ilvl="0" w:tplc="FAA4185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6310C"/>
    <w:rsid w:val="00074CF9"/>
    <w:rsid w:val="0009386B"/>
    <w:rsid w:val="000B1471"/>
    <w:rsid w:val="000E69B4"/>
    <w:rsid w:val="0012560D"/>
    <w:rsid w:val="00141484"/>
    <w:rsid w:val="00195AA0"/>
    <w:rsid w:val="001A3A51"/>
    <w:rsid w:val="001C2207"/>
    <w:rsid w:val="001E3B6E"/>
    <w:rsid w:val="00243AF7"/>
    <w:rsid w:val="0025592F"/>
    <w:rsid w:val="0029223D"/>
    <w:rsid w:val="00327DEE"/>
    <w:rsid w:val="003342CB"/>
    <w:rsid w:val="00350480"/>
    <w:rsid w:val="003521D6"/>
    <w:rsid w:val="00387474"/>
    <w:rsid w:val="00427C2F"/>
    <w:rsid w:val="004323D6"/>
    <w:rsid w:val="00454ECF"/>
    <w:rsid w:val="004655E3"/>
    <w:rsid w:val="00476CE8"/>
    <w:rsid w:val="00493245"/>
    <w:rsid w:val="004A1128"/>
    <w:rsid w:val="004B20DF"/>
    <w:rsid w:val="004C357E"/>
    <w:rsid w:val="00501618"/>
    <w:rsid w:val="00513A2E"/>
    <w:rsid w:val="0054452C"/>
    <w:rsid w:val="00593443"/>
    <w:rsid w:val="005B20EF"/>
    <w:rsid w:val="005B40FB"/>
    <w:rsid w:val="005F011D"/>
    <w:rsid w:val="00633553"/>
    <w:rsid w:val="00675354"/>
    <w:rsid w:val="00682403"/>
    <w:rsid w:val="00686F6A"/>
    <w:rsid w:val="006A5478"/>
    <w:rsid w:val="006B5251"/>
    <w:rsid w:val="006D084D"/>
    <w:rsid w:val="00704F3C"/>
    <w:rsid w:val="00715C80"/>
    <w:rsid w:val="00756491"/>
    <w:rsid w:val="00756825"/>
    <w:rsid w:val="007848B7"/>
    <w:rsid w:val="007B5984"/>
    <w:rsid w:val="007C202E"/>
    <w:rsid w:val="007C47D5"/>
    <w:rsid w:val="007E40E7"/>
    <w:rsid w:val="007F2566"/>
    <w:rsid w:val="008E5B2A"/>
    <w:rsid w:val="008F0818"/>
    <w:rsid w:val="009431A4"/>
    <w:rsid w:val="0099719D"/>
    <w:rsid w:val="009A1182"/>
    <w:rsid w:val="009A2B04"/>
    <w:rsid w:val="009B3E8F"/>
    <w:rsid w:val="009C367F"/>
    <w:rsid w:val="009D1EF9"/>
    <w:rsid w:val="009E4F43"/>
    <w:rsid w:val="00A01E9B"/>
    <w:rsid w:val="00A115CE"/>
    <w:rsid w:val="00A918ED"/>
    <w:rsid w:val="00A9744C"/>
    <w:rsid w:val="00AE2AF5"/>
    <w:rsid w:val="00B172F4"/>
    <w:rsid w:val="00B20A44"/>
    <w:rsid w:val="00B342B1"/>
    <w:rsid w:val="00B41751"/>
    <w:rsid w:val="00B759DB"/>
    <w:rsid w:val="00BB5CCB"/>
    <w:rsid w:val="00C17282"/>
    <w:rsid w:val="00C63B1D"/>
    <w:rsid w:val="00CA75CF"/>
    <w:rsid w:val="00CF732A"/>
    <w:rsid w:val="00D3553C"/>
    <w:rsid w:val="00D437D7"/>
    <w:rsid w:val="00D45179"/>
    <w:rsid w:val="00D83003"/>
    <w:rsid w:val="00D87336"/>
    <w:rsid w:val="00D95E39"/>
    <w:rsid w:val="00DE7A79"/>
    <w:rsid w:val="00E2168A"/>
    <w:rsid w:val="00E266F2"/>
    <w:rsid w:val="00E570E1"/>
    <w:rsid w:val="00E837CD"/>
    <w:rsid w:val="00EB5595"/>
    <w:rsid w:val="00ED5B0A"/>
    <w:rsid w:val="00EF34E8"/>
    <w:rsid w:val="00EF66CF"/>
    <w:rsid w:val="00F53F67"/>
    <w:rsid w:val="00F54B30"/>
    <w:rsid w:val="00F973F2"/>
    <w:rsid w:val="00FB0EFF"/>
    <w:rsid w:val="00FB52C1"/>
    <w:rsid w:val="00FC697D"/>
    <w:rsid w:val="00FC7EE5"/>
    <w:rsid w:val="6BE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50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b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3.cn-north-1.amazonaws.com.cn/static-documents/nd002/StatisticsTheScienceofDecisions-ProjectInstructions.pdf" TargetMode="External"/><Relationship Id="rId7" Type="http://schemas.openxmlformats.org/officeDocument/2006/relationships/hyperlink" Target="https://faculty.washington.edu/chudler/java/ready.html" TargetMode="External"/><Relationship Id="rId8" Type="http://schemas.openxmlformats.org/officeDocument/2006/relationships/hyperlink" Target="https://s3.cn-north-1.amazonaws.com.cn/static-documents/nd002/stroopdata.csv" TargetMode="External"/><Relationship Id="rId9" Type="http://schemas.openxmlformats.org/officeDocument/2006/relationships/chart" Target="charts/chart1.xml"/><Relationship Id="rId10" Type="http://schemas.openxmlformats.org/officeDocument/2006/relationships/hyperlink" Target="https://s3.amazonaws.com/udacity-hosted-downloads/t-table.jp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\Users\bill\Downloads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柱状图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[stroopdata.csv]stroopdata!$A$1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[stroopdata.csv]stroopdata!$A$2:$A$25</c:f>
              <c:numCache>
                <c:formatCode>General</c:formatCode>
                <c:ptCount val="24"/>
                <c:pt idx="0">
                  <c:v>12.079</c:v>
                </c:pt>
                <c:pt idx="1">
                  <c:v>16.791</c:v>
                </c:pt>
                <c:pt idx="2">
                  <c:v>9.564</c:v>
                </c:pt>
                <c:pt idx="3">
                  <c:v>8.630000000000001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</c:v>
                </c:pt>
                <c:pt idx="8">
                  <c:v>9.401</c:v>
                </c:pt>
                <c:pt idx="9">
                  <c:v>14.48</c:v>
                </c:pt>
                <c:pt idx="10">
                  <c:v>22.328</c:v>
                </c:pt>
                <c:pt idx="11">
                  <c:v>15.298</c:v>
                </c:pt>
                <c:pt idx="12">
                  <c:v>15.073</c:v>
                </c:pt>
                <c:pt idx="13">
                  <c:v>16.929</c:v>
                </c:pt>
                <c:pt idx="14">
                  <c:v>18.2</c:v>
                </c:pt>
                <c:pt idx="15">
                  <c:v>12.13</c:v>
                </c:pt>
                <c:pt idx="16">
                  <c:v>18.495</c:v>
                </c:pt>
                <c:pt idx="17">
                  <c:v>10.639</c:v>
                </c:pt>
                <c:pt idx="18">
                  <c:v>11.344</c:v>
                </c:pt>
                <c:pt idx="19">
                  <c:v>12.369</c:v>
                </c:pt>
                <c:pt idx="20">
                  <c:v>12.944</c:v>
                </c:pt>
                <c:pt idx="21">
                  <c:v>14.233</c:v>
                </c:pt>
                <c:pt idx="22">
                  <c:v>19.71</c:v>
                </c:pt>
                <c:pt idx="23">
                  <c:v>16.004</c:v>
                </c:pt>
              </c:numCache>
            </c:numRef>
          </c:val>
        </c:ser>
        <c:ser>
          <c:idx val="1"/>
          <c:order val="1"/>
          <c:tx>
            <c:strRef>
              <c:f>[stroopdata.csv]stroopdata!$B$1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[stroopdata.csv]stroopdata!$B$2:$B$25</c:f>
              <c:numCache>
                <c:formatCode>General</c:formatCode>
                <c:ptCount val="24"/>
                <c:pt idx="0">
                  <c:v>19.278</c:v>
                </c:pt>
                <c:pt idx="1">
                  <c:v>18.741</c:v>
                </c:pt>
                <c:pt idx="2">
                  <c:v>21.214</c:v>
                </c:pt>
                <c:pt idx="3">
                  <c:v>15.687</c:v>
                </c:pt>
                <c:pt idx="4">
                  <c:v>22.803</c:v>
                </c:pt>
                <c:pt idx="5">
                  <c:v>20.878</c:v>
                </c:pt>
                <c:pt idx="6">
                  <c:v>24.572</c:v>
                </c:pt>
                <c:pt idx="7">
                  <c:v>17.394</c:v>
                </c:pt>
                <c:pt idx="8">
                  <c:v>20.762</c:v>
                </c:pt>
                <c:pt idx="9">
                  <c:v>26.282</c:v>
                </c:pt>
                <c:pt idx="10">
                  <c:v>24.524</c:v>
                </c:pt>
                <c:pt idx="11">
                  <c:v>18.644</c:v>
                </c:pt>
                <c:pt idx="12">
                  <c:v>17.51</c:v>
                </c:pt>
                <c:pt idx="13">
                  <c:v>20.33</c:v>
                </c:pt>
                <c:pt idx="14">
                  <c:v>35.255</c:v>
                </c:pt>
                <c:pt idx="15">
                  <c:v>22.158</c:v>
                </c:pt>
                <c:pt idx="16">
                  <c:v>25.139</c:v>
                </c:pt>
                <c:pt idx="17">
                  <c:v>20.429</c:v>
                </c:pt>
                <c:pt idx="18">
                  <c:v>17.425</c:v>
                </c:pt>
                <c:pt idx="19">
                  <c:v>34.288</c:v>
                </c:pt>
                <c:pt idx="20">
                  <c:v>23.894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757312"/>
        <c:axId val="505096832"/>
      </c:barChart>
      <c:catAx>
        <c:axId val="50475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096832"/>
        <c:crosses val="autoZero"/>
        <c:auto val="1"/>
        <c:lblAlgn val="ctr"/>
        <c:lblOffset val="100"/>
        <c:noMultiLvlLbl val="0"/>
      </c:catAx>
      <c:valAx>
        <c:axId val="50509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475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吕桂兴</cp:lastModifiedBy>
  <cp:revision>38</cp:revision>
  <dcterms:created xsi:type="dcterms:W3CDTF">2016-08-18T05:43:00Z</dcterms:created>
  <dcterms:modified xsi:type="dcterms:W3CDTF">2018-01-08T12:37:00Z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