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1B24D68">
      <w:pPr>
        <w:spacing w:after="240" w:line="384"/>
        <w:ind w:firstLine="480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19"/>
          <w:sz w:val="28"/>
        </w:rPr>
        <w:t>技术文档 · TECHNICAL DOCUMENT</w:t>
      </w:r>
    </w:p>
    <w:p w14:paraId="1C003C5A">
      <w:pPr>
        <w:spacing w:after="120" w:line="384"/>
        <w:ind w:firstLine="480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44"/>
        </w:rPr>
        <w:t>基于大模型的个性化资源生成与学习多智能体系统</w:t>
      </w:r>
      <w:r>
        <w:br w:type="textWrapping"/>
      </w:r>
      <w:r>
        <w:rPr>
          <w:rFonts w:hint="eastAsia" w:ascii="微软雅黑" w:hAnsi="微软雅黑" w:eastAsia="微软雅黑" w:cs="微软雅黑"/>
          <w:b w:val="1"/>
          <w:color w:val="1a237e"/>
          <w:sz w:val="44"/>
        </w:rPr>
        <w:t>系统功能文档</w:t>
      </w:r>
    </w:p>
    <w:p w14:paraId="7FB64392">
      <w:pPr>
        <w:spacing w:after="720" w:line="384"/>
        <w:ind w:firstLine="480"/>
        <w:jc w:val="center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8"/>
        </w:rPr>
        <w:t>从总体架构到功能明细的完整说明</w:t>
      </w:r>
    </w:p>
    <w:p w14:paraId="2F493DFF">
      <w:pPr>
        <w:spacing w:after="72" w:line="384"/>
        <w:ind w:firstLine="480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文档版本：V1.0（功能基线 2026-10-21）</w:t>
      </w:r>
    </w:p>
    <w:p w14:paraId="6DDAF6D4">
      <w:pPr>
        <w:spacing w:after="72" w:line="384"/>
        <w:ind w:firstLine="480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4"/>
        </w:rPr>
        <w:t>适用读者：产品、开发、测试与验收人员</w:t>
      </w:r>
    </w:p>
    <w:p w14:paraId="48724049">
      <w:pPr>
        <w:spacing w:before="240" w:after="120"/>
      </w:pPr>
      <w:r>
        <w:rPr>
          <w:rFonts w:hint="eastAsia"/>
          <w:b w:val="1"/>
        </w:rPr>
        <w:t>目录</w:t>
      </w:r>
    </w:p>
    <w:p w14:paraId="4900104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 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C91F6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 系统概述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379C8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5CFE0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「千人千面」的四个维度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32246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技术栈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AB454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 角色体系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ACAD2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A7DE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微服务划分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49610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多智能体协调器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92093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共享层与基础设施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9391B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 功能模块详述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FDC84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用户认证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A446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学习者画像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64E8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学习路径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BDA4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个性化资源生成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5C32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5.5 资源推荐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48C7D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5.6 习题生成与作答评价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A502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"section-5-7" </w:instrText>
      </w:r>
      <w:r>
        <w:fldChar w:fldCharType="separate" w:fldLock="0" w:dirty="0"/>
      </w:r>
      <w:r>
        <w:rPr>
          <w:rFonts w:hint="eastAsia"/>
        </w:rPr>
        <w:t>5.7 学习报告与洞察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AF0F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"section-5-8" </w:instrText>
      </w:r>
      <w:r>
        <w:fldChar w:fldCharType="separate" w:fldLock="0" w:dirty="0"/>
      </w:r>
      <w:r>
        <w:rPr>
          <w:rFonts w:hint="eastAsia"/>
        </w:rPr>
        <w:t>5.8 笔记与闪卡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809A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"section-5-9" </w:instrText>
      </w:r>
      <w:r>
        <w:fldChar w:fldCharType="separate" w:fldLock="0" w:dirty="0"/>
      </w:r>
      <w:r>
        <w:rPr>
          <w:rFonts w:hint="eastAsia"/>
        </w:rPr>
        <w:t>5.9 知识图谱与思维导图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11D5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"section-5-10" </w:instrText>
      </w:r>
      <w:r>
        <w:fldChar w:fldCharType="separate" w:fldLock="0" w:dirty="0"/>
      </w:r>
      <w:r>
        <w:rPr>
          <w:rFonts w:hint="eastAsia"/>
        </w:rPr>
        <w:t>5.10 智能答疑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354D8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"section-5-11" </w:instrText>
      </w:r>
      <w:r>
        <w:fldChar w:fldCharType="separate" w:fldLock="0" w:dirty="0"/>
      </w:r>
      <w:r>
        <w:rPr>
          <w:rFonts w:hint="eastAsia"/>
        </w:rPr>
        <w:t>5.11 聊天系统（大小模型协作）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1241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"section-5-12" </w:instrText>
      </w:r>
      <w:r>
        <w:fldChar w:fldCharType="separate" w:fldLock="0" w:dirty="0"/>
      </w:r>
      <w:r>
        <w:rPr>
          <w:rFonts w:hint="eastAsia"/>
        </w:rPr>
        <w:t>5.12 小智学习助手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932F1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"section-5-13" </w:instrText>
      </w:r>
      <w:r>
        <w:fldChar w:fldCharType="separate" w:fldLock="0" w:dirty="0"/>
      </w:r>
      <w:r>
        <w:rPr>
          <w:rFonts w:hint="eastAsia"/>
        </w:rPr>
        <w:t>5.13 教师端功能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49937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"section-5-14" </w:instrText>
      </w:r>
      <w:r>
        <w:fldChar w:fldCharType="separate" w:fldLock="0" w:dirty="0"/>
      </w:r>
      <w:r>
        <w:rPr>
          <w:rFonts w:hint="eastAsia"/>
        </w:rPr>
        <w:t>5.14 成绩单分析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7E6FB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"section-5-15" </w:instrText>
      </w:r>
      <w:r>
        <w:fldChar w:fldCharType="separate" w:fldLock="0" w:dirty="0"/>
      </w:r>
      <w:r>
        <w:rPr>
          <w:rFonts w:hint="eastAsia"/>
        </w:rPr>
        <w:t>5.15 公共知识库建设与治理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9E5AC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"section-5-16" </w:instrText>
      </w:r>
      <w:r>
        <w:fldChar w:fldCharType="separate" w:fldLock="0" w:dirty="0"/>
      </w:r>
      <w:r>
        <w:rPr>
          <w:rFonts w:hint="eastAsia"/>
        </w:rPr>
        <w:t>5.16 知识检索（RAG）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1F765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"section-5-17" </w:instrText>
      </w:r>
      <w:r>
        <w:fldChar w:fldCharType="separate" w:fldLock="0" w:dirty="0"/>
      </w:r>
      <w:r>
        <w:rPr>
          <w:rFonts w:hint="eastAsia"/>
        </w:rPr>
        <w:t>5.17 管理端功能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C99A9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 数据模型概览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EB468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 提示词体系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2D02A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 运行与部署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FFF04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9. 测试与质量保障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969A7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10. 已知边界与限制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DAB9A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11. 附录：目录结构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7DC55E6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F318DA5">
      <w:pPr>
        <w:pStyle w:val="000005"/>
        <w:keepNext w:val="1"/>
        <w:keepLines w:val="1"/>
        <w:pBdr>
          <w:left w:val="single" w:color="1565c0" w:sz="24"/>
        </w:pBdr>
        <w:shd w:val="clear" w:fill="f5f7fa"/>
        <w:spacing w:before="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执行摘要</w:t>
      </w:r>
    </w:p>
    <w:p w14:paraId="6C587E24">
      <w:pPr>
        <w:pBdr>
          <w:left w:val="single" w:color="1565c0" w:sz="24"/>
        </w:pBdr>
        <w:shd w:val="clear" w:fill="f5f7fa"/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本系统是一个面向学生、教师、管理员三类角色的多智能体个性化学习平台，以大语言模型为核心驱动力，围绕「学习规划 → 资源学习 → 练习评价 → 问题诊断 → 补强调整」组织连续学习闭环，从「学什么、怎么学、练什么、下一步做什么」四个维度实现千人千面。</w:t>
      </w:r>
    </w:p>
    <w:p w14:paraId="736A909F">
      <w:pPr>
        <w:pBdr>
          <w:left w:val="single" w:color="1565c0" w:sz="24"/>
        </w:pBdr>
        <w:shd w:val="clear" w:fill="f5f7fa"/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系统采用 Vue 3 前端 + Python FastAPI 六微服务（8001–8007）架构，内置 8 个协作智能体（画像、图谱、知识库、路径规划、资源生成、习题生成、答疑、评价反馈），以 LangGraph 编排；配套独立 RAG 知识库（119 份语料、1296 个向量分块）、Neo4j 知识图谱与完整的管理员治理工具链，支持公共知识的学生触发式自动建设与模型全文审核。</w:t>
      </w:r>
    </w:p>
    <w:p w14:paraId="61A3D593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1. 文档说明</w:t>
      </w:r>
      <w:bookmarkEnd w:id="1"/>
    </w:p>
    <w:p w14:paraId="25ADBCB6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档面向产品、开发与验收人员，从头到尾完整描述「基于大模型的个性化资源生成与学习多智能体系统」的功能全貌，内容包括：系统定位、角色体系、总体架构、各微服务功能明细、核心业务流程、数据模型、接口清单、运行部署方式以及当前已知边界。文档内容以仓库源码与 2026-10-21 版功能基线为准。</w:t>
      </w:r>
    </w:p>
    <w:p w14:paraId="13EC7882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2. 系统概述</w:t>
      </w:r>
      <w:bookmarkEnd w:id="2"/>
    </w:p>
    <w:p w14:paraId="6F64A81F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3" w:name="section-2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2.1 定位</w:t>
      </w:r>
      <w:bookmarkEnd w:id="3"/>
    </w:p>
    <w:p w14:paraId="5383123F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本系统是一个面向</w:t>
      </w:r>
      <w:r>
        <w:rPr>
          <w:rFonts w:hint="eastAsia" w:ascii="SimSun" w:hAnsi="SimSun" w:eastAsia="SimSun" w:cs="SimSun"/>
          <w:b w:val="1"/>
          <w:color w:val="212121"/>
          <w:sz w:val="24"/>
        </w:rPr>
        <w:t>学生、教师、管理员</w:t>
      </w:r>
      <w:r>
        <w:rPr>
          <w:rFonts w:hint="eastAsia" w:ascii="SimSun" w:hAnsi="SimSun" w:eastAsia="SimSun" w:cs="SimSun"/>
          <w:color w:val="212121"/>
          <w:sz w:val="24"/>
        </w:rPr>
        <w:t>三类角色的多智能体个性化学习平台。系统以大语言模型（LLM）为核心驱动力，围绕「学习规划 → 资源学习 → 练习评价 → 问题诊断 → 补强调整」组织连续的学习闭环。</w:t>
      </w:r>
    </w:p>
    <w:p w14:paraId="3011D647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4" w:name="section-2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2.2 「千人千面」的四个维度</w:t>
      </w:r>
      <w:bookmarkEnd w:id="4"/>
    </w:p>
    <w:p w14:paraId="2D566E23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系统通过多智能体协作实现个性化，体现在四个维度：</w:t>
      </w:r>
    </w:p>
    <w:p w14:paraId="4B3A259B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学什么</w:t>
      </w:r>
      <w:r>
        <w:rPr>
          <w:rFonts w:hint="eastAsia" w:ascii="SimSun" w:hAnsi="SimSun" w:eastAsia="SimSun" w:cs="SimSun"/>
          <w:color w:val="212121"/>
          <w:sz w:val="24"/>
        </w:rPr>
        <w:t>：由路径规划智能体依据学习者画像与知识图谱生成个性化学习路径。</w:t>
      </w:r>
    </w:p>
    <w:p w14:paraId="2D582A51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怎么学</w:t>
      </w:r>
      <w:r>
        <w:rPr>
          <w:rFonts w:hint="eastAsia" w:ascii="SimSun" w:hAnsi="SimSun" w:eastAsia="SimSun" w:cs="SimSun"/>
          <w:color w:val="212121"/>
          <w:sz w:val="24"/>
        </w:rPr>
        <w:t>：由资源生成智能体生成个性化课件（图文、导图、代码案例、讲稿等）。</w:t>
      </w:r>
    </w:p>
    <w:p w14:paraId="1A157E1D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练什么</w:t>
      </w:r>
      <w:r>
        <w:rPr>
          <w:rFonts w:hint="eastAsia" w:ascii="SimSun" w:hAnsi="SimSun" w:eastAsia="SimSun" w:cs="SimSun"/>
          <w:color w:val="212121"/>
          <w:sz w:val="24"/>
        </w:rPr>
        <w:t>：由习题生成智能体针对薄弱知识点生成练习。</w:t>
      </w:r>
    </w:p>
    <w:p w14:paraId="14ED4F55">
      <w:pPr>
        <w:numPr>
          <w:ilvl w:val="0"/>
          <w:numId w:val="1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下一步做什么</w:t>
      </w:r>
      <w:r>
        <w:rPr>
          <w:rFonts w:hint="eastAsia" w:ascii="SimSun" w:hAnsi="SimSun" w:eastAsia="SimSun" w:cs="SimSun"/>
          <w:color w:val="212121"/>
          <w:sz w:val="24"/>
        </w:rPr>
        <w:t>：由评价反馈智能体根据作答表现给出诊断报告与补强建议，并反哺路径调整。</w:t>
      </w:r>
    </w:p>
    <w:p w14:paraId="0CCE2EC1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5" w:name="section-2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2.3 技术栈</w:t>
      </w:r>
      <w:bookmarkEnd w:id="5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7148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56264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技术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6CB1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前端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32CB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Vue 3 + Element Plus + Vite（开发端口 5175）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7860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主后端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8108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Python FastAPI 多服务（端口 8001–8007）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7F08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迁移预研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83F5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Java 17 + Spring Boot 3 骨架（java-services/，非主链路）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4A51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关系库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5EE2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本地 SQLite（learning_system.db）/ 生产 PostgreSQL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F149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向量库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ADA7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Chroma（集合 education_resources，约 1296 个语义分块）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15AE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图数据库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2F85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Neo4j（知识图谱）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EFA1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其他中间件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FC88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Redis、RabbitMQ、MinIO、Elasticsearch（docker-compose 编排）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3DA5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智能体编排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072F3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LangChain / LangGraph</w:t>
            </w:r>
          </w:p>
        </w:tc>
      </w:tr>
    </w:tbl>
    <w:p w14:paraId="6EAC9783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6" w:name="section-3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3. 角色体系</w:t>
      </w:r>
      <w:bookmarkEnd w:id="6"/>
    </w:p>
    <w:p w14:paraId="3125FC1F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3.1 学生</w:t>
      </w:r>
    </w:p>
    <w:p w14:paraId="38979515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学生是学习闭环的核心使用者，可使用：学习路径生成与调整、课件学习、课后自测、错题本与重练题、收藏本、学习报告（章节/阶段/月度/综合）、学习洞察、知识图谱与思维导图、智能答疑、聊天助手（大小模型协作）、小智学习助手（附件、流式对话、持久任务、个人记忆）、笔记与闪卡、成绩单导入与分析、讨论区等。</w:t>
      </w:r>
    </w:p>
    <w:p w14:paraId="0C2F7DB6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3.2 教师</w:t>
      </w:r>
    </w:p>
    <w:p w14:paraId="7FFE48FD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教师侧能力由 teacher-service 提供：班级管理、学生入班、教学范围（TeachingScope）设定、作业布置与提交批改、讨论区与通知。配合 evaluation-service 的成绩单分析能力，教师可导入 XLSX/CSV/DOCX/PDF/图片（OCR）格式的成绩单并获得学情分析。</w:t>
      </w:r>
    </w:p>
    <w:p w14:paraId="61BF6479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3.3 管理员</w:t>
      </w:r>
    </w:p>
    <w:p w14:paraId="0D3C94A0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管理员负责平台的治理与运营，共 12 个管理页面、7 个功能分组：数据看板、用户与角色管理、学科规划与公共知识建设、知识文档与候选审核发布、自动维护计划、资源管理与内容改写、提示词与图文配置、操作日志与系统配置等。本地默认管理员账号为 </w:t>
      </w:r>
      <w:r>
        <w:rPr>
          <w:rFonts w:ascii="Consolas" w:hAnsi="Consolas" w:eastAsia="Consolas" w:cs="Consolas"/>
          <w:color w:val="1565c0"/>
          <w:sz w:val="21"/>
        </w:rPr>
        <w:t>admin</w:t>
      </w:r>
      <w:r>
        <w:rPr>
          <w:rFonts w:hint="eastAsia" w:ascii="SimSun" w:hAnsi="SimSun" w:eastAsia="SimSun" w:cs="SimSun"/>
          <w:color w:val="212121"/>
          <w:sz w:val="24"/>
        </w:rPr>
        <w:t xml:space="preserve">，密码由 </w:t>
      </w:r>
      <w:r>
        <w:rPr>
          <w:rFonts w:ascii="Consolas" w:hAnsi="Consolas" w:eastAsia="Consolas" w:cs="Consolas"/>
          <w:color w:val="1565c0"/>
          <w:sz w:val="21"/>
        </w:rPr>
        <w:t>.env</w:t>
      </w:r>
      <w:r>
        <w:rPr>
          <w:rFonts w:hint="eastAsia" w:ascii="SimSun" w:hAnsi="SimSun" w:eastAsia="SimSun" w:cs="SimSun"/>
          <w:color w:val="212121"/>
          <w:sz w:val="24"/>
        </w:rPr>
        <w:t xml:space="preserve"> 的 </w:t>
      </w:r>
      <w:r>
        <w:rPr>
          <w:rFonts w:ascii="Consolas" w:hAnsi="Consolas" w:eastAsia="Consolas" w:cs="Consolas"/>
          <w:color w:val="1565c0"/>
          <w:sz w:val="21"/>
        </w:rPr>
        <w:t>DEFAULT_ADMIN_PASSWORD</w:t>
      </w:r>
      <w:r>
        <w:rPr>
          <w:rFonts w:hint="eastAsia" w:ascii="SimSun" w:hAnsi="SimSun" w:eastAsia="SimSun" w:cs="SimSun"/>
          <w:color w:val="212121"/>
          <w:sz w:val="24"/>
        </w:rPr>
        <w:t xml:space="preserve"> 配置。</w:t>
      </w:r>
    </w:p>
    <w:p w14:paraId="72FE99B5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7" w:name="section-4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4. 总体架构</w:t>
      </w:r>
      <w:bookmarkEnd w:id="7"/>
    </w:p>
    <w:p w14:paraId="2D2F0584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8" w:name="section-4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4.1 微服务划分</w:t>
      </w:r>
      <w:bookmarkEnd w:id="8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CE968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服务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EEE89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端口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81469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D82FE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user_service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035F5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8001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E74B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认证、学习者画像、学习画像（learning_portrait）、笔记/闪卡（study_tools）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7593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agent_service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159AE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8002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4854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核心服务：多智能体协调、资源/习题生成、路径、答疑、聊天、小智助手、知识治理、运营看板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DF9E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resource_service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2CEC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8003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02D4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资源目录、推荐、导入、下载、DOCX 导出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82EB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evaluation_service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D59B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8004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A7CA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作答评分、错题本、学习报告、成绩单分析、学习洞察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C835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teacher_service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81A6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8005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E3F7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班级、教学范围、作业、讨论、通知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016D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system_service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D59E2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8006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77F8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用户管理、角色、学科、系统配置、日志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2A13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agent-service-qa-compat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70F8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8007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93D5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答疑兼容部署入口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AA0E2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assistant-worker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C9C0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无端口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86AE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持久任务 Worker（心跳、租约、执行尝试恢复）</w:t>
            </w:r>
          </w:p>
        </w:tc>
      </w:tr>
    </w:tbl>
    <w:p w14:paraId="62D9C57F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9" w:name="section-4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4.2 多智能体协调器</w:t>
      </w:r>
      <w:bookmarkEnd w:id="9"/>
    </w:p>
    <w:p w14:paraId="4BA36347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协调器位于 </w:t>
      </w:r>
      <w:r>
        <w:rPr>
          <w:rFonts w:ascii="Consolas" w:hAnsi="Consolas" w:eastAsia="Consolas" w:cs="Consolas"/>
          <w:color w:val="1565c0"/>
          <w:sz w:val="21"/>
        </w:rPr>
        <w:t>services/agent_service/app/agents/coordinator.py</w:t>
      </w:r>
      <w:r>
        <w:rPr>
          <w:rFonts w:hint="eastAsia" w:ascii="SimSun" w:hAnsi="SimSun" w:eastAsia="SimSun" w:cs="SimSun"/>
          <w:color w:val="212121"/>
          <w:sz w:val="24"/>
        </w:rPr>
        <w:t>，基于 LangGraph StateGraph 编排，执行链为</w:t>
      </w:r>
      <w:r>
        <w:rPr>
          <w:rFonts w:hint="eastAsia" w:ascii="SimSun" w:hAnsi="SimSun" w:eastAsia="SimSun" w:cs="SimSun"/>
          <w:b w:val="1"/>
          <w:color w:val="212121"/>
          <w:sz w:val="24"/>
        </w:rPr>
        <w:t>意图分析（analyze_intent）→ 任务分发（dispatch_tasks）→ 冲突消解（resolve_conflicts）</w:t>
      </w:r>
      <w:r>
        <w:rPr>
          <w:rFonts w:hint="eastAsia" w:ascii="SimSun" w:hAnsi="SimSun" w:eastAsia="SimSun" w:cs="SimSun"/>
          <w:color w:val="212121"/>
          <w:sz w:val="24"/>
        </w:rPr>
        <w:t xml:space="preserve">。对外入口为 </w:t>
      </w:r>
      <w:r>
        <w:rPr>
          <w:rFonts w:ascii="Consolas" w:hAnsi="Consolas" w:eastAsia="Consolas" w:cs="Consolas"/>
          <w:color w:val="1565c0"/>
          <w:sz w:val="21"/>
        </w:rPr>
        <w:t>POST /agents/coordinate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37A197D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受支持的 8 个智能体：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58ED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智能体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7C41E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职责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AE1F9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learner_profiling_agent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2616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学习者画像构建（对话式 + 手工修补）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CBE15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knowledge_graph_agent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6A10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知识图谱构建与查询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7C3B8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knowledge_base_agent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DE12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公共知识库检索与治理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ED707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path_planning_agent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E33F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个性化学习路径规划与调整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251EF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resource_generation_agent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B77D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个性化课件/资源生成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91C3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exercise_generation_agent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DD0B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个性化习题生成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4BFB5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qa_agent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75B0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智能答疑（优先 DeepSeek）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575E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evaluation_feedback_agent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FE67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作答评价与反馈建议</w:t>
            </w:r>
          </w:p>
        </w:tc>
      </w:tr>
    </w:tbl>
    <w:p w14:paraId="143C1CDC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各智能体的本体实现分布于 </w:t>
      </w:r>
      <w:r>
        <w:rPr>
          <w:rFonts w:ascii="Consolas" w:hAnsi="Consolas" w:eastAsia="Consolas" w:cs="Consolas"/>
          <w:color w:val="1565c0"/>
          <w:sz w:val="21"/>
        </w:rPr>
        <w:t>services/agent_service/app/services/</w:t>
      </w:r>
      <w:r>
        <w:rPr>
          <w:rFonts w:hint="eastAsia" w:ascii="SimSun" w:hAnsi="SimSun" w:eastAsia="SimSun" w:cs="SimSun"/>
          <w:color w:val="212121"/>
          <w:sz w:val="24"/>
        </w:rPr>
        <w:t xml:space="preserve"> 下的 50+ 个服务模块，代表性模块包括：</w:t>
      </w:r>
      <w:r>
        <w:rPr>
          <w:rFonts w:ascii="Consolas" w:hAnsi="Consolas" w:eastAsia="Consolas" w:cs="Consolas"/>
          <w:color w:val="1565c0"/>
          <w:sz w:val="21"/>
        </w:rPr>
        <w:t>personalization.py</w:t>
      </w:r>
      <w:r>
        <w:rPr>
          <w:rFonts w:hint="eastAsia" w:ascii="SimSun" w:hAnsi="SimSun" w:eastAsia="SimSun" w:cs="SimSun"/>
          <w:color w:val="212121"/>
          <w:sz w:val="24"/>
        </w:rPr>
        <w:t>（画像快照）、</w:t>
      </w:r>
      <w:r>
        <w:rPr>
          <w:rFonts w:ascii="Consolas" w:hAnsi="Consolas" w:eastAsia="Consolas" w:cs="Consolas"/>
          <w:color w:val="1565c0"/>
          <w:sz w:val="21"/>
        </w:rPr>
        <w:t>learning_path.py</w:t>
      </w:r>
      <w:r>
        <w:rPr>
          <w:rFonts w:hint="eastAsia" w:ascii="SimSun" w:hAnsi="SimSun" w:eastAsia="SimSun" w:cs="SimSun"/>
          <w:color w:val="212121"/>
          <w:sz w:val="24"/>
        </w:rPr>
        <w:t>（路径生成/调整）、</w:t>
      </w:r>
      <w:r>
        <w:rPr>
          <w:rFonts w:ascii="Consolas" w:hAnsi="Consolas" w:eastAsia="Consolas" w:cs="Consolas"/>
          <w:color w:val="1565c0"/>
          <w:sz w:val="21"/>
        </w:rPr>
        <w:t>resource_generation.py</w:t>
      </w:r>
      <w:r>
        <w:rPr>
          <w:rFonts w:hint="eastAsia" w:ascii="SimSun" w:hAnsi="SimSun" w:eastAsia="SimSun" w:cs="SimSun"/>
          <w:color w:val="212121"/>
          <w:sz w:val="24"/>
        </w:rPr>
        <w:t>（课件生成，含显式生成规划）、</w:t>
      </w:r>
      <w:r>
        <w:rPr>
          <w:rFonts w:ascii="Consolas" w:hAnsi="Consolas" w:eastAsia="Consolas" w:cs="Consolas"/>
          <w:color w:val="1565c0"/>
          <w:sz w:val="21"/>
        </w:rPr>
        <w:t>exercise_generation.py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1565c0"/>
          <w:sz w:val="21"/>
        </w:rPr>
        <w:t>qa_service.py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1565c0"/>
          <w:sz w:val="21"/>
        </w:rPr>
        <w:t>rag.py</w:t>
      </w:r>
      <w:r>
        <w:rPr>
          <w:rFonts w:hint="eastAsia" w:ascii="SimSun" w:hAnsi="SimSun" w:eastAsia="SimSun" w:cs="SimSun"/>
          <w:color w:val="212121"/>
          <w:sz w:val="24"/>
        </w:rPr>
        <w:t>（ChromaRetriever：查询改写/重排/TTL 缓存）、</w:t>
      </w:r>
      <w:r>
        <w:rPr>
          <w:rFonts w:ascii="Consolas" w:hAnsi="Consolas" w:eastAsia="Consolas" w:cs="Consolas"/>
          <w:color w:val="1565c0"/>
          <w:sz w:val="21"/>
        </w:rPr>
        <w:t>llm_factory.py</w:t>
      </w:r>
      <w:r>
        <w:rPr>
          <w:rFonts w:hint="eastAsia" w:ascii="SimSun" w:hAnsi="SimSun" w:eastAsia="SimSun" w:cs="SimSun"/>
          <w:color w:val="212121"/>
          <w:sz w:val="24"/>
        </w:rPr>
        <w:t>（LLM 工厂，支持按任务构建模型与预热）。</w:t>
      </w:r>
    </w:p>
    <w:p w14:paraId="2CE315A0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0" w:name="section-4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4.3 共享层与基础设施</w:t>
      </w:r>
      <w:bookmarkEnd w:id="10"/>
    </w:p>
    <w:p w14:paraId="1982DFB3">
      <w:pPr>
        <w:spacing w:after="180" w:line="384"/>
        <w:ind w:firstLine="480"/>
        <w:rPr>
          <w:color w:val="212121"/>
        </w:rPr>
      </w:pPr>
      <w:r>
        <w:rPr>
          <w:rFonts w:ascii="Consolas" w:hAnsi="Consolas" w:eastAsia="Consolas" w:cs="Consolas"/>
          <w:color w:val="1565c0"/>
          <w:sz w:val="21"/>
        </w:rPr>
        <w:t>common/</w:t>
      </w:r>
      <w:r>
        <w:rPr>
          <w:rFonts w:hint="eastAsia" w:ascii="SimSun" w:hAnsi="SimSun" w:eastAsia="SimSun" w:cs="SimSun"/>
          <w:color w:val="212121"/>
          <w:sz w:val="24"/>
        </w:rPr>
        <w:t xml:space="preserve"> 目录提供共享能力：SQLAlchemy 模型（models/）、Pydantic 模式（schemas/）、数据库会话与迁移引导（db/）、统一配置（config.py）、安全（security/）、消息队列封装（messaging/rabbitmq.py）、模型调用台账（model_usage.py）、学习上下文与证据（learning_context.py / learning_evidence.py）、画像评分（profile_scoring.py）等。</w:t>
      </w:r>
    </w:p>
    <w:p w14:paraId="4FDBCEDE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11" w:name="section-5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5. 功能模块详述</w:t>
      </w:r>
      <w:bookmarkEnd w:id="11"/>
    </w:p>
    <w:p w14:paraId="5F940614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2" w:name="section-5-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 用户认证</w:t>
      </w:r>
      <w:bookmarkEnd w:id="12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F0F01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接口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D566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DF6AA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/users/register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3C0B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注册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DD2AC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/users/login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F9A8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登录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7A51E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GET /users/me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A355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获取当前用户</w:t>
            </w:r>
          </w:p>
        </w:tc>
      </w:tr>
    </w:tbl>
    <w:p w14:paraId="2ADA5E81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3" w:name="section-5-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5.2 学习者画像</w:t>
      </w:r>
      <w:bookmarkEnd w:id="13"/>
    </w:p>
    <w:p w14:paraId="76B08CFF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对话式画像构建：</w:t>
      </w:r>
      <w:r>
        <w:rPr>
          <w:rFonts w:ascii="Consolas" w:hAnsi="Consolas" w:eastAsia="Consolas" w:cs="Consolas"/>
          <w:color w:val="1565c0"/>
          <w:sz w:val="21"/>
        </w:rPr>
        <w:t>POST /users/{user_id}/profile/chat</w:t>
      </w:r>
      <w:r>
        <w:rPr>
          <w:rFonts w:hint="eastAsia" w:ascii="SimSun" w:hAnsi="SimSun" w:eastAsia="SimSun" w:cs="SimSun"/>
          <w:color w:val="212121"/>
          <w:sz w:val="24"/>
        </w:rPr>
        <w:t>（来自 agent-core 集成）。</w:t>
      </w:r>
    </w:p>
    <w:p w14:paraId="58AEDABD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手工维度修补：</w:t>
      </w:r>
      <w:r>
        <w:rPr>
          <w:rFonts w:ascii="Consolas" w:hAnsi="Consolas" w:eastAsia="Consolas" w:cs="Consolas"/>
          <w:color w:val="1565c0"/>
          <w:sz w:val="21"/>
        </w:rPr>
        <w:t>PUT /users/{user_id}/profile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AA9E359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画像读模型包含持久化的 profile_dimensions，底层为四维画像：掌握度（mastery_json）、学习风格（learning_style）、认知能力（cognitive_abilities）、学习习惯（habits）。</w:t>
      </w:r>
    </w:p>
    <w:p w14:paraId="5A9C3AE9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4" w:name="section-5-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5.3 学习路径</w:t>
      </w:r>
      <w:bookmarkEnd w:id="14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7099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接口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5B79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49508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/paths/generate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26BF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生成学习路径（持久化生命周期）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CD043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GET /paths/{user_id}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81D8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查询我的路径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03DAF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/paths/adjust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DB02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调整路径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9092A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/paths/preflight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DF92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知识覆盖预检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A34FE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/paths/adaptation/preview</w:t>
            </w:r>
            <w:r>
              <w:rPr>
                <w:rFonts w:ascii="SimSun" w:hAnsi="SimSun" w:eastAsia="SimSun" w:cs="SimSun"/>
                <w:color w:val="212121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confirm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A2FE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调整提案需本人确认后生效</w:t>
            </w:r>
          </w:p>
        </w:tc>
      </w:tr>
    </w:tbl>
    <w:p w14:paraId="79022AB0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路径生成与调整结合知识图谱、画像掌握度与学习缺口（LearningKnowledgeGap），调整采用「先预览提案、本人确认」的安全模式。</w:t>
      </w:r>
    </w:p>
    <w:p w14:paraId="6FFCF182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5" w:name="section-5-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5.4 个性化资源生成</w:t>
      </w:r>
      <w:bookmarkEnd w:id="15"/>
    </w:p>
    <w:p w14:paraId="6B6FDFFA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入口：</w:t>
      </w:r>
      <w:r>
        <w:rPr>
          <w:rFonts w:ascii="Consolas" w:hAnsi="Consolas" w:eastAsia="Consolas" w:cs="Consolas"/>
          <w:color w:val="1565c0"/>
          <w:sz w:val="21"/>
        </w:rPr>
        <w:t>POST /resources/generate</w:t>
      </w:r>
      <w:r>
        <w:rPr>
          <w:rFonts w:hint="eastAsia" w:ascii="SimSun" w:hAnsi="SimSun" w:eastAsia="SimSun" w:cs="SimSun"/>
          <w:color w:val="212121"/>
          <w:sz w:val="24"/>
        </w:rPr>
        <w:t>。完整链路：</w:t>
      </w:r>
    </w:p>
    <w:p w14:paraId="4190BE48">
      <w:pPr>
        <w:numPr>
          <w:ilvl w:val="0"/>
          <w:numId w:val="3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身份与学习上下文核验；</w:t>
      </w:r>
    </w:p>
    <w:p w14:paraId="68DA81EA">
      <w:pPr>
        <w:numPr>
          <w:ilvl w:val="0"/>
          <w:numId w:val="3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材料获取（协调器共享检索，RAG 召回）；</w:t>
      </w:r>
    </w:p>
    <w:p w14:paraId="267E30BA">
      <w:pPr>
        <w:numPr>
          <w:ilvl w:val="0"/>
          <w:numId w:val="3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生成规划</w:t>
      </w:r>
      <w:r>
        <w:rPr>
          <w:rFonts w:hint="eastAsia" w:ascii="SimSun" w:hAnsi="SimSun" w:eastAsia="SimSun" w:cs="SimSun"/>
          <w:color w:val="212121"/>
          <w:sz w:val="24"/>
        </w:rPr>
        <w:t>：先产出显式 generation_plan，包含主题规范化、大纲、难度、目标字数与个性化提示；</w:t>
      </w:r>
    </w:p>
    <w:p w14:paraId="55105F0D">
      <w:pPr>
        <w:numPr>
          <w:ilvl w:val="0"/>
          <w:numId w:val="3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本人候选复用判断（30 天内，按用户/目标/学情/模板/篇幅指纹去重，避免重复生成）；</w:t>
      </w:r>
    </w:p>
    <w:p w14:paraId="195B2392">
      <w:pPr>
        <w:numPr>
          <w:ilvl w:val="0"/>
          <w:numId w:val="3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正式生成（默认返回 1 份正式模型课件，保证稳定性；可通过 </w:t>
      </w:r>
      <w:r>
        <w:rPr>
          <w:rFonts w:ascii="Consolas" w:hAnsi="Consolas" w:eastAsia="Consolas" w:cs="Consolas"/>
          <w:color w:val="1565c0"/>
          <w:sz w:val="21"/>
        </w:rPr>
        <w:t>RESOURCE_COURSEWARE_VARIANT_COUNT</w:t>
      </w:r>
      <w:r>
        <w:rPr>
          <w:rFonts w:hint="eastAsia" w:ascii="SimSun" w:hAnsi="SimSun" w:eastAsia="SimSun" w:cs="SimSun"/>
          <w:color w:val="212121"/>
          <w:sz w:val="24"/>
        </w:rPr>
        <w:t xml:space="preserve"> 开启多候选版本）；</w:t>
      </w:r>
    </w:p>
    <w:p w14:paraId="6D3B8D01">
      <w:pPr>
        <w:numPr>
          <w:ilvl w:val="0"/>
          <w:numId w:val="3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保存资源与版本记录；</w:t>
      </w:r>
    </w:p>
    <w:p w14:paraId="7D3CC59D">
      <w:pPr>
        <w:numPr>
          <w:ilvl w:val="0"/>
          <w:numId w:val="3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导出与产物制作。</w:t>
      </w:r>
    </w:p>
    <w:p w14:paraId="27EDB9FE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配套能力：</w:t>
      </w:r>
    </w:p>
    <w:p w14:paraId="45F05AF7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分章修订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1565c0"/>
          <w:sz w:val="21"/>
        </w:rPr>
        <w:t>POST /resources/{resource_id}/chapters/{chapter_key}/regenerate</w:t>
      </w:r>
      <w:r>
        <w:rPr>
          <w:rFonts w:hint="eastAsia" w:ascii="SimSun" w:hAnsi="SimSun" w:eastAsia="SimSun" w:cs="SimSun"/>
          <w:color w:val="212121"/>
          <w:sz w:val="24"/>
        </w:rPr>
        <w:t>，支持对单个章节重新生成。</w:t>
      </w:r>
    </w:p>
    <w:p w14:paraId="5E4B7F8B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资源编辑器</w:t>
      </w:r>
      <w:r>
        <w:rPr>
          <w:rFonts w:hint="eastAsia" w:ascii="SimSun" w:hAnsi="SimSun" w:eastAsia="SimSun" w:cs="SimSun"/>
          <w:color w:val="212121"/>
          <w:sz w:val="24"/>
        </w:rPr>
        <w:t xml:space="preserve">：管理员对资源进行改写与配图（改写操作受 </w:t>
      </w:r>
      <w:r>
        <w:rPr>
          <w:rFonts w:ascii="Consolas" w:hAnsi="Consolas" w:eastAsia="Consolas" w:cs="Consolas"/>
          <w:color w:val="1565c0"/>
          <w:sz w:val="21"/>
        </w:rPr>
        <w:t>RUN_LIVE_LLM=1</w:t>
      </w:r>
      <w:r>
        <w:rPr>
          <w:rFonts w:ascii="SimSun" w:hAnsi="SimSun" w:eastAsia="SimSun" w:cs="SimSun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1565c0"/>
          <w:sz w:val="21"/>
        </w:rPr>
        <w:t>DEEPSEEK_LIVE_PAID_ACK=1</w:t>
      </w:r>
      <w:r>
        <w:rPr>
          <w:rFonts w:hint="eastAsia" w:ascii="SimSun" w:hAnsi="SimSun" w:eastAsia="SimSun" w:cs="SimSun"/>
          <w:color w:val="212121"/>
          <w:sz w:val="24"/>
        </w:rPr>
        <w:t xml:space="preserve"> 双闸门保护）。</w:t>
      </w:r>
    </w:p>
    <w:p w14:paraId="31FBE381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本地产物</w:t>
      </w:r>
      <w:r>
        <w:rPr>
          <w:rFonts w:hint="eastAsia" w:ascii="SimSun" w:hAnsi="SimSun" w:eastAsia="SimSun" w:cs="SimSun"/>
          <w:color w:val="212121"/>
          <w:sz w:val="24"/>
        </w:rPr>
        <w:t>：可制作 PPTX、SVG 动画、WAV 语音、无声 WebM 视频等课件产物，存放于 storage/ 并以 /storage 静态路径对外提供。</w:t>
      </w:r>
    </w:p>
    <w:p w14:paraId="28DAE6F5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资源交互沉淀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1565c0"/>
          <w:sz w:val="21"/>
        </w:rPr>
        <w:t>POST /resources/{resource_id}/interactions</w:t>
      </w:r>
      <w:r>
        <w:rPr>
          <w:rFonts w:hint="eastAsia" w:ascii="SimSun" w:hAnsi="SimSun" w:eastAsia="SimSun" w:cs="SimSun"/>
          <w:color w:val="212121"/>
          <w:sz w:val="24"/>
        </w:rPr>
        <w:t xml:space="preserve"> 记录查看、下载、来源打开等隐式反馈，供推荐系统使用。</w:t>
      </w:r>
    </w:p>
    <w:p w14:paraId="58ABEE02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6" w:name="section-5-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5.5 资源推荐</w:t>
      </w:r>
      <w:bookmarkEnd w:id="16"/>
    </w:p>
    <w:p w14:paraId="5557CD44">
      <w:pPr>
        <w:spacing w:after="180" w:line="384"/>
        <w:ind w:firstLine="480"/>
        <w:rPr>
          <w:color w:val="212121"/>
        </w:rPr>
      </w:pPr>
      <w:r>
        <w:rPr>
          <w:rFonts w:ascii="Consolas" w:hAnsi="Consolas" w:eastAsia="Consolas" w:cs="Consolas"/>
          <w:color w:val="1565c0"/>
          <w:sz w:val="21"/>
        </w:rPr>
        <w:t>GET /resources/recommendations</w:t>
      </w:r>
      <w:r>
        <w:rPr>
          <w:rFonts w:hint="eastAsia" w:ascii="SimSun" w:hAnsi="SimSun" w:eastAsia="SimSun" w:cs="SimSun"/>
          <w:color w:val="212121"/>
          <w:sz w:val="24"/>
        </w:rPr>
        <w:t xml:space="preserve"> 采用混合推荐策略，融合 User-CF、Item-CF、学习画像、知识点薄弱度与资源热度五路信号。资源目录、导入、下载与 DOCX 导出由 resource_service（8003）承担。</w:t>
      </w:r>
    </w:p>
    <w:p w14:paraId="7C34DDD9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7" w:name="section-5-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5.6 习题生成与作答评价</w:t>
      </w:r>
      <w:bookmarkEnd w:id="17"/>
    </w:p>
    <w:p w14:paraId="1102233D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习题生成：</w:t>
      </w:r>
      <w:r>
        <w:rPr>
          <w:rFonts w:ascii="Consolas" w:hAnsi="Consolas" w:eastAsia="Consolas" w:cs="Consolas"/>
          <w:color w:val="1565c0"/>
          <w:sz w:val="21"/>
        </w:rPr>
        <w:t>POST /exercises/generate</w:t>
      </w:r>
      <w:r>
        <w:rPr>
          <w:rFonts w:hint="eastAsia" w:ascii="SimSun" w:hAnsi="SimSun" w:eastAsia="SimSun" w:cs="SimSun"/>
          <w:color w:val="212121"/>
          <w:sz w:val="24"/>
        </w:rPr>
        <w:t>，按知识点与画像定向出题。</w:t>
      </w:r>
    </w:p>
    <w:p w14:paraId="6CCDB413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作答提交：</w:t>
      </w:r>
      <w:r>
        <w:rPr>
          <w:rFonts w:ascii="Consolas" w:hAnsi="Consolas" w:eastAsia="Consolas" w:cs="Consolas"/>
          <w:color w:val="1565c0"/>
          <w:sz w:val="21"/>
        </w:rPr>
        <w:t>POST /evaluation/practice/submit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1565c0"/>
          <w:sz w:val="21"/>
        </w:rPr>
        <w:t>/batch_submit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33ACBA38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错题本：</w:t>
      </w:r>
      <w:r>
        <w:rPr>
          <w:rFonts w:ascii="Consolas" w:hAnsi="Consolas" w:eastAsia="Consolas" w:cs="Consolas"/>
          <w:color w:val="1565c0"/>
          <w:sz w:val="21"/>
        </w:rPr>
        <w:t>GET /evaluation/mistakes/{user_id}/detail</w:t>
      </w:r>
      <w:r>
        <w:rPr>
          <w:rFonts w:hint="eastAsia" w:ascii="SimSun" w:hAnsi="SimSun" w:eastAsia="SimSun" w:cs="SimSun"/>
          <w:color w:val="212121"/>
          <w:sz w:val="24"/>
        </w:rPr>
        <w:t>，支持补救练习（remedial）生成重练题。</w:t>
      </w:r>
    </w:p>
    <w:p w14:paraId="694AFA04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收藏本：practice/favorites。</w:t>
      </w:r>
    </w:p>
    <w:p w14:paraId="1AF0FF42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评价反馈：评价反馈智能体汇总作答表现，输出诊断结论并反哺学习建议、知识漏洞与错题本。</w:t>
      </w:r>
    </w:p>
    <w:p w14:paraId="679FDEF0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8" w:name="section-5-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5.7 学习报告与洞察</w:t>
      </w:r>
      <w:bookmarkEnd w:id="18"/>
    </w:p>
    <w:p w14:paraId="5AD9597D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报告：章节报告、阶段报告、月度报告、综合报告。</w:t>
      </w:r>
    </w:p>
    <w:p w14:paraId="61F0112E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确定性分析建议：</w:t>
      </w:r>
      <w:r>
        <w:rPr>
          <w:rFonts w:ascii="Consolas" w:hAnsi="Consolas" w:eastAsia="Consolas" w:cs="Consolas"/>
          <w:color w:val="1565c0"/>
          <w:sz w:val="21"/>
        </w:rPr>
        <w:t>GET /reports/suggestions/{user_id}</w:t>
      </w:r>
      <w:r>
        <w:rPr>
          <w:rFonts w:hint="eastAsia" w:ascii="SimSun" w:hAnsi="SimSun" w:eastAsia="SimSun" w:cs="SimSun"/>
          <w:color w:val="212121"/>
          <w:sz w:val="24"/>
        </w:rPr>
        <w:t>（源自 agent-core 分析层的确定性建议）。</w:t>
      </w:r>
    </w:p>
    <w:p w14:paraId="4483C4B0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学习洞察与活动心跳：记录学习活动流，支撑时长、节奏与坚持度分析。</w:t>
      </w:r>
    </w:p>
    <w:p w14:paraId="126AD0A0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9" w:name="section-5-8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5.8 笔记与闪卡</w:t>
      </w:r>
      <w:bookmarkEnd w:id="19"/>
    </w:p>
    <w:p w14:paraId="0726D3E7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学习笔记：</w:t>
      </w:r>
      <w:r>
        <w:rPr>
          <w:rFonts w:ascii="Consolas" w:hAnsi="Consolas" w:eastAsia="Consolas" w:cs="Consolas"/>
          <w:color w:val="1565c0"/>
          <w:sz w:val="21"/>
        </w:rPr>
        <w:t>/study/notes</w:t>
      </w:r>
      <w:r>
        <w:rPr>
          <w:rFonts w:hint="eastAsia" w:ascii="SimSun" w:hAnsi="SimSun" w:eastAsia="SimSun" w:cs="SimSun"/>
          <w:color w:val="212121"/>
          <w:sz w:val="24"/>
        </w:rPr>
        <w:t>，带编辑历史（CAS 乐观锁保护，防止并发覆盖）。</w:t>
      </w:r>
    </w:p>
    <w:p w14:paraId="50D4EFC4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复习闪卡：</w:t>
      </w:r>
      <w:r>
        <w:rPr>
          <w:rFonts w:ascii="Consolas" w:hAnsi="Consolas" w:eastAsia="Consolas" w:cs="Consolas"/>
          <w:color w:val="1565c0"/>
          <w:sz w:val="21"/>
        </w:rPr>
        <w:t>/study/cards</w:t>
      </w:r>
      <w:r>
        <w:rPr>
          <w:rFonts w:hint="eastAsia" w:ascii="SimSun" w:hAnsi="SimSun" w:eastAsia="SimSun" w:cs="SimSun"/>
          <w:color w:val="212121"/>
          <w:sz w:val="24"/>
        </w:rPr>
        <w:t>，支持到期复习调度、回执去重，卡片可与知识点绑定（CardKnowledgeBinding）。</w:t>
      </w:r>
    </w:p>
    <w:p w14:paraId="7BD7BCAA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0" w:name="section-5-9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5.9 知识图谱与思维导图</w:t>
      </w:r>
      <w:bookmarkEnd w:id="20"/>
    </w:p>
    <w:p w14:paraId="0BECB205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知识图谱基于 Neo4j，提供图谱查询与可视化数据。</w:t>
      </w:r>
    </w:p>
    <w:p w14:paraId="5BE24BF4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私人思维导图保存时校验版本冲突、单根节点与无环约束。</w:t>
      </w:r>
    </w:p>
    <w:p w14:paraId="658DB44B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1" w:name="section-5-10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5.10 智能答疑</w:t>
      </w:r>
      <w:bookmarkEnd w:id="21"/>
    </w:p>
    <w:p w14:paraId="05DFC52B">
      <w:pPr>
        <w:spacing w:after="180" w:line="384"/>
        <w:ind w:firstLine="480"/>
        <w:rPr>
          <w:color w:val="212121"/>
        </w:rPr>
      </w:pPr>
      <w:r>
        <w:rPr>
          <w:rFonts w:ascii="Consolas" w:hAnsi="Consolas" w:eastAsia="Consolas" w:cs="Consolas"/>
          <w:color w:val="1565c0"/>
          <w:sz w:val="21"/>
        </w:rPr>
        <w:t>POST /qa/analyze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55E96E80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优先调用 DeepSeek 生成具体教师式讲解正文；</w:t>
      </w:r>
    </w:p>
    <w:p w14:paraId="02A6E5B7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作答前进行轻量关键词接地检索，返回 context_snippets 与 confidence；</w:t>
      </w:r>
    </w:p>
    <w:p w14:paraId="0815A398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同时返回结构化分析，供系统更新学习建议、知识漏洞与错题本；</w:t>
      </w:r>
    </w:p>
    <w:p w14:paraId="4A7B193F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8007 端口提供答疑兼容部署入口。</w:t>
      </w:r>
    </w:p>
    <w:p w14:paraId="6A02A857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2" w:name="section-5-11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5.11 聊天系统（大小模型协作）</w:t>
      </w:r>
      <w:bookmarkEnd w:id="22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2246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接口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C9F4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D7876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/chat/sessions/new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B4E4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新建会话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2CF9F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GET /chat/sessions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A24D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会话列表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11FBC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GET /chat/sessions/{id}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D94B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会话详情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17BA6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/chat/chat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6631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发送消息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BB7F6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DELETE /chat/sessions/{id}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E3EF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删除会话</w:t>
            </w:r>
          </w:p>
        </w:tc>
      </w:tr>
    </w:tbl>
    <w:p w14:paraId="7083AD2A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决策规则：知识库无相关内容、含复杂关键词、或问题长度超过 100 字符时路由到大模型；否则由小模型作答，并由小模型对质量做二次分析。会话上下文保留最近 10 条消息。</w:t>
      </w:r>
    </w:p>
    <w:p w14:paraId="5D354DC8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3" w:name="section-5-12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5.12 小智学习助手</w:t>
      </w:r>
      <w:bookmarkEnd w:id="23"/>
    </w:p>
    <w:p w14:paraId="79F54E92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对话：</w:t>
      </w:r>
      <w:r>
        <w:rPr>
          <w:rFonts w:ascii="Consolas" w:hAnsi="Consolas" w:eastAsia="Consolas" w:cs="Consolas"/>
          <w:color w:val="1565c0"/>
          <w:sz w:val="21"/>
        </w:rPr>
        <w:t>POST /assistant/chat</w:t>
      </w:r>
      <w:r>
        <w:rPr>
          <w:rFonts w:hint="eastAsia" w:ascii="SimSun" w:hAnsi="SimSun" w:eastAsia="SimSun" w:cs="SimSun"/>
          <w:color w:val="212121"/>
          <w:sz w:val="24"/>
        </w:rPr>
        <w:t xml:space="preserve">，流式 </w:t>
      </w:r>
      <w:r>
        <w:rPr>
          <w:rFonts w:ascii="Consolas" w:hAnsi="Consolas" w:eastAsia="Consolas" w:cs="Consolas"/>
          <w:color w:val="1565c0"/>
          <w:sz w:val="21"/>
        </w:rPr>
        <w:t>POST /assistant/chat/stream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3202B237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附件：/assistant 附件上传与引用。</w:t>
      </w:r>
    </w:p>
    <w:p w14:paraId="24305BBC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持久任务：</w:t>
      </w:r>
      <w:r>
        <w:rPr>
          <w:rFonts w:ascii="Consolas" w:hAnsi="Consolas" w:eastAsia="Consolas" w:cs="Consolas"/>
          <w:color w:val="1565c0"/>
          <w:sz w:val="21"/>
        </w:rPr>
        <w:t>/assistant/tasks</w:t>
      </w:r>
      <w:r>
        <w:rPr>
          <w:rFonts w:hint="eastAsia" w:ascii="SimSun" w:hAnsi="SimSun" w:eastAsia="SimSun" w:cs="SimSun"/>
          <w:color w:val="212121"/>
          <w:sz w:val="24"/>
        </w:rPr>
        <w:t>、取消请求、重试、路径确认（confirm-path）；服务启动时自动恢复中断任务（fail_interrupted_tasks），可由独立 Worker（</w:t>
      </w:r>
      <w:r>
        <w:rPr>
          <w:rFonts w:ascii="Consolas" w:hAnsi="Consolas" w:eastAsia="Consolas" w:cs="Consolas"/>
          <w:color w:val="1565c0"/>
          <w:sz w:val="21"/>
        </w:rPr>
        <w:t>ASSISTANT_TASK_EXECUTION_MODE=worker</w:t>
      </w:r>
      <w:r>
        <w:rPr>
          <w:rFonts w:hint="eastAsia" w:ascii="SimSun" w:hAnsi="SimSun" w:eastAsia="SimSun" w:cs="SimSun"/>
          <w:color w:val="212121"/>
          <w:sz w:val="24"/>
        </w:rPr>
        <w:t>）执行，带心跳与租约机制。</w:t>
      </w:r>
    </w:p>
    <w:p w14:paraId="038F8EE6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能力与记忆：</w:t>
      </w:r>
      <w:r>
        <w:rPr>
          <w:rFonts w:ascii="Consolas" w:hAnsi="Consolas" w:eastAsia="Consolas" w:cs="Consolas"/>
          <w:color w:val="1565c0"/>
          <w:sz w:val="21"/>
        </w:rPr>
        <w:t>/assistant/capabilities</w:t>
      </w:r>
      <w:r>
        <w:rPr>
          <w:rFonts w:hint="eastAsia" w:ascii="SimSun" w:hAnsi="SimSun" w:eastAsia="SimSun" w:cs="SimSun"/>
          <w:color w:val="212121"/>
          <w:sz w:val="24"/>
        </w:rPr>
        <w:t xml:space="preserve">、个人记忆 </w:t>
      </w:r>
      <w:r>
        <w:rPr>
          <w:rFonts w:ascii="Consolas" w:hAnsi="Consolas" w:eastAsia="Consolas" w:cs="Consolas"/>
          <w:color w:val="1565c0"/>
          <w:sz w:val="21"/>
        </w:rPr>
        <w:t>/assistant/memory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7E63789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4" w:name="section-5-13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5.13 教师端功能</w:t>
      </w:r>
      <w:bookmarkEnd w:id="24"/>
    </w:p>
    <w:p w14:paraId="5D33CC29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班级管理：创建班级、学生入班（ClassEnrollment）。</w:t>
      </w:r>
    </w:p>
    <w:p w14:paraId="1CE72BE0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教学范围：TeachingScope 界定教学边界，约束生成内容范围。</w:t>
      </w:r>
    </w:p>
    <w:p w14:paraId="187041EC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作业：布置（Assignment）与提交（Submission）。</w:t>
      </w:r>
    </w:p>
    <w:p w14:paraId="0BE9206A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讨论与通知：DiscussionThread/Reply、Notification。</w:t>
      </w:r>
    </w:p>
    <w:p w14:paraId="7F9E9127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5" w:name="section-5-14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5.14 成绩单分析</w:t>
      </w:r>
      <w:bookmarkEnd w:id="25"/>
    </w:p>
    <w:p w14:paraId="4A468B68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成绩单接口支持 parse / analyze / history / chat / share / export 全流程：上传 XLSX/CSV/DOCX/PDF/图片（OCR，单文件 20MB 上限）→ 结构化解析（TranscriptImport/Score）→ 学情分析（TranscriptAnalysis）→ 可分享与导出。</w:t>
      </w:r>
    </w:p>
    <w:p w14:paraId="56E7338F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6" w:name="section-5-15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5.15 公共知识库建设与治理</w:t>
      </w:r>
      <w:bookmarkEnd w:id="26"/>
    </w:p>
    <w:p w14:paraId="7E4C4450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这是平台内容供给的中枢，分「自动建设」与「人工治理」两条线。</w:t>
      </w:r>
    </w:p>
    <w:p w14:paraId="704C4E50">
      <w:pPr>
        <w:pStyle w:val="00000f"/>
        <w:keepNext w:val="1"/>
        <w:keepLines w:val="1"/>
        <w:spacing w:before="240" w:beforeAutospacing="1" w:after="120" w:afterAutospacing="1" w:line="384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2"/>
        </w:rPr>
        <w:t>自动建设链路（学生触发、无需等待管理员）</w:t>
      </w:r>
    </w:p>
    <w:p w14:paraId="7DBF3D04">
      <w:pPr>
        <w:numPr>
          <w:ilvl w:val="0"/>
          <w:numId w:val="4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公共版本预检：检查公共知识库是否已有所需学科/知识点/已发布内容；</w:t>
      </w:r>
    </w:p>
    <w:p w14:paraId="1DB06C21">
      <w:pPr>
        <w:numPr>
          <w:ilvl w:val="0"/>
          <w:numId w:val="4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模型建设：缺口内容由模型生成草稿；</w:t>
      </w:r>
    </w:p>
    <w:p w14:paraId="11F5F2EB">
      <w:pPr>
        <w:numPr>
          <w:ilvl w:val="0"/>
          <w:numId w:val="4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独立模型全文审核：仅接受严格 PASS，正文哈希绑定，被拒绝最多修订一次；</w:t>
      </w:r>
    </w:p>
    <w:p w14:paraId="5CD8D94F">
      <w:pPr>
        <w:numPr>
          <w:ilvl w:val="0"/>
          <w:numId w:val="4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自动入库：直接创建 SystemSubject/KnowledgePoint、发布 KnowledgeVersion 并写入向量索引，标记 </w:t>
      </w:r>
      <w:r>
        <w:rPr>
          <w:rFonts w:ascii="Consolas" w:hAnsi="Consolas" w:eastAsia="Consolas" w:cs="Consolas"/>
          <w:color w:val="1565c0"/>
          <w:sz w:val="21"/>
        </w:rPr>
        <w:t>license_name=AI_GENERATED</w:t>
      </w:r>
      <w:r>
        <w:rPr>
          <w:rFonts w:hint="eastAsia" w:ascii="SimSun" w:hAnsi="SimSun" w:eastAsia="SimSun" w:cs="SimSun"/>
          <w:color w:val="212121"/>
          <w:sz w:val="24"/>
        </w:rPr>
        <w:t xml:space="preserve">，语料头注明「AI 自动构建，管理员可修订/下架」，状态为 </w:t>
      </w:r>
      <w:r>
        <w:rPr>
          <w:rFonts w:ascii="Consolas" w:hAnsi="Consolas" w:eastAsia="Consolas" w:cs="Consolas"/>
          <w:color w:val="1565c0"/>
          <w:sz w:val="21"/>
        </w:rPr>
        <w:t>AUTO_APPROVED</w:t>
      </w:r>
      <w:r>
        <w:rPr>
          <w:rFonts w:hint="eastAsia" w:ascii="SimSun" w:hAnsi="SimSun" w:eastAsia="SimSun" w:cs="SimSun"/>
          <w:color w:val="212121"/>
          <w:sz w:val="24"/>
        </w:rPr>
        <w:t xml:space="preserve">（与人工 </w:t>
      </w:r>
      <w:r>
        <w:rPr>
          <w:rFonts w:ascii="Consolas" w:hAnsi="Consolas" w:eastAsia="Consolas" w:cs="Consolas"/>
          <w:color w:val="1565c0"/>
          <w:sz w:val="21"/>
        </w:rPr>
        <w:t>APPROVED</w:t>
      </w:r>
      <w:r>
        <w:rPr>
          <w:rFonts w:hint="eastAsia" w:ascii="SimSun" w:hAnsi="SimSun" w:eastAsia="SimSun" w:cs="SimSun"/>
          <w:color w:val="212121"/>
          <w:sz w:val="24"/>
        </w:rPr>
        <w:t xml:space="preserve"> 严格区分）；</w:t>
      </w:r>
    </w:p>
    <w:p w14:paraId="65E9C861">
      <w:pPr>
        <w:numPr>
          <w:ilvl w:val="0"/>
          <w:numId w:val="4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发布/索引验证与重新检索；</w:t>
      </w:r>
    </w:p>
    <w:p w14:paraId="6FF18A16">
      <w:pPr>
        <w:numPr>
          <w:ilvl w:val="0"/>
          <w:numId w:val="4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失败补偿：因 SQL/语料文件/Chroma 无法原子提交，采用「写锁 → 复用检查 → 发布 → 版本级校验 → 失败补偿（DB→文件→索引→reconcile）」，补偿失败写 AuditLog ERROR 并排队对账任务；任何失败返回结构化失败原因而非伪成功。被管理员下架（WITHDRAWN）或驳回（REJECTED）的知识不会被自动补建。</w:t>
      </w:r>
    </w:p>
    <w:p w14:paraId="5B908A7B">
      <w:pPr>
        <w:pStyle w:val="00000f"/>
        <w:keepNext w:val="1"/>
        <w:keepLines w:val="1"/>
        <w:spacing w:before="240" w:beforeAutospacing="1" w:after="120" w:afterAutospacing="1" w:line="384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2"/>
        </w:rPr>
        <w:t>管理员工具链</w:t>
      </w:r>
    </w:p>
    <w:p w14:paraId="76F8DADE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建设任务：学科/知识点规划、计划确认、知识点构建、采集（Search/Fetch）；</w:t>
      </w:r>
    </w:p>
    <w:p w14:paraId="644A64A2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候选审核：提交、审核、发布、撤回、版本 diff；</w:t>
      </w:r>
    </w:p>
    <w:p w14:paraId="638734B2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版本管理：compare / impact / rollback；</w:t>
      </w:r>
    </w:p>
    <w:p w14:paraId="18FAB9D7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知识文档：上传、归类、分块、归档、转候选；</w:t>
      </w:r>
    </w:p>
    <w:p w14:paraId="73055092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知识融合决策：A 新建 / B 补充 / C 修订 / D 重复 / E 冲突；</w:t>
      </w:r>
    </w:p>
    <w:p w14:paraId="71AFAC1C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自动维护：维护计划、启停与报告；</w:t>
      </w:r>
    </w:p>
    <w:p w14:paraId="30624FC3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预算控制：KnowledgeBudgetCounter 限制建设开销。</w:t>
      </w:r>
    </w:p>
    <w:p w14:paraId="7A9AE72B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7" w:name="section-5-16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5.16 知识检索（RAG）</w:t>
      </w:r>
      <w:bookmarkEnd w:id="27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B094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接口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5C052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8768F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GET /knowledge-base/search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264C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检索，模式 hybrid / lexical / vector，支持 subject、university、license 等过滤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FD572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GET /knowledge-base/status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A1F6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索引状态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D438E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GET /knowledge-base/sources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3554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来源列表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FFC12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/knowledge-base/reindex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5C15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重建索引（仅管理员）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3ACF2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POST /knowledge-base/sources/crawl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8D1E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来源采集</w:t>
            </w:r>
          </w:p>
        </w:tc>
      </w:tr>
    </w:tbl>
    <w:p w14:paraId="2322AC65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检索器 ChromaRetriever 具备查询改写、结果重排与 TTL 缓存。口径约定：SQL 中的发布状态/版本/可见性是内容准入依据，Chroma 仅作为检索索引。知识库语料约 119 份 Markdown，覆盖 23 个学科目录（Python、C、Java、C++、算法、数据库等），索引约 1296 个语义分块。</w:t>
      </w:r>
    </w:p>
    <w:p w14:paraId="1759D334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8" w:name="section-5-17"/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5.17 管理端功能</w:t>
      </w:r>
      <w:bookmarkEnd w:id="28"/>
    </w:p>
    <w:p w14:paraId="365A2362">
      <w:pPr>
        <w:numPr>
          <w:ilvl w:val="0"/>
          <w:numId w:val="5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数据看板</w:t>
      </w:r>
      <w:r>
        <w:rPr>
          <w:rFonts w:hint="eastAsia" w:ascii="SimSun" w:hAnsi="SimSun" w:eastAsia="SimSun" w:cs="SimSun"/>
          <w:color w:val="212121"/>
          <w:sz w:val="24"/>
        </w:rPr>
        <w:t>（/admin）：</w:t>
      </w:r>
      <w:r>
        <w:rPr>
          <w:rFonts w:ascii="Consolas" w:hAnsi="Consolas" w:eastAsia="Consolas" w:cs="Consolas"/>
          <w:color w:val="1565c0"/>
          <w:sz w:val="21"/>
        </w:rPr>
        <w:t>GET /admin/dashboard</w:t>
      </w:r>
      <w:r>
        <w:rPr>
          <w:rFonts w:hint="eastAsia" w:ascii="SimSun" w:hAnsi="SimSun" w:eastAsia="SimSun" w:cs="SimSun"/>
          <w:color w:val="212121"/>
          <w:sz w:val="24"/>
        </w:rPr>
        <w:t xml:space="preserve">、运营任务 </w:t>
      </w:r>
      <w:r>
        <w:rPr>
          <w:rFonts w:ascii="Consolas" w:hAnsi="Consolas" w:eastAsia="Consolas" w:cs="Consolas"/>
          <w:color w:val="1565c0"/>
          <w:sz w:val="21"/>
        </w:rPr>
        <w:t>/admin/operations/tasks</w:t>
      </w:r>
      <w:r>
        <w:rPr>
          <w:rFonts w:hint="eastAsia" w:ascii="SimSun" w:hAnsi="SimSun" w:eastAsia="SimSun" w:cs="SimSun"/>
          <w:color w:val="212121"/>
          <w:sz w:val="24"/>
        </w:rPr>
        <w:t xml:space="preserve">、模型用量 </w:t>
      </w:r>
      <w:r>
        <w:rPr>
          <w:rFonts w:ascii="Consolas" w:hAnsi="Consolas" w:eastAsia="Consolas" w:cs="Consolas"/>
          <w:color w:val="1565c0"/>
          <w:sz w:val="21"/>
        </w:rPr>
        <w:t>/admin/usage</w:t>
      </w:r>
      <w:r>
        <w:rPr>
          <w:rFonts w:hint="eastAsia" w:ascii="SimSun" w:hAnsi="SimSun" w:eastAsia="SimSun" w:cs="SimSun"/>
          <w:color w:val="212121"/>
          <w:sz w:val="24"/>
        </w:rPr>
        <w:t xml:space="preserve">（UTC 自然日口径）与导出、Worker 实例 </w:t>
      </w:r>
      <w:r>
        <w:rPr>
          <w:rFonts w:ascii="Consolas" w:hAnsi="Consolas" w:eastAsia="Consolas" w:cs="Consolas"/>
          <w:color w:val="1565c0"/>
          <w:sz w:val="21"/>
        </w:rPr>
        <w:t>/admin/workers</w:t>
      </w:r>
      <w:r>
        <w:rPr>
          <w:rFonts w:hint="eastAsia" w:ascii="SimSun" w:hAnsi="SimSun" w:eastAsia="SimSun" w:cs="SimSun"/>
          <w:color w:val="212121"/>
          <w:sz w:val="24"/>
        </w:rPr>
        <w:t xml:space="preserve">、模型预算 </w:t>
      </w:r>
      <w:r>
        <w:rPr>
          <w:rFonts w:ascii="Consolas" w:hAnsi="Consolas" w:eastAsia="Consolas" w:cs="Consolas"/>
          <w:color w:val="1565c0"/>
          <w:sz w:val="21"/>
        </w:rPr>
        <w:t>GET/PUT /admin/model-budget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30C6218E">
      <w:pPr>
        <w:numPr>
          <w:ilvl w:val="0"/>
          <w:numId w:val="5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用户与角色</w:t>
      </w:r>
      <w:r>
        <w:rPr>
          <w:rFonts w:hint="eastAsia" w:ascii="SimSun" w:hAnsi="SimSun" w:eastAsia="SimSun" w:cs="SimSun"/>
          <w:color w:val="212121"/>
          <w:sz w:val="24"/>
        </w:rPr>
        <w:t>：搜索、分页、启停、角色分配。</w:t>
      </w:r>
    </w:p>
    <w:p w14:paraId="5B7DD7CE">
      <w:pPr>
        <w:numPr>
          <w:ilvl w:val="0"/>
          <w:numId w:val="5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学科规划与知识建设 / 知识文档 / 审核发布 / 自动维护</w:t>
      </w:r>
      <w:r>
        <w:rPr>
          <w:rFonts w:hint="eastAsia" w:ascii="SimSun" w:hAnsi="SimSun" w:eastAsia="SimSun" w:cs="SimSun"/>
          <w:color w:val="212121"/>
          <w:sz w:val="24"/>
        </w:rPr>
        <w:t>：见 5.15。</w:t>
      </w:r>
    </w:p>
    <w:p w14:paraId="6203FE63">
      <w:pPr>
        <w:numPr>
          <w:ilvl w:val="0"/>
          <w:numId w:val="5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资源管理与内容改写</w:t>
      </w:r>
      <w:r>
        <w:rPr>
          <w:rFonts w:hint="eastAsia" w:ascii="SimSun" w:hAnsi="SimSun" w:eastAsia="SimSun" w:cs="SimSun"/>
          <w:color w:val="212121"/>
          <w:sz w:val="24"/>
        </w:rPr>
        <w:t>：管理员改写受双闸门保护。</w:t>
      </w:r>
    </w:p>
    <w:p w14:paraId="7C0310A3">
      <w:pPr>
        <w:numPr>
          <w:ilvl w:val="0"/>
          <w:numId w:val="5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提示词与图文配置</w:t>
      </w:r>
      <w:r>
        <w:rPr>
          <w:rFonts w:hint="eastAsia" w:ascii="SimSun" w:hAnsi="SimSun" w:eastAsia="SimSun" w:cs="SimSun"/>
          <w:color w:val="212121"/>
          <w:sz w:val="24"/>
        </w:rPr>
        <w:t>：提示词模板带版本历史与恢复；图片 Provider 四态管理（blocked / invalid / disabled / configured）。</w:t>
      </w:r>
    </w:p>
    <w:p w14:paraId="358F6C58">
      <w:pPr>
        <w:numPr>
          <w:ilvl w:val="0"/>
          <w:numId w:val="5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操作日志与系统配置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ascii="Consolas" w:hAnsi="Consolas" w:eastAsia="Consolas" w:cs="Consolas"/>
          <w:color w:val="1565c0"/>
          <w:sz w:val="21"/>
        </w:rPr>
        <w:t>/system/configs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1565c0"/>
          <w:sz w:val="21"/>
        </w:rPr>
        <w:t>/system/logs</w:t>
      </w:r>
      <w:r>
        <w:rPr>
          <w:rFonts w:hint="eastAsia" w:ascii="SimSun" w:hAnsi="SimSun" w:eastAsia="SimSun" w:cs="SimSun"/>
          <w:color w:val="212121"/>
          <w:sz w:val="24"/>
        </w:rPr>
        <w:t>、AuditLog。</w:t>
      </w:r>
    </w:p>
    <w:p w14:paraId="43D8593F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29" w:name="section-6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6. 数据模型概览</w:t>
      </w:r>
      <w:bookmarkEnd w:id="29"/>
    </w:p>
    <w:p w14:paraId="78EDA207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关系模型集中于 </w:t>
      </w:r>
      <w:r>
        <w:rPr>
          <w:rFonts w:ascii="Consolas" w:hAnsi="Consolas" w:eastAsia="Consolas" w:cs="Consolas"/>
          <w:color w:val="1565c0"/>
          <w:sz w:val="21"/>
        </w:rPr>
        <w:t>common/models/learning.py</w:t>
      </w:r>
      <w:r>
        <w:rPr>
          <w:rFonts w:hint="eastAsia" w:ascii="SimSun" w:hAnsi="SimSun" w:eastAsia="SimSun" w:cs="SimSun"/>
          <w:color w:val="212121"/>
          <w:sz w:val="24"/>
        </w:rPr>
        <w:t>（约 50 个实体类），按域划分：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46157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84F9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主要实体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C635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用户与画像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E2B7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User、UserProfile、ProfileConversation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238C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知识体系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2853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KnowledgePoint、KnowledgeRelation、SystemSubject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3E03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资源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A849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Resource、ResourceInteraction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5859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学习过程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2D9A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StudySession、StudyActivity、LearningPath、LearningTask、LearningKnowledgeGap、LearningContext、ContextExercise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96F9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练习评价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63A0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Exercise、ExerciseFavorite、AnswerRecord、LearningReport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E2A0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笔记闪卡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5834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StudyNote、ReviewCard、CardReviewEvent、NoteRevision、CardKnowledgeBinding、CardReviewReceipt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F1308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成绩单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4CBD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TranscriptImport、TranscriptScore、TranscriptAnalysis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22B4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教学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E1BE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Course、Classroom、ClassEnrollment、Assignment、Submission、TeachingScope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1106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社区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0559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DiscussionThread、DiscussionReply、Notification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C65C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聊天与助手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171F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ChatSession、ChatMessage、AssistantTask、AssistantAgentExecution、AssistantMemory、AssistantAttachment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9138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知识治理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9AAF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KnowledgeBuildTask、KnowledgeMaintenancePlan、KnowledgeBudgetCounter、KnowledgeCandidate、KnowledgeVersion、KnowledgeDocument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A814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运营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84A3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ModelCall、WorkerInstance、TaskAttempt、SystemConfig、AuditLog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0360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媒体产物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04A7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ResourceArtifact、ResourceRevision、ResourceIllustration</w:t>
            </w:r>
          </w:p>
        </w:tc>
      </w:tr>
    </w:tbl>
    <w:p w14:paraId="04FA773E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数据库迁移由 Alembic 管理，共 33 个版本（0001 初始 schema → 0033 note_card_evidence），演进路径覆盖作答元数据、资源生命周期、学习社区、成绩单、助手任务、知识建设、学习上下文、运营台账、证据链等。</w:t>
      </w:r>
    </w:p>
    <w:p w14:paraId="34E81FA8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30" w:name="section-7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7. 提示词体系</w:t>
      </w:r>
      <w:bookmarkEnd w:id="30"/>
    </w:p>
    <w:p w14:paraId="18E81A3D">
      <w:pPr>
        <w:spacing w:after="180" w:line="384"/>
        <w:ind w:firstLine="480"/>
        <w:rPr>
          <w:color w:val="212121"/>
        </w:rPr>
      </w:pPr>
      <w:r>
        <w:rPr>
          <w:rFonts w:ascii="Consolas" w:hAnsi="Consolas" w:eastAsia="Consolas" w:cs="Consolas"/>
          <w:color w:val="1565c0"/>
          <w:sz w:val="21"/>
        </w:rPr>
        <w:t>prompts/</w:t>
      </w:r>
      <w:r>
        <w:rPr>
          <w:rFonts w:hint="eastAsia" w:ascii="SimSun" w:hAnsi="SimSun" w:eastAsia="SimSun" w:cs="SimSun"/>
          <w:color w:val="212121"/>
          <w:sz w:val="24"/>
        </w:rPr>
        <w:t xml:space="preserve"> 目录内置 13 份提示词模板，与智能体一一对应：协调器（coordinator）、画像（learner_profile）、知识图谱（knowledge_graph）、路径规划（path_planning）、资源生成（resource_gen）、习题生成（exercise_gen）、答疑（qa）、评价反馈（evaluation_feedback）、思维导图（mind_map_gen）、代码案例（code_case_gen）、视频脚本（video_script_gen）、公共知识建设（public_knowledge_build）、公共知识审核（public_knowledge_review）。提示词支持在管理端进行版本化管理与恢复。</w:t>
      </w:r>
    </w:p>
    <w:p w14:paraId="08FAF2A5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31" w:name="section-8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8. 运行与部署</w:t>
      </w:r>
      <w:bookmarkEnd w:id="31"/>
    </w:p>
    <w:p w14:paraId="7D11C074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8.1 本地一键启动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71CF1FE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powershell -ExecutionPolicy Bypass -File scripts/start_local_services.ps1</w:t>
            </w:r>
          </w:p>
        </w:tc>
      </w:tr>
    </w:tbl>
    <w:p w14:paraId="4967005E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脚本拉起 8001–8007 全部服务与前端（5175）。启动后访问：</w:t>
      </w:r>
    </w:p>
    <w:p w14:paraId="55DAF180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前端：</w:t>
      </w:r>
      <w:r>
        <w:rPr>
          <w:rFonts w:ascii="Consolas" w:hAnsi="Consolas" w:eastAsia="Consolas" w:cs="Consolas"/>
          <w:color w:val="1565c0"/>
          <w:sz w:val="21"/>
        </w:rPr>
        <w:t>http://127.0.0.1:5175</w:t>
      </w:r>
    </w:p>
    <w:p w14:paraId="5CAF0666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健康检查：</w:t>
      </w:r>
      <w:r>
        <w:rPr>
          <w:rFonts w:ascii="Consolas" w:hAnsi="Consolas" w:eastAsia="Consolas" w:cs="Consolas"/>
          <w:color w:val="1565c0"/>
          <w:sz w:val="21"/>
        </w:rPr>
        <w:t>http://127.0.0.1:8001/health</w:t>
      </w:r>
      <w:r>
        <w:rPr>
          <w:rFonts w:hint="eastAsia" w:ascii="SimSun" w:hAnsi="SimSun" w:eastAsia="SimSun" w:cs="SimSun"/>
          <w:color w:val="212121"/>
          <w:sz w:val="24"/>
        </w:rPr>
        <w:t xml:space="preserve">（用户）/ </w:t>
      </w:r>
      <w:r>
        <w:rPr>
          <w:rFonts w:ascii="Consolas" w:hAnsi="Consolas" w:eastAsia="Consolas" w:cs="Consolas"/>
          <w:color w:val="1565c0"/>
          <w:sz w:val="21"/>
        </w:rPr>
        <w:t>8002</w:t>
      </w:r>
      <w:r>
        <w:rPr>
          <w:rFonts w:hint="eastAsia" w:ascii="SimSun" w:hAnsi="SimSun" w:eastAsia="SimSun" w:cs="SimSun"/>
          <w:color w:val="212121"/>
          <w:sz w:val="24"/>
        </w:rPr>
        <w:t xml:space="preserve">（智能体）/ </w:t>
      </w:r>
      <w:r>
        <w:rPr>
          <w:rFonts w:ascii="Consolas" w:hAnsi="Consolas" w:eastAsia="Consolas" w:cs="Consolas"/>
          <w:color w:val="1565c0"/>
          <w:sz w:val="21"/>
        </w:rPr>
        <w:t>8003</w:t>
      </w:r>
      <w:r>
        <w:rPr>
          <w:rFonts w:hint="eastAsia" w:ascii="SimSun" w:hAnsi="SimSun" w:eastAsia="SimSun" w:cs="SimSun"/>
          <w:color w:val="212121"/>
          <w:sz w:val="24"/>
        </w:rPr>
        <w:t>（资源）</w:t>
      </w:r>
    </w:p>
    <w:p w14:paraId="4CB55DF9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8.2 手动启动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5916036A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python -m uvicorn services.user_service.app.main:app --host 127.0.0.1 --port 8001python -m uvicorn services.agent_service.app.main:app --host 127.0.0.1 --port 8002python -m uvicorn services.evaluation_service.app.main:app --host 127.0.0.1 --port 8004python -m uvicorn services.teacher_service.app.main:app --host 127.0.0.1 --port 8005python -m uvicorn services.system_service.app.main:app --host 127.0.0.1 --port 8006</w:t>
            </w:r>
          </w:p>
        </w:tc>
      </w:tr>
    </w:tbl>
    <w:p w14:paraId="72E0F553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前端：</w:t>
      </w:r>
      <w:r>
        <w:rPr>
          <w:rFonts w:ascii="Consolas" w:hAnsi="Consolas" w:eastAsia="Consolas" w:cs="Consolas"/>
          <w:color w:val="1565c0"/>
          <w:sz w:val="21"/>
        </w:rPr>
        <w:t>cd web-app &amp;&amp; npm install &amp;&amp; npm run dev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0BA154CD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8.3 Docker 部署</w:t>
      </w:r>
    </w:p>
    <w:p w14:paraId="18A342BA">
      <w:pPr>
        <w:spacing w:after="180" w:line="384"/>
        <w:ind w:firstLine="480"/>
        <w:rPr>
          <w:color w:val="212121"/>
        </w:rPr>
      </w:pPr>
      <w:r>
        <w:rPr>
          <w:rFonts w:ascii="Consolas" w:hAnsi="Consolas" w:eastAsia="Consolas" w:cs="Consolas"/>
          <w:color w:val="1565c0"/>
          <w:sz w:val="21"/>
        </w:rPr>
        <w:t>docker-compose.yml</w:t>
      </w:r>
      <w:r>
        <w:rPr>
          <w:rFonts w:hint="eastAsia" w:ascii="SimSun" w:hAnsi="SimSun" w:eastAsia="SimSun" w:cs="SimSun"/>
          <w:color w:val="212121"/>
          <w:sz w:val="24"/>
        </w:rPr>
        <w:t xml:space="preserve"> 编排 postgres:16、redis:7.2、rabbitmq:3.13、neo4j:5、minio、elasticsearch:8.15、chroma:0.5.5 及 6 个应用服务与 nginx；Worker 通过 </w:t>
      </w:r>
      <w:r>
        <w:rPr>
          <w:rFonts w:ascii="Consolas" w:hAnsi="Consolas" w:eastAsia="Consolas" w:cs="Consolas"/>
          <w:color w:val="1565c0"/>
          <w:sz w:val="21"/>
        </w:rPr>
        <w:t>deployment/assistant-worker.compose.yml</w:t>
      </w:r>
      <w:r>
        <w:rPr>
          <w:rFonts w:hint="eastAsia" w:ascii="SimSun" w:hAnsi="SimSun" w:eastAsia="SimSun" w:cs="SimSun"/>
          <w:color w:val="212121"/>
          <w:sz w:val="24"/>
        </w:rPr>
        <w:t xml:space="preserve"> 以 overlay 方式部署。另提供 sakurafrp 内网穿透部署脚本与 nginx 反向代理配置。</w:t>
      </w:r>
    </w:p>
    <w:p w14:paraId="08B31D28">
      <w:pPr>
        <w:pStyle w:val="000005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6"/>
        </w:rPr>
        <w:t>8.4 环境要求</w:t>
      </w:r>
    </w:p>
    <w:p w14:paraId="71CD7080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Python 3.12+，Node.js 20+，可选 JDK 17 + Maven 3.9+（Java 骨架）。</w:t>
      </w:r>
    </w:p>
    <w:p w14:paraId="17F2ABEB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核心依赖：FastAPI ≥ 0.115、SQLAlchemy ≥ 2.0、LangChain/LangGraph、chromadb（≥0.5.5,&lt;1.0）、psycopg、neo4j、pika、redis、minio、elasticsearch&lt;9、python-docx/pptx、reportlab、pytesseract/opencv（成绩单 OCR）。</w:t>
      </w:r>
    </w:p>
    <w:p w14:paraId="70F886E4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测试标记：</w:t>
      </w:r>
      <w:r>
        <w:rPr>
          <w:rFonts w:ascii="Consolas" w:hAnsi="Consolas" w:eastAsia="Consolas" w:cs="Consolas"/>
          <w:color w:val="1565c0"/>
          <w:sz w:val="21"/>
        </w:rPr>
        <w:t>live_llm</w:t>
      </w:r>
      <w:r>
        <w:rPr>
          <w:rFonts w:hint="eastAsia" w:ascii="SimSun" w:hAnsi="SimSun" w:eastAsia="SimSun" w:cs="SimSun"/>
          <w:color w:val="212121"/>
          <w:sz w:val="24"/>
        </w:rPr>
        <w:t xml:space="preserve">（需 </w:t>
      </w:r>
      <w:r>
        <w:rPr>
          <w:rFonts w:ascii="Consolas" w:hAnsi="Consolas" w:eastAsia="Consolas" w:cs="Consolas"/>
          <w:color w:val="1565c0"/>
          <w:sz w:val="21"/>
        </w:rPr>
        <w:t>RUN_LIVE_LLM=1</w:t>
      </w:r>
      <w:r>
        <w:rPr>
          <w:rFonts w:hint="eastAsia" w:ascii="SimSun" w:hAnsi="SimSun" w:eastAsia="SimSun" w:cs="SimSun"/>
          <w:color w:val="212121"/>
          <w:sz w:val="24"/>
        </w:rPr>
        <w:t>）、</w:t>
      </w:r>
      <w:r>
        <w:rPr>
          <w:rFonts w:ascii="Consolas" w:hAnsi="Consolas" w:eastAsia="Consolas" w:cs="Consolas"/>
          <w:color w:val="1565c0"/>
          <w:sz w:val="21"/>
        </w:rPr>
        <w:t>external_service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2304181C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32" w:name="section-9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9. 测试与质量保障</w:t>
      </w:r>
      <w:bookmarkEnd w:id="32"/>
    </w:p>
    <w:p w14:paraId="603C13A1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测试分层：</w:t>
      </w:r>
      <w:r>
        <w:rPr>
          <w:rFonts w:ascii="Consolas" w:hAnsi="Consolas" w:eastAsia="Consolas" w:cs="Consolas"/>
          <w:color w:val="1565c0"/>
          <w:sz w:val="21"/>
        </w:rPr>
        <w:t>tests/unit/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1565c0"/>
          <w:sz w:val="21"/>
        </w:rPr>
        <w:t>tests/integration/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1565c0"/>
          <w:sz w:val="21"/>
        </w:rPr>
        <w:t>tests/e2e/</w:t>
      </w:r>
      <w:r>
        <w:rPr>
          <w:rFonts w:hint="eastAsia" w:ascii="SimSun" w:hAnsi="SimSun" w:eastAsia="SimSun" w:cs="SimSun"/>
          <w:color w:val="212121"/>
          <w:sz w:val="24"/>
        </w:rPr>
        <w:t>、</w:t>
      </w:r>
      <w:r>
        <w:rPr>
          <w:rFonts w:ascii="Consolas" w:hAnsi="Consolas" w:eastAsia="Consolas" w:cs="Consolas"/>
          <w:color w:val="1565c0"/>
          <w:sz w:val="21"/>
        </w:rPr>
        <w:t>tests/global/</w:t>
      </w:r>
      <w:r>
        <w:rPr>
          <w:rFonts w:hint="eastAsia" w:ascii="SimSun" w:hAnsi="SimSun" w:eastAsia="SimSun" w:cs="SimSun"/>
          <w:color w:val="212121"/>
          <w:sz w:val="24"/>
        </w:rPr>
        <w:t xml:space="preserve"> 及聊天专项测试。</w:t>
      </w:r>
    </w:p>
    <w:p w14:paraId="54CD28E6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RAG 回归：</w:t>
      </w:r>
      <w:r>
        <w:rPr>
          <w:rFonts w:ascii="Consolas" w:hAnsi="Consolas" w:eastAsia="Consolas" w:cs="Consolas"/>
          <w:color w:val="1565c0"/>
          <w:sz w:val="21"/>
        </w:rPr>
        <w:t>benchmarks/rag_queries.json</w:t>
      </w:r>
      <w:r>
        <w:rPr>
          <w:rFonts w:hint="eastAsia" w:ascii="SimSun" w:hAnsi="SimSun" w:eastAsia="SimSun" w:cs="SimSun"/>
          <w:color w:val="212121"/>
          <w:sz w:val="24"/>
        </w:rPr>
        <w:t xml:space="preserve"> 固定 50 条查询集，配合 </w:t>
      </w:r>
      <w:r>
        <w:rPr>
          <w:rFonts w:ascii="Consolas" w:hAnsi="Consolas" w:eastAsia="Consolas" w:cs="Consolas"/>
          <w:color w:val="1565c0"/>
          <w:sz w:val="21"/>
        </w:rPr>
        <w:t>scripts/benchmark_rag.py</w:t>
      </w:r>
      <w:r>
        <w:rPr>
          <w:rFonts w:hint="eastAsia" w:ascii="SimSun" w:hAnsi="SimSun" w:eastAsia="SimSun" w:cs="SimSun"/>
          <w:color w:val="212121"/>
          <w:sz w:val="24"/>
        </w:rPr>
        <w:t xml:space="preserve"> 做检索质量回归。</w:t>
      </w:r>
    </w:p>
    <w:p w14:paraId="5831B2A8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验收脚本：</w:t>
      </w:r>
      <w:r>
        <w:rPr>
          <w:rFonts w:ascii="Consolas" w:hAnsi="Consolas" w:eastAsia="Consolas" w:cs="Consolas"/>
          <w:color w:val="1565c0"/>
          <w:sz w:val="21"/>
        </w:rPr>
        <w:t>scripts/verify_*.py</w:t>
      </w:r>
      <w:r>
        <w:rPr>
          <w:rFonts w:hint="eastAsia" w:ascii="SimSun" w:hAnsi="SimSun" w:eastAsia="SimSun" w:cs="SimSun"/>
          <w:color w:val="212121"/>
          <w:sz w:val="24"/>
        </w:rPr>
        <w:t xml:space="preserve"> 提供大量端到端验收入口。</w:t>
      </w:r>
    </w:p>
    <w:p w14:paraId="5545553B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无费用运行护栏：</w:t>
      </w:r>
      <w:r>
        <w:rPr>
          <w:rFonts w:ascii="Consolas" w:hAnsi="Consolas" w:eastAsia="Consolas" w:cs="Consolas"/>
          <w:color w:val="1565c0"/>
          <w:sz w:val="21"/>
        </w:rPr>
        <w:t>scripts/no_cost_runtime/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20E4BAD">
      <w:pPr>
        <w:numPr>
          <w:ilvl w:val="0"/>
          <w:numId w:val="2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功能状态分级：IMPLEMENTED / TESTED_ISOLATED / LIVE_VERIFIED，引用管理功能融合矩阵（ADMIN_FUNCTION_FUSION_MATRIX.md）时需区分状态等级。</w:t>
      </w:r>
    </w:p>
    <w:p w14:paraId="188C0383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33" w:name="section-10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10. 已知边界与限制</w:t>
      </w:r>
      <w:bookmarkEnd w:id="3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vAlign w:val="center"/>
          </w:tcPr>
          <w:p w14:paraId="72E394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依据当前功能基线，以下事项尚不能统一宣称完成，验收与对外材料中需如实标注。</w:t>
            </w:r>
          </w:p>
        </w:tc>
      </w:tr>
    </w:tbl>
    <w:p w14:paraId="29D53C2E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全站端到端（E2E）联调覆盖仍不完整；</w:t>
      </w:r>
    </w:p>
    <w:p w14:paraId="19EEB589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外部图片生成、TTS、视频生成等外部能力未默认启用；</w:t>
      </w:r>
    </w:p>
    <w:p w14:paraId="79F242E6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个性化推荐的长期效果缺少量化评估；</w:t>
      </w:r>
    </w:p>
    <w:p w14:paraId="3EABA3C9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未做正式压测与公网发布准备；</w:t>
      </w:r>
    </w:p>
    <w:p w14:paraId="400410F6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管理功能融合矩阵中多数项为 PARTIAL/MISSING 状态（Token 分析为 MISSING）；</w:t>
      </w:r>
    </w:p>
    <w:p w14:paraId="651BE4C4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新课件/习题禁止使用 Mermaid flowchart 图形；</w:t>
      </w:r>
    </w:p>
    <w:p w14:paraId="53DB6DF9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本地实际运行库为 </w:t>
      </w:r>
      <w:r>
        <w:rPr>
          <w:rFonts w:ascii="Consolas" w:hAnsi="Consolas" w:eastAsia="Consolas" w:cs="Consolas"/>
          <w:color w:val="1565c0"/>
          <w:sz w:val="21"/>
        </w:rPr>
        <w:t>artifacts/local-start-20261019/runtime.sqlite</w:t>
      </w:r>
      <w:r>
        <w:rPr>
          <w:rFonts w:hint="eastAsia" w:ascii="SimSun" w:hAnsi="SimSun" w:eastAsia="SimSun" w:cs="SimSun"/>
          <w:color w:val="212121"/>
          <w:sz w:val="24"/>
        </w:rPr>
        <w:t>（而非根目录 learning_system.db）；</w:t>
      </w:r>
    </w:p>
    <w:p w14:paraId="61B9AFA4">
      <w:pPr>
        <w:numPr>
          <w:ilvl w:val="0"/>
          <w:numId w:val="6"/>
        </w:numPr>
        <w:spacing w:after="72" w:line="384"/>
        <w:ind w:left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答疑默认优先 DeepSeek，受密钥与预算配置约束。</w:t>
      </w:r>
    </w:p>
    <w:p w14:paraId="0CDF0F8E">
      <w:pPr>
        <w:pStyle w:val="000006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bookmarkStart w:id="34" w:name="section-11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11. 附录：目录结构</w:t>
      </w:r>
      <w:bookmarkEnd w:id="34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3FAE8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目录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1FEC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1"/>
              </w:rPr>
              <w:t>职责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BC2D9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services/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7B52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 个 Python FastAPI 微服务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335B4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common/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4D4A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共享模型、模式、配置、安全、消息、台账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B7551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alembic/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E0BE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数据库迁移（33 个版本）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CD0F5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knowledge_base/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9CE8B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独立 RAG 知识库：语料 + Chroma 索引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21FDE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prompts/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20A9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13 份智能体提示词模板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3F0A7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web-app/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92E5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Vue 3 前端（学生端 16 页、管理端 12 页）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73D1D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scripts/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DDF4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启动、采集、索引、基准、验收等运维脚本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CF578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deployment/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8E69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Worker overlay 与内网穿透部署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2A8C7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java-services/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DB30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Java 迁移骨架（非主链路）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C5131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benchmarks/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C712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RAG 基准查询集与结果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FF39B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tests/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7986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单元/集成/E2E/全局测试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3D66B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docs/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53A7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40+ 份设计与验收文档</w:t>
            </w:r>
          </w:p>
        </w:tc>
      </w:tr>
    </w:tbl>
    <w:p w14:paraId="0CABD753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A63B853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129852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4"/>
  </w:num>
  <w:num w:numId="6">
    <w:abstractNumId w:val="0"/>
  </w:num>
  <w:num w:numId="5">
    <w:abstractNumId w:val="2"/>
  </w:num>
  <w:num w:numId="1">
    <w:abstractNumId w:val="3"/>
  </w:num>
  <w:num w:numId="2">
    <w:abstractNumId w:val="1"/>
  </w:num>
  <w:num w:numId="3">
    <w:abstractNumId w:val="5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2" w:semiHidden="1" w:unhideWhenUsed="1"/>
    <w:lsdException w:name="Body Text First Indent" w:semiHidden="1" w:unhideWhenUsed="1"/>
    <w:lsdException w:name="footnote reference" w:semiHidden="1" w:unhideWhenUsed="1"/>
    <w:lsdException w:name="toc 5" w:uiPriority="39" w:semiHidden="1" w:unhideWhenUsed="1"/>
    <w:lsdException w:name="toc 2" w:uiPriority="39" w:semiHidden="1" w:unhideWhenUsed="1"/>
    <w:lsdException w:name="index 7" w:semiHidden="1" w:unhideWhenUsed="1"/>
    <w:lsdException w:name="FollowedHyperlink" w:semiHidden="1" w:unhideWhenUsed="1"/>
    <w:lsdException w:name="Closing" w:semiHidden="1" w:unhideWhenUsed="1"/>
    <w:lsdException w:name="index 9" w:semiHidden="1" w:unhideWhenUsed="1"/>
    <w:lsdException w:name="annotation text" w:semiHidden="1" w:unhideWhenUsed="1"/>
    <w:lsdException w:name="Subtitle" w:uiPriority="11" w:qFormat="1"/>
    <w:lsdException w:name="Body Text 2" w:semiHidden="1" w:unhideWhenUsed="1"/>
    <w:lsdException w:name="List Number 4" w:semiHidden="1" w:unhideWhenUsed="1"/>
    <w:lsdException w:name="Normal" w:uiPriority="0" w:qFormat="1"/>
    <w:lsdException w:name="List Continue 4" w:semiHidden="1" w:unhideWhenUsed="1"/>
    <w:lsdException w:name="List Bullet 3" w:semiHidden="1" w:unhideWhenUsed="1"/>
    <w:lsdException w:name="index 2" w:semiHidden="1" w:unhideWhenUsed="1"/>
    <w:lsdException w:name="Signature" w:semiHidden="1" w:unhideWhenUsed="1"/>
    <w:lsdException w:name="header" w:semiHidden="1" w:unhideWhenUsed="1"/>
    <w:lsdException w:name="List Number" w:semiHidden="1" w:unhideWhenUsed="1"/>
    <w:lsdException w:name="Title" w:uiPriority="10" w:qFormat="1"/>
    <w:lsdException w:name="heading 8" w:uiPriority="9" w:semiHidden="1" w:unhideWhenUsed="1" w:qFormat="1"/>
    <w:lsdException w:name="heading 4" w:uiPriority="9" w:semiHidden="1" w:unhideWhenUsed="1" w:qFormat="1"/>
    <w:lsdException w:name="footer" w:semiHidden="1" w:unhideWhenUsed="1"/>
    <w:lsdException w:name="List Bullet 4" w:semiHidden="1" w:unhideWhenUsed="1"/>
    <w:lsdException w:name="heading 6" w:uiPriority="9" w:semiHidden="1" w:unhideWhenUsed="1" w:qFormat="1"/>
    <w:lsdException w:name="Strong" w:uiPriority="22" w:qFormat="1"/>
    <w:lsdException w:name="index 3" w:semiHidden="1" w:unhideWhenUsed="1"/>
    <w:lsdException w:name="heading 3" w:uiPriority="9" w:semiHidden="1" w:unhideWhenUsed="1" w:qFormat="1"/>
    <w:lsdException w:name="endnote reference" w:semiHidden="1" w:unhideWhenUsed="1"/>
    <w:lsdException w:name="endnote text" w:semiHidden="1" w:unhideWhenUsed="1"/>
    <w:lsdException w:name="Default Paragraph Font" w:uiPriority="1" w:semiHidden="1" w:unhideWhenUsed="1"/>
    <w:lsdException w:name="Body Text Indent 3" w:semiHidden="1" w:unhideWhenUsed="1"/>
    <w:lsdException w:name="List 5" w:semiHidden="1" w:unhideWhenUsed="1"/>
    <w:lsdException w:name="table of figures" w:semiHidden="1" w:unhideWhenUsed="1"/>
    <w:lsdException w:name="heading 1" w:uiPriority="9" w:qFormat="1"/>
    <w:lsdException w:name="toc 1" w:uiPriority="39" w:semiHidden="1" w:unhideWhenUsed="1"/>
    <w:lsdException w:name="toc 9" w:uiPriority="39" w:semiHidden="1" w:unhideWhenUsed="1"/>
    <w:lsdException w:name="footnote text" w:semiHidden="1" w:unhideWhenUsed="1"/>
    <w:lsdException w:name="List 2" w:semiHidden="1" w:unhideWhenUsed="1"/>
    <w:lsdException w:name="List Number 5" w:semiHidden="1" w:unhideWhenUsed="1"/>
    <w:lsdException w:name="Message Header" w:semiHidden="1" w:unhideWhenUsed="1"/>
    <w:lsdException w:name="toc 6" w:uiPriority="39" w:semiHidden="1" w:unhideWhenUsed="1"/>
    <w:lsdException w:name="List Number 3" w:semiHidden="1" w:unhideWhenUsed="1"/>
    <w:lsdException w:name="Note Heading" w:semiHidden="1" w:unhideWhenUsed="1"/>
    <w:lsdException w:name="heading 7" w:uiPriority="9" w:semiHidden="1" w:unhideWhenUsed="1" w:qFormat="1"/>
    <w:lsdException w:name="Body Text" w:semiHidden="1" w:unhideWhenUsed="1"/>
    <w:lsdException w:name="index heading" w:semiHidden="1" w:unhideWhenUsed="1"/>
    <w:lsdException w:name="toc 4" w:uiPriority="39" w:semiHidden="1" w:unhideWhenUsed="1"/>
    <w:lsdException w:name="index 5" w:semiHidden="1" w:unhideWhenUsed="1"/>
    <w:lsdException w:name="Block Text" w:semiHidden="1" w:unhideWhenUsed="1"/>
    <w:lsdException w:name="envelope return" w:semiHidden="1" w:unhideWhenUsed="1"/>
    <w:lsdException w:name="List Bullet" w:semiHidden="1" w:unhideWhenUsed="1"/>
    <w:lsdException w:name="index 6" w:semiHidden="1" w:unhideWhenUsed="1"/>
    <w:lsdException w:name="heading 5" w:uiPriority="9" w:semiHidden="1" w:unhideWhenUsed="1" w:qFormat="1"/>
    <w:lsdException w:name="annotation reference" w:semiHidden="1" w:unhideWhenUsed="1"/>
    <w:lsdException w:name="Body Text Indent" w:semiHidden="1" w:unhideWhenUsed="1"/>
    <w:lsdException w:name="toa heading" w:semiHidden="1" w:unhideWhenUsed="1"/>
    <w:lsdException w:name="index 8" w:semiHidden="1" w:unhideWhenUsed="1"/>
    <w:lsdException w:name="List 4" w:semiHidden="1" w:unhideWhenUsed="1"/>
    <w:lsdException w:name="Body Text 3" w:semiHidden="1" w:unhideWhenUsed="1"/>
    <w:lsdException w:name="Date" w:semiHidden="1" w:unhideWhenUsed="1"/>
    <w:lsdException w:name="List 3" w:semiHidden="1" w:unhideWhenUsed="1"/>
    <w:lsdException w:name="envelope address" w:semiHidden="1" w:unhideWhenUsed="1"/>
    <w:lsdException w:name="Body Text Indent 2" w:semiHidden="1" w:unhideWhenUsed="1"/>
    <w:lsdException w:name="List Continue 5" w:semiHidden="1" w:unhideWhenUsed="1"/>
    <w:lsdException w:name="List Bullet 2" w:semiHidden="1" w:unhideWhenUsed="1"/>
    <w:lsdException w:name="caption" w:uiPriority="35" w:semiHidden="1" w:unhideWhenUsed="1" w:qFormat="1"/>
    <w:lsdException w:name="List Bullet 5" w:semiHidden="1" w:unhideWhenUsed="1"/>
    <w:lsdException w:name="index 4" w:semiHidden="1" w:unhideWhenUsed="1"/>
    <w:lsdException w:name="index 1" w:semiHidden="1" w:unhideWhenUsed="1"/>
    <w:lsdException w:name="List Number 2" w:semiHidden="1" w:unhideWhenUsed="1"/>
    <w:lsdException w:name="List Continue 3" w:semiHidden="1" w:unhideWhenUsed="1"/>
    <w:lsdException w:name="List" w:semiHidden="1" w:unhideWhenUsed="1"/>
    <w:lsdException w:name="heading 2" w:uiPriority="9" w:semiHidden="1" w:unhideWhenUsed="1" w:qFormat="1"/>
    <w:lsdException w:name="macro" w:semiHidden="1" w:unhideWhenUsed="1"/>
    <w:lsdException w:name="Body Text First Indent 2" w:semiHidden="1" w:unhideWhenUsed="1"/>
    <w:lsdException w:name="Normal Indent" w:semiHidden="1" w:unhideWhenUsed="1"/>
    <w:lsdException w:name="Salutation" w:semiHidden="1" w:unhideWhenUsed="1"/>
    <w:lsdException w:name="line number" w:semiHidden="1" w:unhideWhenUsed="1"/>
    <w:lsdException w:name="toc 3" w:uiPriority="39" w:semiHidden="1" w:unhideWhenUsed="1"/>
    <w:lsdException w:name="page number" w:semiHidden="1" w:unhideWhenUsed="1"/>
    <w:lsdException w:name="Hyperlink" w:semiHidden="1" w:unhideWhenUsed="1"/>
    <w:lsdException w:name="toc 8" w:uiPriority="39" w:semiHidden="1" w:unhideWhenUsed="1"/>
    <w:lsdException w:name="List Continue" w:semiHidden="1" w:unhideWhenUsed="1"/>
    <w:lsdException w:name="table of authorities" w:semiHidden="1" w:unhideWhenUsed="1"/>
    <w:lsdException w:name="toc 7" w:uiPriority="39" w:semiHidden="1" w:unhideWhenUsed="1"/>
    <w:lsdException w:name="heading 9" w:uiPriority="9" w:semiHidden="1" w:unhideWhenUsed="1" w:qFormat="1"/>
  </w:latentStyles>
  <w:style w:type="paragraph" w:styleId="00000f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2026-10-21T19:14:24Z</dcterms:created>
  <dcterms:modified xsi:type="dcterms:W3CDTF">2026-10-21T19:14:24Z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"01a15e1a8a7f7dcba8006bbb855a9a9b", "ReservedCode1": "", "ContentPropagator": "00119111010856365494821B355", "PropagateID": "01a15e1a8a7f7dcba8006bbb855a9a9b", "ReservedCode2": ""}}</vt:lpwstr>
  </property>
</Properties>
</file>