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Segoe UI" w:hAnsi="Segoe UI"/>
          <w:b/>
          <w:color w:val="6366F1"/>
          <w:sz w:val="48"/>
        </w:rPr>
        <w:t>TRAFFIX: SMART TRAFFIC NAVIGATION</w:t>
      </w:r>
    </w:p>
    <w:p>
      <w:pPr>
        <w:spacing w:after="800"/>
        <w:jc w:val="center"/>
      </w:pPr>
      <w:r>
        <w:rPr>
          <w:rFonts w:ascii="Segoe UI" w:hAnsi="Segoe UI"/>
          <w:i/>
          <w:color w:val="06B6D4"/>
          <w:sz w:val="26"/>
        </w:rPr>
        <w:t>Problem Approach, System Architecture, and File Structure Details</w:t>
      </w:r>
    </w:p>
    <w:p>
      <w:pPr>
        <w:spacing w:before="1600" w:after="400"/>
        <w:jc w:val="center"/>
      </w:pPr>
      <w:r>
        <w:rPr>
          <w:rFonts w:ascii="Segoe UI" w:hAnsi="Segoe UI"/>
          <w:b/>
          <w:color w:val="64748B"/>
          <w:sz w:val="22"/>
        </w:rPr>
        <w:t xml:space="preserve">Prepared For: </w:t>
      </w:r>
      <w:r>
        <w:rPr>
          <w:rFonts w:ascii="Segoe UI" w:hAnsi="Segoe UI"/>
          <w:b w:val="0"/>
          <w:color w:val="64748B"/>
          <w:sz w:val="22"/>
        </w:rPr>
        <w:t>Engineering Reviews &amp; Developer Handbooks</w:t>
        <w:br/>
      </w:r>
      <w:r>
        <w:rPr>
          <w:rFonts w:ascii="Segoe UI" w:hAnsi="Segoe UI"/>
          <w:b/>
          <w:color w:val="64748B"/>
          <w:sz w:val="22"/>
        </w:rPr>
        <w:t xml:space="preserve">Author: </w:t>
      </w:r>
      <w:r>
        <w:rPr>
          <w:rFonts w:ascii="Segoe UI" w:hAnsi="Segoe UI"/>
          <w:b w:val="0"/>
          <w:color w:val="64748B"/>
          <w:sz w:val="22"/>
        </w:rPr>
        <w:t>Traffix Core Architecture Group</w:t>
        <w:br/>
      </w:r>
      <w:r>
        <w:rPr>
          <w:rFonts w:ascii="Segoe UI" w:hAnsi="Segoe UI"/>
          <w:b/>
          <w:color w:val="64748B"/>
          <w:sz w:val="22"/>
        </w:rPr>
        <w:t xml:space="preserve">Version: </w:t>
      </w:r>
      <w:r>
        <w:rPr>
          <w:rFonts w:ascii="Segoe UI" w:hAnsi="Segoe UI"/>
          <w:b w:val="0"/>
          <w:color w:val="64748B"/>
          <w:sz w:val="22"/>
        </w:rPr>
        <w:t>3.0 (Detailed Technical Edition)</w:t>
        <w:br/>
      </w:r>
      <w:r>
        <w:rPr>
          <w:rFonts w:ascii="Segoe UI" w:hAnsi="Segoe UI"/>
          <w:b/>
          <w:color w:val="64748B"/>
          <w:sz w:val="22"/>
        </w:rPr>
        <w:t xml:space="preserve">Date: </w:t>
      </w:r>
      <w:r>
        <w:rPr>
          <w:rFonts w:ascii="Segoe UI" w:hAnsi="Segoe UI"/>
          <w:b w:val="0"/>
          <w:color w:val="64748B"/>
          <w:sz w:val="22"/>
        </w:rPr>
        <w:t>June 2026</w:t>
      </w:r>
    </w:p>
    <w:p>
      <w:r>
        <w:br w:type="page"/>
      </w:r>
    </w:p>
    <w:p>
      <w:pPr>
        <w:keepNext/>
        <w:spacing w:before="360" w:after="160"/>
      </w:pPr>
      <w:r>
        <w:rPr>
          <w:rFonts w:ascii="Segoe UI" w:hAnsi="Segoe UI"/>
          <w:b/>
          <w:color w:val="6366F1"/>
          <w:sz w:val="32"/>
        </w:rPr>
        <w:t>1. The Core Algorithmic Approach</w:t>
      </w:r>
    </w:p>
    <w:p>
      <w:pPr>
        <w:spacing w:after="120" w:line="276" w:lineRule="auto"/>
      </w:pPr>
      <w:r>
        <w:rPr>
          <w:rFonts w:ascii="Segoe UI" w:hAnsi="Segoe UI"/>
          <w:i w:val="0"/>
          <w:color w:val="1E293B"/>
          <w:sz w:val="21"/>
        </w:rPr>
        <w:t>To bypass traffic jams dynamically, Traffix models the city's road infrastructure as a mathematical network. This allows pathfinding computations to run as a clean, low-latency graph algorithm rather than relying on heavy geolocation queries.</w:t>
      </w:r>
    </w:p>
    <w:p>
      <w:pPr>
        <w:keepNext/>
        <w:spacing w:before="240" w:after="120"/>
      </w:pPr>
      <w:r>
        <w:rPr>
          <w:rFonts w:ascii="Segoe UI" w:hAnsi="Segoe UI"/>
          <w:b/>
          <w:color w:val="06B6D4"/>
          <w:sz w:val="26"/>
        </w:rPr>
        <w:t>1.1 Network Representation: Graph Modeling</w:t>
      </w:r>
    </w:p>
    <w:p>
      <w:pPr>
        <w:spacing w:after="120" w:line="276" w:lineRule="auto"/>
      </w:pPr>
      <w:r>
        <w:rPr>
          <w:rFonts w:ascii="Segoe UI" w:hAnsi="Segoe UI"/>
          <w:i w:val="0"/>
          <w:color w:val="1E293B"/>
          <w:sz w:val="21"/>
        </w:rPr>
        <w:t>We model the city as a Weighted Directed Graph, written as G = (V, E, W). This structure breaks down as follows:</w:t>
      </w:r>
    </w:p>
    <w:p>
      <w:pPr>
        <w:spacing w:after="120" w:line="276" w:lineRule="auto"/>
      </w:pPr>
      <w:r>
        <w:rPr>
          <w:rFonts w:ascii="Segoe UI" w:hAnsi="Segoe UI"/>
          <w:b/>
          <w:color w:val="1E293B"/>
          <w:sz w:val="21"/>
        </w:rPr>
        <w:t>Major traffic hubs, intersections, and landmarks are represented as nodes. Each node possesses absolute latitude and longitude coordinates.</w:t>
      </w:r>
      <w:r>
        <w:rPr>
          <w:rFonts w:ascii="Segoe UI" w:hAnsi="Segoe UI"/>
          <w:i w:val="0"/>
          <w:color w:val="1E293B"/>
          <w:sz w:val="21"/>
        </w:rPr>
        <w:t xml:space="preserve">•  Vertices (Nodes) V: </w:t>
      </w:r>
    </w:p>
    <w:p>
      <w:pPr>
        <w:spacing w:after="120" w:line="276" w:lineRule="auto"/>
      </w:pPr>
      <w:r>
        <w:rPr>
          <w:rFonts w:ascii="Segoe UI" w:hAnsi="Segoe UI"/>
          <w:b/>
          <w:color w:val="1E293B"/>
          <w:sz w:val="21"/>
        </w:rPr>
        <w:t>The roads connecting the intersections are modeled as edges. They are directional to account for one-way street flows.</w:t>
      </w:r>
      <w:r>
        <w:rPr>
          <w:rFonts w:ascii="Segoe UI" w:hAnsi="Segoe UI"/>
          <w:i w:val="0"/>
          <w:color w:val="1E293B"/>
          <w:sz w:val="21"/>
        </w:rPr>
        <w:t xml:space="preserve">•  Edges E: </w:t>
      </w:r>
    </w:p>
    <w:p>
      <w:pPr>
        <w:spacing w:after="120" w:line="276" w:lineRule="auto"/>
      </w:pPr>
      <w:r>
        <w:rPr>
          <w:rFonts w:ascii="Segoe UI" w:hAnsi="Segoe UI"/>
          <w:b/>
          <w:color w:val="1E293B"/>
          <w:sz w:val="21"/>
        </w:rPr>
        <w:t>Each road has a dynamic travel cost (weight). Weight is determined by a scale from 1 (empty, high-speed road) to 10 (congested gridlock).</w:t>
      </w:r>
      <w:r>
        <w:rPr>
          <w:rFonts w:ascii="Segoe UI" w:hAnsi="Segoe UI"/>
          <w:i w:val="0"/>
          <w:color w:val="1E293B"/>
          <w:sz w:val="21"/>
        </w:rPr>
        <w:t xml:space="preserve">•  Weights W: </w:t>
      </w:r>
    </w:p>
    <w:p>
      <w:pPr>
        <w:keepNext/>
        <w:spacing w:before="240" w:after="120"/>
      </w:pPr>
      <w:r>
        <w:rPr>
          <w:rFonts w:ascii="Segoe UI" w:hAnsi="Segoe UI"/>
          <w:b/>
          <w:color w:val="06B6D4"/>
          <w:sz w:val="26"/>
        </w:rPr>
        <w:t>1.2 The Pathfinder: Dijkstra's Algorithm</w:t>
      </w:r>
    </w:p>
    <w:p>
      <w:pPr>
        <w:spacing w:after="120" w:line="276" w:lineRule="auto"/>
      </w:pPr>
      <w:r>
        <w:rPr>
          <w:rFonts w:ascii="Segoe UI" w:hAnsi="Segoe UI"/>
          <w:i w:val="0"/>
          <w:color w:val="1E293B"/>
          <w:sz w:val="21"/>
        </w:rPr>
        <w:t>Dijkstra's shortest-path algorithm is chosen for its mathematical guarantee of finding the lowest-cost path. The system maintains a list of cumulative costs from the start node to all others. In each step, the algorithm visits the unvisited node with the smallest cumulative cost and updates the costs of its neighbors.</w:t>
      </w:r>
    </w:p>
    <w:p>
      <w:pPr>
        <w:spacing w:after="120" w:line="276" w:lineRule="auto"/>
      </w:pPr>
      <w:r>
        <w:rPr>
          <w:rFonts w:ascii="Segoe UI" w:hAnsi="Segoe UI"/>
          <w:i w:val="0"/>
          <w:color w:val="1E293B"/>
          <w:sz w:val="21"/>
        </w:rPr>
        <w:t>To optimize this for speed, we employ a Min-Heap Priority Queue. Instead of searching through all unvisited nodes in O(V) time, the system pulls the closest node in O(1) time and updates edge relations in O(log V) time, resulting in an efficient worst-case runtime of O((V + E) log V).</w:t>
      </w:r>
    </w:p>
    <w:p>
      <w:pPr>
        <w:keepNext/>
        <w:spacing w:before="240" w:after="120"/>
      </w:pPr>
      <w:r>
        <w:rPr>
          <w:rFonts w:ascii="Segoe UI" w:hAnsi="Segoe UI"/>
          <w:b/>
          <w:color w:val="06B6D4"/>
          <w:sz w:val="26"/>
        </w:rPr>
        <w:t>1.3 Real-Road Overlay (OSRM API)</w:t>
      </w:r>
    </w:p>
    <w:p>
      <w:pPr>
        <w:spacing w:after="120" w:line="276" w:lineRule="auto"/>
      </w:pPr>
      <w:r>
        <w:rPr>
          <w:rFonts w:ascii="Segoe UI" w:hAnsi="Segoe UI"/>
          <w:i w:val="0"/>
          <w:color w:val="1E293B"/>
          <w:sz w:val="21"/>
        </w:rPr>
        <w:t>A simple graph solver only produces straight lines between points. To provide actual driving directions, Traffix sends calculated node pathways to the Open Source Routing Machine (OSRM) API. OSRM snaps the abstract edges to genuine city streets, returning a high-fidelity list of curves and turns that render cleanly on the browser map.</w:t>
      </w:r>
    </w:p>
    <w:p>
      <w:r>
        <w:br w:type="page"/>
      </w:r>
    </w:p>
    <w:p>
      <w:pPr>
        <w:keepNext/>
        <w:spacing w:before="360" w:after="160"/>
      </w:pPr>
      <w:r>
        <w:rPr>
          <w:rFonts w:ascii="Segoe UI" w:hAnsi="Segoe UI"/>
          <w:b/>
          <w:color w:val="6366F1"/>
          <w:sz w:val="32"/>
        </w:rPr>
        <w:t>2. Detailed Code and File Structure</w:t>
      </w:r>
    </w:p>
    <w:p>
      <w:pPr>
        <w:spacing w:after="120" w:line="276" w:lineRule="auto"/>
      </w:pPr>
      <w:r>
        <w:rPr>
          <w:rFonts w:ascii="Segoe UI" w:hAnsi="Segoe UI"/>
          <w:i w:val="0"/>
          <w:color w:val="1E293B"/>
          <w:sz w:val="21"/>
        </w:rPr>
        <w:t>Traffix is built as a modular full-stack application. The codebase is cleanly split into a backend directory (Express.js server) and a frontend directory (React application).</w:t>
      </w:r>
    </w:p>
    <w:p>
      <w:pPr>
        <w:keepNext/>
        <w:spacing w:before="240" w:after="120"/>
      </w:pPr>
      <w:r>
        <w:rPr>
          <w:rFonts w:ascii="Segoe UI" w:hAnsi="Segoe UI"/>
          <w:b/>
          <w:color w:val="06B6D4"/>
          <w:sz w:val="26"/>
        </w:rPr>
        <w:t>2.1 Code Directory Tree</w:t>
      </w:r>
    </w:p>
    <w:p>
      <w:pPr>
        <w:spacing w:after="120" w:line="276" w:lineRule="auto"/>
      </w:pPr>
      <w:r>
        <w:rPr>
          <w:rFonts w:ascii="Segoe UI" w:hAnsi="Segoe UI"/>
          <w:i w:val="0"/>
          <w:color w:val="1E293B"/>
          <w:sz w:val="21"/>
        </w:rPr>
        <w:t>SmartTrafficNavigation/</w:t>
        <w:br/>
        <w:t>├── backend/</w:t>
        <w:br/>
        <w:t>│   ├── graph.js       # Node coordinates and edge definitions</w:t>
        <w:br/>
        <w:t>│   ├── dijkstra.js    # Shortest path graph algorithm</w:t>
        <w:br/>
        <w:t>│   ├── routes.js      # API endpoints (routing and updates)</w:t>
        <w:br/>
        <w:t>│   └── server.js      # Main Express configuration</w:t>
        <w:br/>
        <w:t>├── frontend/</w:t>
        <w:br/>
        <w:t>│   ├── src/</w:t>
        <w:br/>
        <w:t>│   │   ├── components/</w:t>
        <w:br/>
        <w:t>│   │   │   ├── Header.jsx      # Top navigation title bar</w:t>
        <w:br/>
        <w:t>│   │   │   ├── Sidebar.jsx     # Side controller (Start/End inputs)</w:t>
        <w:br/>
        <w:t>│   │   │   └── RouteInfo.jsx   # Text panel detailing cost/path</w:t>
        <w:br/>
        <w:t>│   │   ├── App.jsx            # Main view (Map and state sync)</w:t>
        <w:br/>
        <w:t>│   │   └── index.css          # Main styling rules</w:t>
        <w:br/>
        <w:t>└── README.md                  # Project instructions</w:t>
      </w:r>
    </w:p>
    <w:p>
      <w:pPr>
        <w:keepNext/>
        <w:spacing w:before="240" w:after="120"/>
      </w:pPr>
      <w:r>
        <w:rPr>
          <w:rFonts w:ascii="Segoe UI" w:hAnsi="Segoe UI"/>
          <w:b/>
          <w:color w:val="06B6D4"/>
          <w:sz w:val="26"/>
        </w:rPr>
        <w:t>2.2 Backend File Roles</w:t>
      </w:r>
    </w:p>
    <w:p>
      <w:pPr>
        <w:spacing w:after="120" w:line="276" w:lineRule="auto"/>
      </w:pPr>
      <w:r>
        <w:rPr>
          <w:rFonts w:ascii="Segoe UI" w:hAnsi="Segoe UI"/>
          <w:b/>
          <w:color w:val="1E293B"/>
          <w:sz w:val="21"/>
        </w:rPr>
        <w:t>Declares the coordinates for nodes (e.g., HitechCity: { lat: 17.4435, lng: 78.3772 }) and sets up the road connection weights (adjacency list).</w:t>
      </w:r>
      <w:r>
        <w:rPr>
          <w:rFonts w:ascii="Segoe UI" w:hAnsi="Segoe UI"/>
          <w:i w:val="0"/>
          <w:color w:val="1E293B"/>
          <w:sz w:val="21"/>
        </w:rPr>
        <w:t xml:space="preserve">•  backend/graph.js: </w:t>
      </w:r>
    </w:p>
    <w:p>
      <w:pPr>
        <w:spacing w:after="120" w:line="276" w:lineRule="auto"/>
      </w:pPr>
      <w:r>
        <w:rPr>
          <w:rFonts w:ascii="Segoe UI" w:hAnsi="Segoe UI"/>
          <w:b/>
          <w:color w:val="1E293B"/>
          <w:sz w:val="21"/>
        </w:rPr>
        <w:t>Contains the graph solver function. It takes the active graph weights and returns the sequence of nodes that yields the cheapest path.</w:t>
      </w:r>
      <w:r>
        <w:rPr>
          <w:rFonts w:ascii="Segoe UI" w:hAnsi="Segoe UI"/>
          <w:i w:val="0"/>
          <w:color w:val="1E293B"/>
          <w:sz w:val="21"/>
        </w:rPr>
        <w:t xml:space="preserve">•  backend/dijkstra.js: </w:t>
      </w:r>
    </w:p>
    <w:p>
      <w:pPr>
        <w:spacing w:after="120" w:line="276" w:lineRule="auto"/>
      </w:pPr>
      <w:r>
        <w:rPr>
          <w:rFonts w:ascii="Segoe UI" w:hAnsi="Segoe UI"/>
          <w:b/>
          <w:color w:val="1E293B"/>
          <w:sz w:val="21"/>
        </w:rPr>
        <w:t>Hooks the solver to URL endpoints. The browser calls GET /shortest?start=X&amp;end=Y to query the Dijkstra solver.</w:t>
      </w:r>
      <w:r>
        <w:rPr>
          <w:rFonts w:ascii="Segoe UI" w:hAnsi="Segoe UI"/>
          <w:i w:val="0"/>
          <w:color w:val="1E293B"/>
          <w:sz w:val="21"/>
        </w:rPr>
        <w:t xml:space="preserve">•  backend/routes.js: </w:t>
      </w:r>
    </w:p>
    <w:p>
      <w:pPr>
        <w:keepNext/>
        <w:spacing w:before="240" w:after="120"/>
      </w:pPr>
      <w:r>
        <w:rPr>
          <w:rFonts w:ascii="Segoe UI" w:hAnsi="Segoe UI"/>
          <w:b/>
          <w:color w:val="06B6D4"/>
          <w:sz w:val="26"/>
        </w:rPr>
        <w:t>2.3 Frontend File Roles</w:t>
      </w:r>
    </w:p>
    <w:p>
      <w:pPr>
        <w:spacing w:after="120" w:line="276" w:lineRule="auto"/>
      </w:pPr>
      <w:r>
        <w:rPr>
          <w:rFonts w:ascii="Segoe UI" w:hAnsi="Segoe UI"/>
          <w:b/>
          <w:color w:val="1E293B"/>
          <w:sz w:val="21"/>
        </w:rPr>
        <w:t>Integrates Leaflet map layers, listens for route updates, calls the backend APIs, and draws coordinates on the map interface.</w:t>
      </w:r>
      <w:r>
        <w:rPr>
          <w:rFonts w:ascii="Segoe UI" w:hAnsi="Segoe UI"/>
          <w:i w:val="0"/>
          <w:color w:val="1E293B"/>
          <w:sz w:val="21"/>
        </w:rPr>
        <w:t xml:space="preserve">•  frontend/src/App.jsx: </w:t>
      </w:r>
    </w:p>
    <w:p>
      <w:pPr>
        <w:spacing w:after="120" w:line="276" w:lineRule="auto"/>
      </w:pPr>
      <w:r>
        <w:rPr>
          <w:rFonts w:ascii="Segoe UI" w:hAnsi="Segoe UI"/>
          <w:b/>
          <w:color w:val="1E293B"/>
          <w:sz w:val="21"/>
        </w:rPr>
        <w:t>Collects user dropdown inputs (Start/End points) and provides the 'Update Traffic' button that tells the backend to randomize weights.</w:t>
      </w:r>
      <w:r>
        <w:rPr>
          <w:rFonts w:ascii="Segoe UI" w:hAnsi="Segoe UI"/>
          <w:i w:val="0"/>
          <w:color w:val="1E293B"/>
          <w:sz w:val="21"/>
        </w:rPr>
        <w:t xml:space="preserve">•  frontend/src/components/Sidebar.jsx: </w:t>
      </w:r>
    </w:p>
    <w:p>
      <w:r>
        <w:br w:type="page"/>
      </w:r>
    </w:p>
    <w:p>
      <w:pPr>
        <w:keepNext/>
        <w:spacing w:before="360" w:after="160"/>
      </w:pPr>
      <w:r>
        <w:rPr>
          <w:rFonts w:ascii="Segoe UI" w:hAnsi="Segoe UI"/>
          <w:b/>
          <w:color w:val="6366F1"/>
          <w:sz w:val="32"/>
        </w:rPr>
        <w:t>3. Detailed Data Flow &amp; API Interactions</w:t>
      </w:r>
    </w:p>
    <w:p>
      <w:pPr>
        <w:spacing w:after="120" w:line="276" w:lineRule="auto"/>
      </w:pPr>
      <w:r>
        <w:rPr>
          <w:rFonts w:ascii="Segoe UI" w:hAnsi="Segoe UI"/>
          <w:i w:val="0"/>
          <w:color w:val="1E293B"/>
          <w:sz w:val="21"/>
        </w:rPr>
        <w:t>The coordination between frontend elements and backend computation is illustrated through the system data flow loop.</w:t>
      </w:r>
    </w:p>
    <w:p>
      <w:pPr>
        <w:keepNext/>
        <w:spacing w:before="240" w:after="120"/>
      </w:pPr>
      <w:r>
        <w:rPr>
          <w:rFonts w:ascii="Segoe UI" w:hAnsi="Segoe UI"/>
          <w:b/>
          <w:color w:val="06B6D4"/>
          <w:sz w:val="26"/>
        </w:rPr>
        <w:t>3.1 Step-by-Step Data Flow</w:t>
      </w:r>
    </w:p>
    <w:p>
      <w:pPr>
        <w:spacing w:after="120" w:line="276" w:lineRule="auto"/>
      </w:pPr>
      <w:r>
        <w:rPr>
          <w:rFonts w:ascii="Segoe UI" w:hAnsi="Segoe UI"/>
          <w:b/>
          <w:color w:val="1E293B"/>
          <w:sz w:val="21"/>
        </w:rPr>
        <w:t>The commuter selects a start location (e.g., Madhapur) and destination (e.g., Gachibowli) in Sidebar.jsx and clicks 'Find Route'.</w:t>
      </w:r>
      <w:r>
        <w:rPr>
          <w:rFonts w:ascii="Segoe UI" w:hAnsi="Segoe UI"/>
          <w:i w:val="0"/>
          <w:color w:val="1E293B"/>
          <w:sz w:val="21"/>
        </w:rPr>
        <w:t xml:space="preserve">1. Commuter Input: </w:t>
      </w:r>
    </w:p>
    <w:p>
      <w:pPr>
        <w:spacing w:after="120" w:line="276" w:lineRule="auto"/>
      </w:pPr>
      <w:r>
        <w:rPr>
          <w:rFonts w:ascii="Segoe UI" w:hAnsi="Segoe UI"/>
          <w:b/>
          <w:color w:val="1E293B"/>
          <w:sz w:val="21"/>
        </w:rPr>
        <w:t>React sends an asynchronous HTTP request: GET http://localhost:5000/shortest?start=Madhapur&amp;end=Gachibowli.</w:t>
      </w:r>
      <w:r>
        <w:rPr>
          <w:rFonts w:ascii="Segoe UI" w:hAnsi="Segoe UI"/>
          <w:i w:val="0"/>
          <w:color w:val="1E293B"/>
          <w:sz w:val="21"/>
        </w:rPr>
        <w:t xml:space="preserve">2. Backend Request: </w:t>
      </w:r>
    </w:p>
    <w:p>
      <w:pPr>
        <w:spacing w:after="120" w:line="276" w:lineRule="auto"/>
      </w:pPr>
      <w:r>
        <w:rPr>
          <w:rFonts w:ascii="Segoe UI" w:hAnsi="Segoe UI"/>
          <w:b/>
          <w:color w:val="1E293B"/>
          <w:sz w:val="21"/>
        </w:rPr>
        <w:t>The backend server receives the request, runs the Dijkstra pathfinder over the adjacency list, and extracts the list of node keys forming the path.</w:t>
      </w:r>
      <w:r>
        <w:rPr>
          <w:rFonts w:ascii="Segoe UI" w:hAnsi="Segoe UI"/>
          <w:i w:val="0"/>
          <w:color w:val="1E293B"/>
          <w:sz w:val="21"/>
        </w:rPr>
        <w:t xml:space="preserve">3. Route Solving: </w:t>
      </w:r>
    </w:p>
    <w:p>
      <w:pPr>
        <w:spacing w:after="120" w:line="276" w:lineRule="auto"/>
      </w:pPr>
      <w:r>
        <w:rPr>
          <w:rFonts w:ascii="Segoe UI" w:hAnsi="Segoe UI"/>
          <w:b/>
          <w:color w:val="1E293B"/>
          <w:sz w:val="21"/>
        </w:rPr>
        <w:t>The backend queries the OSRM road API with coordinates, retrieving actual street coordinates corresponding to the route nodes.</w:t>
      </w:r>
      <w:r>
        <w:rPr>
          <w:rFonts w:ascii="Segoe UI" w:hAnsi="Segoe UI"/>
          <w:i w:val="0"/>
          <w:color w:val="1E293B"/>
          <w:sz w:val="21"/>
        </w:rPr>
        <w:t xml:space="preserve">4. OSRM Road Snap: </w:t>
      </w:r>
    </w:p>
    <w:p>
      <w:pPr>
        <w:spacing w:after="120" w:line="276" w:lineRule="auto"/>
      </w:pPr>
      <w:r>
        <w:rPr>
          <w:rFonts w:ascii="Segoe UI" w:hAnsi="Segoe UI"/>
          <w:b/>
          <w:color w:val="1E293B"/>
          <w:sz w:val="21"/>
        </w:rPr>
        <w:t>The backend returns a JSON response containing the path sequence, total cost, and street coordinates. React updates its state and renders the path as a glowing green Leaflet line.</w:t>
      </w:r>
      <w:r>
        <w:rPr>
          <w:rFonts w:ascii="Segoe UI" w:hAnsi="Segoe UI"/>
          <w:i w:val="0"/>
          <w:color w:val="1E293B"/>
          <w:sz w:val="21"/>
        </w:rPr>
        <w:t xml:space="preserve">5. Frontend Update: </w:t>
      </w:r>
    </w:p>
    <w:p>
      <w:pPr>
        <w:keepNext/>
        <w:spacing w:before="240" w:after="120"/>
      </w:pPr>
      <w:r>
        <w:rPr>
          <w:rFonts w:ascii="Segoe UI" w:hAnsi="Segoe UI"/>
          <w:b/>
          <w:color w:val="06B6D4"/>
          <w:sz w:val="26"/>
        </w:rPr>
        <w:t>3.2 Traffic Updates API Flow</w:t>
      </w:r>
    </w:p>
    <w:p>
      <w:pPr>
        <w:spacing w:after="120" w:line="276" w:lineRule="auto"/>
      </w:pPr>
      <w:r>
        <w:rPr>
          <w:rFonts w:ascii="Segoe UI" w:hAnsi="Segoe UI"/>
          <w:i w:val="0"/>
          <w:color w:val="1E293B"/>
          <w:sz w:val="21"/>
        </w:rPr>
        <w:t>When the commuter clicks 'Update Traffic', the frontend calls GET /update. The server loops through the edges and randomizes their weights. The server returns the new edge weights in a JSON response. The React map updates immediately, automatically recalculating the shortest path to steer cars away from newly jammed edges.</w:t>
      </w:r>
    </w:p>
    <w:tbl>
      <w:tblPr>
        <w:tblW w:type="auto" w:w="0"/>
        <w:jc w:val="center"/>
        <w:tblLayout w:type="fixed"/>
        <w:tblLook w:firstColumn="1" w:firstRow="1" w:lastColumn="0" w:lastRow="0" w:noHBand="0" w:noVBand="1" w:val="04A0"/>
      </w:tblPr>
      <w:tblGrid>
        <w:gridCol w:w="9360"/>
      </w:tblGrid>
      <w:tr>
        <w:tc>
          <w:tcPr>
            <w:tcW w:type="dxa" w:w="9360"/>
          </w:tcPr>
          <w:p>
            <w:pPr>
              <w:spacing w:after="0"/>
            </w:pPr>
            <w:r>
              <w:rPr>
                <w:rFonts w:ascii="Segoe UI" w:hAnsi="Segoe UI"/>
                <w:i/>
                <w:color w:val="1E293B"/>
                <w:sz w:val="20"/>
              </w:rPr>
              <w:t>"Because routing is decoupled from coordinates, edge weights can update instantly in memory, providing sub-5ms path updates that bypass static bottlenecks."</w:t>
            </w:r>
          </w:p>
        </w:tc>
      </w:tr>
    </w:tbl>
    <w:p>
      <w:pPr>
        <w:spacing w:after="120"/>
      </w:pPr>
    </w:p>
    <w:p>
      <w:r>
        <w:br w:type="page"/>
      </w:r>
    </w:p>
    <w:p>
      <w:pPr>
        <w:keepNext/>
        <w:spacing w:before="360" w:after="160"/>
      </w:pPr>
      <w:r>
        <w:rPr>
          <w:rFonts w:ascii="Segoe UI" w:hAnsi="Segoe UI"/>
          <w:b/>
          <w:color w:val="6366F1"/>
          <w:sz w:val="32"/>
        </w:rPr>
        <w:t>4. Future Engineering &amp; Conclusion</w:t>
      </w:r>
    </w:p>
    <w:p>
      <w:pPr>
        <w:spacing w:after="120" w:line="276" w:lineRule="auto"/>
      </w:pPr>
      <w:r>
        <w:rPr>
          <w:rFonts w:ascii="Segoe UI" w:hAnsi="Segoe UI"/>
          <w:i w:val="0"/>
          <w:color w:val="1E293B"/>
          <w:sz w:val="21"/>
        </w:rPr>
        <w:t>By separating graph logic from visual layout, Traffix demonstrates how standard data structures can solve real-world mobility challenges with negligible latency.</w:t>
      </w:r>
    </w:p>
    <w:p>
      <w:pPr>
        <w:keepNext/>
        <w:spacing w:before="240" w:after="120"/>
      </w:pPr>
      <w:r>
        <w:rPr>
          <w:rFonts w:ascii="Segoe UI" w:hAnsi="Segoe UI"/>
          <w:b/>
          <w:color w:val="06B6D4"/>
          <w:sz w:val="26"/>
        </w:rPr>
        <w:t>4.1 Future Extension Details</w:t>
      </w:r>
    </w:p>
    <w:p>
      <w:pPr>
        <w:spacing w:after="120" w:line="276" w:lineRule="auto"/>
      </w:pPr>
      <w:r>
        <w:rPr>
          <w:rFonts w:ascii="Segoe UI" w:hAnsi="Segoe UI"/>
          <w:b/>
          <w:color w:val="1E293B"/>
          <w:sz w:val="21"/>
        </w:rPr>
        <w:t>Integrating LSTM neural networks to analyze traffic patterns over time, predicting bottlenecks 30 minutes before they happen.</w:t>
      </w:r>
      <w:r>
        <w:rPr>
          <w:rFonts w:ascii="Segoe UI" w:hAnsi="Segoe UI"/>
          <w:i w:val="0"/>
          <w:color w:val="1E293B"/>
          <w:sz w:val="21"/>
        </w:rPr>
        <w:t xml:space="preserve">•  AI Congestion Forecasting: </w:t>
      </w:r>
    </w:p>
    <w:p>
      <w:pPr>
        <w:spacing w:after="120" w:line="276" w:lineRule="auto"/>
      </w:pPr>
      <w:r>
        <w:rPr>
          <w:rFonts w:ascii="Segoe UI" w:hAnsi="Segoe UI"/>
          <w:b/>
          <w:color w:val="1E293B"/>
          <w:sz w:val="21"/>
        </w:rPr>
        <w:t>Syncing the route weight modifiers directly with city CCTV camera feeds and induction loop detectors to automatically compute weights.</w:t>
      </w:r>
      <w:r>
        <w:rPr>
          <w:rFonts w:ascii="Segoe UI" w:hAnsi="Segoe UI"/>
          <w:i w:val="0"/>
          <w:color w:val="1E293B"/>
          <w:sz w:val="21"/>
        </w:rPr>
        <w:t xml:space="preserve">•  Smart City IoT feeds: </w:t>
      </w:r>
    </w:p>
    <w:p>
      <w:pPr>
        <w:spacing w:after="120" w:line="276" w:lineRule="auto"/>
      </w:pPr>
      <w:r>
        <w:rPr>
          <w:rFonts w:ascii="Segoe UI" w:hAnsi="Segoe UI"/>
          <w:b/>
          <w:color w:val="1E293B"/>
          <w:sz w:val="21"/>
        </w:rPr>
        <w:t>Implementing collaborative routing algorithms to distribute drivers across multiple minor detours, preventing the detour route itself from becoming congested.</w:t>
      </w:r>
      <w:r>
        <w:rPr>
          <w:rFonts w:ascii="Segoe UI" w:hAnsi="Segoe UI"/>
          <w:i w:val="0"/>
          <w:color w:val="1E293B"/>
          <w:sz w:val="21"/>
        </w:rPr>
        <w:t xml:space="preserve">•  Multi-Agent Routing: </w:t>
      </w:r>
    </w:p>
    <w:p>
      <w:pPr>
        <w:keepNext/>
        <w:spacing w:before="240" w:after="120"/>
      </w:pPr>
      <w:r>
        <w:rPr>
          <w:rFonts w:ascii="Segoe UI" w:hAnsi="Segoe UI"/>
          <w:b/>
          <w:color w:val="06B6D4"/>
          <w:sz w:val="26"/>
        </w:rPr>
        <w:t>4.2 Final Summary</w:t>
      </w:r>
    </w:p>
    <w:p>
      <w:pPr>
        <w:spacing w:after="120" w:line="276" w:lineRule="auto"/>
      </w:pPr>
      <w:r>
        <w:rPr>
          <w:rFonts w:ascii="Segoe UI" w:hAnsi="Segoe UI"/>
          <w:i w:val="0"/>
          <w:color w:val="1E293B"/>
          <w:sz w:val="21"/>
        </w:rPr>
        <w:t>Traffix bridges the gap between raw data structures and visual web systems. By implementing low-latency graph routing, it provides a scalable, sustainable outline for smart city routing. Implementing these networks reduces time wasted in traffic, lowers city fuel consumption, and represents the future of smart urban mobility.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