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41B" w:rsidRDefault="0061241B" w:rsidP="0061241B">
      <w:pPr>
        <w:jc w:val="center"/>
      </w:pPr>
      <w:r w:rsidRPr="0061241B">
        <w:rPr>
          <w:b/>
          <w:color w:val="FF0000"/>
          <w:sz w:val="24"/>
          <w:szCs w:val="24"/>
        </w:rPr>
        <w:t xml:space="preserve">НЕЗАВИСИМАЯ ОЦЕНКА КАЧЕСТВА УСЛОВИЙ ОКАЗАНИЯ УСЛУГ </w:t>
      </w:r>
      <w:proofErr w:type="gramStart"/>
      <w:r w:rsidRPr="0061241B">
        <w:rPr>
          <w:b/>
          <w:color w:val="FF0000"/>
          <w:sz w:val="24"/>
          <w:szCs w:val="24"/>
        </w:rPr>
        <w:t>МЕДИЦИНСКИМИ</w:t>
      </w:r>
      <w:proofErr w:type="gramEnd"/>
      <w:r>
        <w:t xml:space="preserve"> </w:t>
      </w:r>
    </w:p>
    <w:p w:rsidR="0061241B" w:rsidRDefault="0061241B" w:rsidP="0061241B">
      <w:pPr>
        <w:jc w:val="center"/>
      </w:pPr>
      <w:r>
        <w:t xml:space="preserve"> </w:t>
      </w:r>
      <w:r w:rsidRPr="0061241B">
        <w:rPr>
          <w:highlight w:val="yellow"/>
        </w:rPr>
        <w:t>Что такое НОК?</w:t>
      </w:r>
      <w:r>
        <w:t xml:space="preserve"> На территории Российской Федерации в обязательном порядке проводится независимая оценка качества оказания услуг медицинскими организациями (далее – НОК), участвующими в реализации программы государственных гарантий бесплатного оказания гражданам медицинской помощи. Независимая оценка качества инициирована Президентом Российской Федерации. </w:t>
      </w:r>
    </w:p>
    <w:p w:rsidR="0061241B" w:rsidRDefault="0061241B" w:rsidP="0061241B">
      <w:pPr>
        <w:jc w:val="center"/>
      </w:pPr>
      <w:r>
        <w:t xml:space="preserve">НОК является формой общественного контроля деятельности медицинских организаций и предусматривает оценку: </w:t>
      </w:r>
    </w:p>
    <w:p w:rsidR="0061241B" w:rsidRDefault="0061241B" w:rsidP="0061241B">
      <w:pPr>
        <w:jc w:val="center"/>
      </w:pPr>
      <w:r>
        <w:t>- открытости и доступности информации об организации;</w:t>
      </w:r>
    </w:p>
    <w:p w:rsidR="0061241B" w:rsidRDefault="0061241B" w:rsidP="0061241B">
      <w:pPr>
        <w:jc w:val="center"/>
      </w:pPr>
      <w:r>
        <w:t xml:space="preserve"> - комфортности условий предоставления медицинских услуг и доступности их получения;</w:t>
      </w:r>
    </w:p>
    <w:p w:rsidR="0061241B" w:rsidRDefault="0061241B" w:rsidP="0061241B">
      <w:pPr>
        <w:jc w:val="center"/>
      </w:pPr>
      <w:r>
        <w:t xml:space="preserve"> - времени ожидания предоставления медицинской услуги;</w:t>
      </w:r>
    </w:p>
    <w:p w:rsidR="0061241B" w:rsidRDefault="0061241B" w:rsidP="0061241B">
      <w:pPr>
        <w:jc w:val="center"/>
      </w:pPr>
      <w:r>
        <w:t xml:space="preserve"> - доброжелательности, вежливости, компетентности работников медицинской организации;</w:t>
      </w:r>
    </w:p>
    <w:p w:rsidR="0061241B" w:rsidRDefault="0061241B" w:rsidP="0061241B">
      <w:pPr>
        <w:jc w:val="center"/>
      </w:pPr>
      <w:r>
        <w:t xml:space="preserve"> - удовлетворенности оказанными медицинскими услугами. </w:t>
      </w:r>
    </w:p>
    <w:p w:rsidR="0061241B" w:rsidRDefault="0061241B" w:rsidP="0061241B">
      <w:pPr>
        <w:jc w:val="center"/>
      </w:pPr>
      <w:r w:rsidRPr="0061241B">
        <w:rPr>
          <w:highlight w:val="yellow"/>
        </w:rPr>
        <w:t>Цель НОК</w:t>
      </w:r>
      <w:r>
        <w:t xml:space="preserve">: обеспечить открытость деятельности учреждений, предоставить гражданам информацию об уровне оказания услуг этими организациями, а также повысить качество их работы. Что при этом оценивается? - соответствие информационного наполнения и технологических свойств официальных сайтов медицинских организаций в сети «Интернет», - оценка соответствия информационного наполнения и доступности для восприятия информационных и справочных материалов, размещенных в медицинской организации, требованиям законодательства Российской Федерации; - </w:t>
      </w:r>
      <w:proofErr w:type="gramStart"/>
      <w:r>
        <w:t>наличие необходимой инфраструктуры и условий, характеризующих внешнее и внутреннее благоустройство и комфортность пребывания посетителей, в объеме, удовлетворяющем общественные ожидания, интересы и потребности пациентов (посетителей) медицинских организаций, в том числе лиц с ограничениями жизнедеятельности; - соответствие качества организации процесса приема пациентов (посетителей), включая процедуру записи на прием к врачу; - оценка общей удовлетворенности пациентов (посетителей) условиями предоставления медицинских услуг медицинской организации.</w:t>
      </w:r>
      <w:proofErr w:type="gramEnd"/>
    </w:p>
    <w:p w:rsidR="0061241B" w:rsidRDefault="0061241B" w:rsidP="0061241B">
      <w:pPr>
        <w:jc w:val="center"/>
      </w:pPr>
      <w:r>
        <w:t xml:space="preserve"> </w:t>
      </w:r>
      <w:r w:rsidRPr="0061241B">
        <w:rPr>
          <w:highlight w:val="yellow"/>
        </w:rPr>
        <w:t>Как оценить качество условий оказания услуг?</w:t>
      </w:r>
      <w:r>
        <w:t xml:space="preserve"> Оценка качества условий оказания услуг в медицинской организации осуществляется путём голосования пациентов. Каждый гражданин, получивший (получающий) медицинскую услугу, имеет право выступить в роли общественного контролера и выразить своё мнение о качестве оказания медицинских услуг в нашей поликлинике. Для этого надо ответить на вопросы анкеты.</w:t>
      </w:r>
    </w:p>
    <w:p w:rsidR="0061241B" w:rsidRDefault="0061241B" w:rsidP="0061241B">
      <w:pPr>
        <w:jc w:val="center"/>
      </w:pPr>
      <w:r>
        <w:t xml:space="preserve">  </w:t>
      </w:r>
      <w:r w:rsidRPr="0061241B">
        <w:rPr>
          <w:highlight w:val="yellow"/>
        </w:rPr>
        <w:t>Где найти анкету?</w:t>
      </w:r>
      <w:r>
        <w:t xml:space="preserve"> Проголосовать можно с помощью единого баннера «Независимая оценка качества условий оказания услуг медицинскими организациями»: </w:t>
      </w:r>
    </w:p>
    <w:p w:rsidR="0061241B" w:rsidRDefault="0061241B" w:rsidP="0061241B">
      <w:pPr>
        <w:jc w:val="center"/>
      </w:pPr>
      <w:r>
        <w:t xml:space="preserve">-  на официальном сайте Минздрава Российской Федерации: </w:t>
      </w:r>
      <w:proofErr w:type="spellStart"/>
      <w:r>
        <w:t>rosminzdrav.ru</w:t>
      </w:r>
      <w:proofErr w:type="spellEnd"/>
    </w:p>
    <w:p w:rsidR="0061241B" w:rsidRDefault="0061241B" w:rsidP="0061241B">
      <w:pPr>
        <w:jc w:val="center"/>
      </w:pPr>
      <w:r>
        <w:sym w:font="Symbol" w:char="F02D"/>
      </w:r>
      <w:r>
        <w:t xml:space="preserve">  на официальном сайте Минздрава Ростовской области: </w:t>
      </w:r>
      <w:proofErr w:type="spellStart"/>
      <w:r>
        <w:t>minzdrav.donland.ru</w:t>
      </w:r>
      <w:proofErr w:type="spellEnd"/>
    </w:p>
    <w:p w:rsidR="0061241B" w:rsidRDefault="0061241B" w:rsidP="0061241B">
      <w:pPr>
        <w:jc w:val="center"/>
      </w:pPr>
      <w:r>
        <w:sym w:font="Symbol" w:char="F02D"/>
      </w:r>
      <w:r>
        <w:t xml:space="preserve">  на главной странице официального сайта нашей поликлиники </w:t>
      </w:r>
      <w:hyperlink r:id="rId4" w:history="1">
        <w:r w:rsidRPr="00B9509E">
          <w:rPr>
            <w:rStyle w:val="a3"/>
          </w:rPr>
          <w:t>https://sp-gukovo.3dn.ru/</w:t>
        </w:r>
      </w:hyperlink>
    </w:p>
    <w:p w:rsidR="0061241B" w:rsidRDefault="0061241B" w:rsidP="0061241B">
      <w:pPr>
        <w:jc w:val="center"/>
      </w:pPr>
      <w:r>
        <w:sym w:font="Symbol" w:char="F02D"/>
      </w:r>
      <w:r>
        <w:t xml:space="preserve"> Заполнить анкету на бумажном носителе можно в поликлинике. </w:t>
      </w:r>
    </w:p>
    <w:p w:rsidR="0061241B" w:rsidRDefault="0061241B" w:rsidP="0061241B">
      <w:pPr>
        <w:jc w:val="center"/>
      </w:pPr>
      <w:r>
        <w:lastRenderedPageBreak/>
        <w:t xml:space="preserve"> </w:t>
      </w:r>
      <w:r w:rsidRPr="0061241B">
        <w:rPr>
          <w:highlight w:val="yellow"/>
        </w:rPr>
        <w:t>Кто выступает в роли контролирующих организаций?</w:t>
      </w:r>
      <w:r>
        <w:t xml:space="preserve"> Министерство здравоохранения Ростовской области </w:t>
      </w:r>
      <w:proofErr w:type="spellStart"/>
      <w:r>
        <w:t>minzdrav.donland.ru</w:t>
      </w:r>
      <w:proofErr w:type="spellEnd"/>
      <w:r>
        <w:t xml:space="preserve"> </w:t>
      </w:r>
    </w:p>
    <w:p w:rsidR="0061241B" w:rsidRDefault="0061241B" w:rsidP="0061241B">
      <w:pPr>
        <w:jc w:val="center"/>
      </w:pPr>
      <w:r>
        <w:t>Территориальный орган Федеральной службы по надзору в сфере здравоохранения (</w:t>
      </w:r>
      <w:proofErr w:type="spellStart"/>
      <w:r>
        <w:t>Росздравнадзор</w:t>
      </w:r>
      <w:proofErr w:type="spellEnd"/>
      <w:r>
        <w:t xml:space="preserve">) по Ростовской области: 61reg.roszdravnadzor.ru </w:t>
      </w:r>
    </w:p>
    <w:p w:rsidR="0061241B" w:rsidRDefault="0061241B" w:rsidP="0061241B">
      <w:r>
        <w:t>Управление Федеральной службы по надзору в сфере защиты прав потребителей и благополучия человека по ростовской области: 61.rospotrebnadzor.ru</w:t>
      </w:r>
    </w:p>
    <w:p w:rsidR="0061241B" w:rsidRDefault="0061241B" w:rsidP="0061241B">
      <w:r>
        <w:t xml:space="preserve"> Территориальный фонд обязательного медицинского страхования Ростовской области: </w:t>
      </w:r>
      <w:proofErr w:type="spellStart"/>
      <w:r>
        <w:t>rostov-tfoms.ru</w:t>
      </w:r>
      <w:proofErr w:type="spellEnd"/>
      <w:r>
        <w:t xml:space="preserve">. </w:t>
      </w:r>
    </w:p>
    <w:p w:rsidR="00AE2E7F" w:rsidRDefault="0061241B" w:rsidP="0061241B">
      <w:r>
        <w:t xml:space="preserve"> </w:t>
      </w:r>
      <w:r w:rsidRPr="0061241B">
        <w:rPr>
          <w:highlight w:val="yellow"/>
        </w:rPr>
        <w:t>Где можно увидеть результаты НОК?</w:t>
      </w:r>
      <w:r>
        <w:t xml:space="preserve"> Увидеть результаты НОК и оставить свой отзыв о них можно на сайте </w:t>
      </w:r>
      <w:proofErr w:type="spellStart"/>
      <w:r>
        <w:t>bus.gov.ru</w:t>
      </w:r>
      <w:proofErr w:type="spellEnd"/>
      <w:r>
        <w:t xml:space="preserve">, кликнув раздел «Результаты независимой оценки» и выбрав в разделе «Здравоохранение» среди учреждений Ростовской области – государственное автономное учреждение Ростовской области «Стоматологическая поликлиника» в </w:t>
      </w:r>
      <w:proofErr w:type="gramStart"/>
      <w:r>
        <w:t>г</w:t>
      </w:r>
      <w:proofErr w:type="gramEnd"/>
      <w:r>
        <w:t>. Гуково.</w:t>
      </w:r>
    </w:p>
    <w:sectPr w:rsidR="00AE2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1241B"/>
    <w:rsid w:val="0061241B"/>
    <w:rsid w:val="00AE2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241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-gukovo.3dn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USER836</dc:creator>
  <cp:keywords/>
  <dc:description/>
  <cp:lastModifiedBy>USER836</cp:lastModifiedBy>
  <cp:revision>3</cp:revision>
  <dcterms:created xsi:type="dcterms:W3CDTF">2023-03-10T08:00:00Z</dcterms:created>
  <dcterms:modified xsi:type="dcterms:W3CDTF">2023-03-10T08:09:00Z</dcterms:modified>
</cp:coreProperties>
</file>