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42" w:rsidRPr="00060542" w:rsidRDefault="00060542" w:rsidP="000605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542">
        <w:rPr>
          <w:rFonts w:ascii="Times New Roman" w:hAnsi="Times New Roman" w:cs="Times New Roman"/>
          <w:b/>
          <w:sz w:val="24"/>
          <w:szCs w:val="24"/>
        </w:rPr>
        <w:t>Заседание круглого стола</w:t>
      </w:r>
    </w:p>
    <w:p w:rsidR="00AA2BA5" w:rsidRPr="00060542" w:rsidRDefault="00060542" w:rsidP="000605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542">
        <w:rPr>
          <w:rFonts w:ascii="Times New Roman" w:hAnsi="Times New Roman" w:cs="Times New Roman"/>
          <w:b/>
          <w:sz w:val="24"/>
          <w:szCs w:val="24"/>
        </w:rPr>
        <w:t>24 августа 2018 г.</w:t>
      </w:r>
      <w:r>
        <w:rPr>
          <w:rFonts w:ascii="Times New Roman" w:hAnsi="Times New Roman" w:cs="Times New Roman"/>
          <w:b/>
          <w:sz w:val="24"/>
          <w:szCs w:val="24"/>
        </w:rPr>
        <w:t xml:space="preserve"> в 10-00</w:t>
      </w:r>
      <w:r w:rsidRPr="00060542">
        <w:rPr>
          <w:rFonts w:ascii="Times New Roman" w:hAnsi="Times New Roman" w:cs="Times New Roman"/>
          <w:b/>
          <w:sz w:val="24"/>
          <w:szCs w:val="24"/>
        </w:rPr>
        <w:t xml:space="preserve">  Астрахань</w:t>
      </w: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542">
        <w:rPr>
          <w:rFonts w:ascii="Times New Roman" w:hAnsi="Times New Roman" w:cs="Times New Roman"/>
          <w:b/>
          <w:sz w:val="24"/>
          <w:szCs w:val="24"/>
        </w:rPr>
        <w:t>Место проведения</w:t>
      </w:r>
      <w:r>
        <w:rPr>
          <w:rFonts w:ascii="Times New Roman" w:hAnsi="Times New Roman" w:cs="Times New Roman"/>
          <w:sz w:val="24"/>
          <w:szCs w:val="24"/>
        </w:rPr>
        <w:t>: главный корпус АГСУ (ул. Татищева,18)</w:t>
      </w: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542">
        <w:rPr>
          <w:rFonts w:ascii="Times New Roman" w:hAnsi="Times New Roman" w:cs="Times New Roman"/>
          <w:b/>
          <w:sz w:val="24"/>
          <w:szCs w:val="24"/>
        </w:rPr>
        <w:t>Тема круглого стола:</w:t>
      </w:r>
      <w:r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060542">
        <w:rPr>
          <w:rFonts w:ascii="Times New Roman" w:hAnsi="Times New Roman" w:cs="Times New Roman"/>
          <w:sz w:val="24"/>
          <w:szCs w:val="24"/>
        </w:rPr>
        <w:t xml:space="preserve">Опыт и перспективы внедрения стандартов </w:t>
      </w:r>
      <w:r w:rsidRPr="0006054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60542">
        <w:rPr>
          <w:rFonts w:ascii="Times New Roman" w:hAnsi="Times New Roman" w:cs="Times New Roman"/>
          <w:sz w:val="24"/>
          <w:szCs w:val="24"/>
        </w:rPr>
        <w:t xml:space="preserve"> </w:t>
      </w:r>
      <w:r w:rsidRPr="00060542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060542">
        <w:rPr>
          <w:rFonts w:ascii="Times New Roman" w:hAnsi="Times New Roman" w:cs="Times New Roman"/>
          <w:sz w:val="24"/>
          <w:szCs w:val="24"/>
        </w:rPr>
        <w:t xml:space="preserve"> и ТОП-50 в образовательный процесс »</w:t>
      </w: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0542">
        <w:rPr>
          <w:rFonts w:ascii="Times New Roman" w:hAnsi="Times New Roman" w:cs="Times New Roman"/>
          <w:b/>
          <w:sz w:val="24"/>
          <w:szCs w:val="24"/>
        </w:rPr>
        <w:t>Модераторы</w:t>
      </w:r>
      <w:r>
        <w:rPr>
          <w:rFonts w:ascii="Times New Roman" w:hAnsi="Times New Roman" w:cs="Times New Roman"/>
          <w:sz w:val="24"/>
          <w:szCs w:val="24"/>
        </w:rPr>
        <w:t>: - Начальник управления кадрового, образовательного и научного сопровождения экономики региона Министерства образования и науки Астраханской области Тартаковская Ольга Николаевна.</w:t>
      </w: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60542">
        <w:rPr>
          <w:rFonts w:ascii="Times New Roman" w:hAnsi="Times New Roman" w:cs="Times New Roman"/>
          <w:b/>
          <w:sz w:val="24"/>
          <w:szCs w:val="24"/>
        </w:rPr>
        <w:t>Помощник ректора</w:t>
      </w:r>
      <w:r>
        <w:rPr>
          <w:rFonts w:ascii="Times New Roman" w:hAnsi="Times New Roman" w:cs="Times New Roman"/>
          <w:sz w:val="24"/>
          <w:szCs w:val="24"/>
        </w:rPr>
        <w:t xml:space="preserve"> по развитию профессионального образования – директор Колледжа строительства и экономики АГАСУ 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 Владимировна.</w:t>
      </w:r>
    </w:p>
    <w:p w:rsidR="00060542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ADD" w:rsidRDefault="00060542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этом </w:t>
      </w:r>
      <w:r w:rsidR="00837ADD">
        <w:rPr>
          <w:rFonts w:ascii="Times New Roman" w:hAnsi="Times New Roman" w:cs="Times New Roman"/>
          <w:sz w:val="24"/>
          <w:szCs w:val="24"/>
        </w:rPr>
        <w:t>заседании</w:t>
      </w:r>
      <w:r>
        <w:rPr>
          <w:rFonts w:ascii="Times New Roman" w:hAnsi="Times New Roman" w:cs="Times New Roman"/>
          <w:sz w:val="24"/>
          <w:szCs w:val="24"/>
        </w:rPr>
        <w:t xml:space="preserve"> рассматривались вопросы опыта участия учреждения СПО в чемпионате </w:t>
      </w:r>
      <w:r w:rsidR="00837ADD" w:rsidRPr="0006054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837ADD" w:rsidRPr="00060542">
        <w:rPr>
          <w:rFonts w:ascii="Times New Roman" w:hAnsi="Times New Roman" w:cs="Times New Roman"/>
          <w:sz w:val="24"/>
          <w:szCs w:val="24"/>
        </w:rPr>
        <w:t xml:space="preserve"> </w:t>
      </w:r>
      <w:r w:rsidR="00837ADD" w:rsidRPr="00060542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="00837ADD">
        <w:rPr>
          <w:rFonts w:ascii="Times New Roman" w:hAnsi="Times New Roman" w:cs="Times New Roman"/>
          <w:sz w:val="24"/>
          <w:szCs w:val="24"/>
        </w:rPr>
        <w:t xml:space="preserve">, а также проблемы  специфика внедрения актуализированных ФГОС </w:t>
      </w:r>
      <w:proofErr w:type="gramStart"/>
      <w:r w:rsidR="00837ADD">
        <w:rPr>
          <w:rFonts w:ascii="Times New Roman" w:hAnsi="Times New Roman" w:cs="Times New Roman"/>
          <w:sz w:val="24"/>
          <w:szCs w:val="24"/>
        </w:rPr>
        <w:t>СПО И</w:t>
      </w:r>
      <w:proofErr w:type="gramEnd"/>
      <w:r w:rsidR="00837ADD">
        <w:rPr>
          <w:rFonts w:ascii="Times New Roman" w:hAnsi="Times New Roman" w:cs="Times New Roman"/>
          <w:sz w:val="24"/>
          <w:szCs w:val="24"/>
        </w:rPr>
        <w:t xml:space="preserve"> ТОП – 50.</w:t>
      </w:r>
    </w:p>
    <w:p w:rsidR="00837ADD" w:rsidRDefault="00837ADD" w:rsidP="00060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ADD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ADD">
        <w:rPr>
          <w:rFonts w:ascii="Times New Roman" w:hAnsi="Times New Roman" w:cs="Times New Roman"/>
          <w:b/>
          <w:sz w:val="24"/>
          <w:szCs w:val="24"/>
        </w:rPr>
        <w:t>Выступление: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Золиной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Татьяны Владимировны – она предложила рассмотреть новый макет ФГОС СПО по профессии Мастер общестроительных работ. </w:t>
      </w:r>
    </w:p>
    <w:p w:rsidR="00837ADD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-Профессиональные стандарты и ФГОС между собой взаимосвязаны. </w:t>
      </w:r>
    </w:p>
    <w:p w:rsidR="00837ADD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-Профессиональный стандарт (входят основные виды деятельности - актуализация).</w:t>
      </w:r>
    </w:p>
    <w:p w:rsidR="00837ADD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-Профессиональные компетенции ФГОС (актуализация) </w:t>
      </w:r>
    </w:p>
    <w:p w:rsidR="00060542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-Минимальные требования к результатам (знания, умения, иметь практический опыт - актуализация)</w:t>
      </w:r>
    </w:p>
    <w:p w:rsidR="00837ADD" w:rsidRDefault="00837ADD" w:rsidP="00CE65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предоставлена к нашему вниманию </w:t>
      </w:r>
      <w:r w:rsidR="00CE654F">
        <w:rPr>
          <w:rFonts w:ascii="Times New Roman" w:hAnsi="Times New Roman" w:cs="Times New Roman"/>
          <w:sz w:val="24"/>
          <w:szCs w:val="24"/>
        </w:rPr>
        <w:t>презентация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654F" w:rsidRDefault="00CE654F" w:rsidP="00CE65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актуализированного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ФГОС СПО</w:t>
      </w:r>
    </w:p>
    <w:p w:rsidR="00CE654F" w:rsidRDefault="00CE654F" w:rsidP="00CE65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CE654F" w:rsidRDefault="00CE654F" w:rsidP="00CE65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структуре образовательной программы</w:t>
      </w:r>
    </w:p>
    <w:p w:rsidR="00CE654F" w:rsidRDefault="00CE654F" w:rsidP="00CE65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результатам освоения образовательной программы</w:t>
      </w:r>
    </w:p>
    <w:p w:rsidR="00CE654F" w:rsidRPr="00CE654F" w:rsidRDefault="00CE654F" w:rsidP="00CE65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условиям реализации образовательной программы.</w:t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ADD" w:rsidRDefault="00837ADD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7ADD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AC4CD2">
            <wp:extent cx="45720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1D980E">
            <wp:extent cx="45720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ABFE06">
            <wp:extent cx="45720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477BED">
            <wp:extent cx="3888259" cy="3056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96" cy="3058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45EB5E">
            <wp:extent cx="3888259" cy="29161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96" cy="2917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837A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54F" w:rsidRDefault="00CE654F" w:rsidP="00CE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2415C">
            <wp:extent cx="3558746" cy="2471352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5" cy="2472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CE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6B8B2F">
            <wp:extent cx="2998573" cy="2248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0" cy="225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CE654F" w:rsidP="00CE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BCAA7">
            <wp:extent cx="3163329" cy="237249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1" cy="23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54F" w:rsidRDefault="005B7B61" w:rsidP="005B7B6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участие в чемпионатах </w:t>
      </w:r>
      <w:r w:rsidRPr="00060542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060542">
        <w:rPr>
          <w:rFonts w:ascii="Times New Roman" w:hAnsi="Times New Roman" w:cs="Times New Roman"/>
          <w:sz w:val="24"/>
          <w:szCs w:val="24"/>
        </w:rPr>
        <w:t xml:space="preserve"> </w:t>
      </w:r>
      <w:r w:rsidRPr="00060542">
        <w:rPr>
          <w:rFonts w:ascii="Times New Roman" w:hAnsi="Times New Roman" w:cs="Times New Roman"/>
          <w:sz w:val="24"/>
          <w:szCs w:val="24"/>
          <w:lang w:val="en-US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позволяет преподавателям и мастерам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/о построить учебный  процесс таким образом,  чтобы студент в процессе обучения освоил необходимые компетенции предъявляемые Профессиональным стандартам. </w:t>
      </w:r>
    </w:p>
    <w:p w:rsidR="005B7B61" w:rsidRDefault="005B7B61" w:rsidP="005B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Подготовка студентов по актуализированным ФГОС СПО базируется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освоениии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компетенции, предъявляемых Профессиональных  стандартов, многие  сообщества работодателей в последние годы проводят свои конкурсы профессионального мастерства, позволяющие оценить уровень подготовленности студентов, выделяя для их проведения необходимые финансовые средства, педагогическому сообществу, и в первую очередь Министерству образования и науки АО,</w:t>
      </w:r>
      <w:proofErr w:type="gramEnd"/>
    </w:p>
    <w:p w:rsidR="00D71CF7" w:rsidRDefault="005B7B61" w:rsidP="005B7B61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7B61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Рекомендовано: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71CF7" w:rsidRDefault="005B7B61" w:rsidP="002526DB">
      <w:pPr>
        <w:pStyle w:val="a3"/>
        <w:numPr>
          <w:ilvl w:val="0"/>
          <w:numId w:val="2"/>
        </w:num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CF7">
        <w:rPr>
          <w:rFonts w:ascii="Times New Roman" w:hAnsi="Times New Roman" w:cs="Times New Roman"/>
          <w:sz w:val="24"/>
          <w:szCs w:val="24"/>
        </w:rPr>
        <w:t xml:space="preserve">приложить усилия по привлечению работодателей к участию в движении  </w:t>
      </w:r>
      <w:r w:rsidRPr="00D71CF7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D71CF7">
        <w:rPr>
          <w:rFonts w:ascii="Times New Roman" w:hAnsi="Times New Roman" w:cs="Times New Roman"/>
          <w:sz w:val="24"/>
          <w:szCs w:val="24"/>
        </w:rPr>
        <w:t xml:space="preserve"> </w:t>
      </w:r>
      <w:r w:rsidRPr="00D71CF7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D71CF7">
        <w:rPr>
          <w:rFonts w:ascii="Times New Roman" w:hAnsi="Times New Roman" w:cs="Times New Roman"/>
          <w:sz w:val="24"/>
          <w:szCs w:val="24"/>
        </w:rPr>
        <w:t>, убедив их в высоком уровне проводимых чемпионатов и нео</w:t>
      </w:r>
      <w:r w:rsidR="00D71CF7" w:rsidRPr="00D71CF7">
        <w:rPr>
          <w:rFonts w:ascii="Times New Roman" w:hAnsi="Times New Roman" w:cs="Times New Roman"/>
          <w:sz w:val="24"/>
          <w:szCs w:val="24"/>
        </w:rPr>
        <w:t>бходимости вкладывать в их проведение финансовые средства</w:t>
      </w:r>
      <w:r w:rsidR="00D71CF7">
        <w:rPr>
          <w:rFonts w:ascii="Times New Roman" w:hAnsi="Times New Roman" w:cs="Times New Roman"/>
          <w:sz w:val="24"/>
          <w:szCs w:val="24"/>
        </w:rPr>
        <w:t>;</w:t>
      </w:r>
    </w:p>
    <w:p w:rsidR="00D71CF7" w:rsidRDefault="00D71CF7" w:rsidP="00D71CF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руководителям учреждений СПО при переходе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актуализированные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ФГОС СПО и разработке образовательных программ по профессиям и специальностям, в том числе по ТОП – 50, существенно увеличить роль работодателей и всех заинтересованных участников образовательного процесса в разработке образовательных программ.</w:t>
      </w:r>
    </w:p>
    <w:p w:rsidR="00D71CF7" w:rsidRDefault="00D71CF7" w:rsidP="00D71CF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руководителям учреждений СПО при кадровом обеспечении учебного процесса качественно изучить новый «Профессиональный стандарт педагога профессионального образования» и строго ему следовать.</w:t>
      </w:r>
    </w:p>
    <w:p w:rsidR="00D71CF7" w:rsidRDefault="00D71CF7" w:rsidP="00D71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1CF7" w:rsidRPr="00D71CF7" w:rsidRDefault="00D71CF7" w:rsidP="00D71CF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1CF7">
        <w:rPr>
          <w:rFonts w:ascii="Times New Roman" w:hAnsi="Times New Roman" w:cs="Times New Roman"/>
          <w:b/>
          <w:sz w:val="24"/>
          <w:szCs w:val="24"/>
        </w:rPr>
        <w:t>Докладчик:  Калмыкова Наталья Викторовна – мастер производственного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B61" w:rsidRPr="005B7B61" w:rsidRDefault="005B7B61" w:rsidP="005B7B6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0" w:name="_GoBack"/>
      <w:bookmarkEnd w:id="0"/>
    </w:p>
    <w:p w:rsidR="005B7B61" w:rsidRPr="005B7B61" w:rsidRDefault="005B7B61" w:rsidP="00CE654F">
      <w:pPr>
        <w:rPr>
          <w:rFonts w:ascii="Times New Roman" w:hAnsi="Times New Roman" w:cs="Times New Roman"/>
          <w:sz w:val="24"/>
          <w:szCs w:val="24"/>
        </w:rPr>
      </w:pPr>
    </w:p>
    <w:sectPr w:rsidR="005B7B61" w:rsidRPr="005B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E5484"/>
    <w:multiLevelType w:val="hybridMultilevel"/>
    <w:tmpl w:val="426ED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35318"/>
    <w:multiLevelType w:val="hybridMultilevel"/>
    <w:tmpl w:val="F274D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49"/>
    <w:rsid w:val="00060542"/>
    <w:rsid w:val="002526DB"/>
    <w:rsid w:val="004B3449"/>
    <w:rsid w:val="004E51C2"/>
    <w:rsid w:val="005B7B61"/>
    <w:rsid w:val="00837ADD"/>
    <w:rsid w:val="00AA2BA5"/>
    <w:rsid w:val="00CE654F"/>
    <w:rsid w:val="00D7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5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5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6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Пользователь</cp:lastModifiedBy>
  <cp:revision>3</cp:revision>
  <cp:lastPrinted>2018-09-02T14:35:00Z</cp:lastPrinted>
  <dcterms:created xsi:type="dcterms:W3CDTF">2018-08-30T10:36:00Z</dcterms:created>
  <dcterms:modified xsi:type="dcterms:W3CDTF">2018-09-02T14:48:00Z</dcterms:modified>
</cp:coreProperties>
</file>