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7C5" w:rsidRPr="000F01C9" w:rsidRDefault="00A457C5" w:rsidP="00C77140">
      <w:pPr>
        <w:pStyle w:val="Balk1"/>
        <w:rPr>
          <w:noProof/>
        </w:rPr>
      </w:pPr>
      <w:r w:rsidRPr="000F01C9">
        <w:rPr>
          <w:noProof/>
        </w:rPr>
        <w:t>Table 3. Variables Used in the Prediction Model</w:t>
      </w:r>
    </w:p>
    <w:tbl>
      <w:tblPr>
        <w:tblStyle w:val="TabloKlavuzu"/>
        <w:tblW w:w="9410" w:type="dxa"/>
        <w:tblLook w:val="04A0" w:firstRow="1" w:lastRow="0" w:firstColumn="1" w:lastColumn="0" w:noHBand="0" w:noVBand="1"/>
      </w:tblPr>
      <w:tblGrid>
        <w:gridCol w:w="1551"/>
        <w:gridCol w:w="1546"/>
        <w:gridCol w:w="6313"/>
      </w:tblGrid>
      <w:tr w:rsidR="00EF35D9" w:rsidRPr="000F01C9" w:rsidTr="00AE4703">
        <w:trPr>
          <w:trHeight w:val="316"/>
        </w:trPr>
        <w:tc>
          <w:tcPr>
            <w:tcW w:w="1551" w:type="dxa"/>
          </w:tcPr>
          <w:p w:rsidR="00EF35D9" w:rsidRPr="000F01C9" w:rsidRDefault="00EF35D9" w:rsidP="00026C08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bookmarkStart w:id="0" w:name="_GoBack"/>
            <w:r w:rsidRPr="000F01C9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Variable</w:t>
            </w:r>
          </w:p>
        </w:tc>
        <w:tc>
          <w:tcPr>
            <w:tcW w:w="1546" w:type="dxa"/>
          </w:tcPr>
          <w:p w:rsidR="00EF35D9" w:rsidRPr="000F01C9" w:rsidRDefault="00EF35D9" w:rsidP="00026C08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D_Type</w:t>
            </w:r>
          </w:p>
        </w:tc>
        <w:tc>
          <w:tcPr>
            <w:tcW w:w="6313" w:type="dxa"/>
          </w:tcPr>
          <w:p w:rsidR="00EF35D9" w:rsidRPr="000F01C9" w:rsidRDefault="00EF35D9" w:rsidP="00026C08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Explanation</w:t>
            </w:r>
          </w:p>
        </w:tc>
      </w:tr>
      <w:tr w:rsidR="00EF35D9" w:rsidRPr="000F01C9" w:rsidTr="00AE4703">
        <w:trPr>
          <w:trHeight w:val="316"/>
        </w:trPr>
        <w:tc>
          <w:tcPr>
            <w:tcW w:w="1551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Year</w:t>
            </w:r>
          </w:p>
        </w:tc>
        <w:tc>
          <w:tcPr>
            <w:tcW w:w="1546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Numeric</w:t>
            </w:r>
          </w:p>
        </w:tc>
        <w:tc>
          <w:tcPr>
            <w:tcW w:w="6313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2020, 2021, 2022, 2024, 2025</w:t>
            </w:r>
          </w:p>
        </w:tc>
      </w:tr>
      <w:tr w:rsidR="00EF35D9" w:rsidRPr="000F01C9" w:rsidTr="00AE4703">
        <w:trPr>
          <w:trHeight w:val="938"/>
        </w:trPr>
        <w:tc>
          <w:tcPr>
            <w:tcW w:w="1551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Month</w:t>
            </w:r>
          </w:p>
        </w:tc>
        <w:tc>
          <w:tcPr>
            <w:tcW w:w="1546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Categorical</w:t>
            </w:r>
          </w:p>
        </w:tc>
        <w:tc>
          <w:tcPr>
            <w:tcW w:w="6313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1: January, 2: February, 3: March, 4: April, 5: May, 6: June, 7: July, 8: August, 9: September, 10: October, 11: November, 12: December</w:t>
            </w:r>
          </w:p>
        </w:tc>
      </w:tr>
      <w:tr w:rsidR="00EF35D9" w:rsidRPr="000F01C9" w:rsidTr="00AE4703">
        <w:trPr>
          <w:trHeight w:val="316"/>
        </w:trPr>
        <w:tc>
          <w:tcPr>
            <w:tcW w:w="1551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Season</w:t>
            </w:r>
          </w:p>
        </w:tc>
        <w:tc>
          <w:tcPr>
            <w:tcW w:w="1546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Categorical</w:t>
            </w:r>
          </w:p>
        </w:tc>
        <w:tc>
          <w:tcPr>
            <w:tcW w:w="6313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1: Spring, 2: Summer, 3: Fall, 4: Winter</w:t>
            </w:r>
          </w:p>
        </w:tc>
      </w:tr>
      <w:tr w:rsidR="00EF35D9" w:rsidRPr="000F01C9" w:rsidTr="00AE4703">
        <w:trPr>
          <w:trHeight w:val="316"/>
        </w:trPr>
        <w:tc>
          <w:tcPr>
            <w:tcW w:w="1551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Plate</w:t>
            </w:r>
          </w:p>
        </w:tc>
        <w:tc>
          <w:tcPr>
            <w:tcW w:w="1546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Categorical</w:t>
            </w:r>
          </w:p>
        </w:tc>
        <w:tc>
          <w:tcPr>
            <w:tcW w:w="6313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1: Adana, 2: Adıyaman.. 81: Düzce</w:t>
            </w:r>
          </w:p>
        </w:tc>
      </w:tr>
      <w:tr w:rsidR="00EF35D9" w:rsidRPr="000F01C9" w:rsidTr="00AE4703">
        <w:trPr>
          <w:trHeight w:val="316"/>
        </w:trPr>
        <w:tc>
          <w:tcPr>
            <w:tcW w:w="1551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Consumption</w:t>
            </w:r>
          </w:p>
        </w:tc>
        <w:tc>
          <w:tcPr>
            <w:tcW w:w="1546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Numeric</w:t>
            </w:r>
          </w:p>
        </w:tc>
        <w:tc>
          <w:tcPr>
            <w:tcW w:w="6313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Electricity Consumption </w:t>
            </w:r>
          </w:p>
        </w:tc>
      </w:tr>
      <w:tr w:rsidR="00EF35D9" w:rsidRPr="000F01C9" w:rsidTr="00AE4703">
        <w:trPr>
          <w:trHeight w:val="316"/>
        </w:trPr>
        <w:tc>
          <w:tcPr>
            <w:tcW w:w="1551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Lighting</w:t>
            </w:r>
          </w:p>
        </w:tc>
        <w:tc>
          <w:tcPr>
            <w:tcW w:w="1546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Numeric</w:t>
            </w:r>
          </w:p>
        </w:tc>
        <w:tc>
          <w:tcPr>
            <w:tcW w:w="6313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Lighting Subscriber Count</w:t>
            </w:r>
          </w:p>
        </w:tc>
      </w:tr>
      <w:tr w:rsidR="00EF35D9" w:rsidRPr="000F01C9" w:rsidTr="00AE4703">
        <w:trPr>
          <w:trHeight w:val="316"/>
        </w:trPr>
        <w:tc>
          <w:tcPr>
            <w:tcW w:w="1551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Public</w:t>
            </w:r>
          </w:p>
        </w:tc>
        <w:tc>
          <w:tcPr>
            <w:tcW w:w="1546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Numeric</w:t>
            </w:r>
          </w:p>
        </w:tc>
        <w:tc>
          <w:tcPr>
            <w:tcW w:w="6313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Public Subscriber Count</w:t>
            </w:r>
          </w:p>
        </w:tc>
      </w:tr>
      <w:tr w:rsidR="00EF35D9" w:rsidRPr="000F01C9" w:rsidTr="00AE4703">
        <w:trPr>
          <w:trHeight w:val="303"/>
        </w:trPr>
        <w:tc>
          <w:tcPr>
            <w:tcW w:w="1551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Residential</w:t>
            </w:r>
          </w:p>
        </w:tc>
        <w:tc>
          <w:tcPr>
            <w:tcW w:w="1546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Numeric</w:t>
            </w:r>
          </w:p>
        </w:tc>
        <w:tc>
          <w:tcPr>
            <w:tcW w:w="6313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Residential Subscriber Count</w:t>
            </w:r>
          </w:p>
        </w:tc>
      </w:tr>
      <w:tr w:rsidR="00EF35D9" w:rsidRPr="000F01C9" w:rsidTr="00AE4703">
        <w:trPr>
          <w:trHeight w:val="316"/>
        </w:trPr>
        <w:tc>
          <w:tcPr>
            <w:tcW w:w="1551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Industrial</w:t>
            </w:r>
          </w:p>
        </w:tc>
        <w:tc>
          <w:tcPr>
            <w:tcW w:w="1546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Numeric</w:t>
            </w:r>
          </w:p>
        </w:tc>
        <w:tc>
          <w:tcPr>
            <w:tcW w:w="6313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Industrial Subscriber Count</w:t>
            </w:r>
          </w:p>
        </w:tc>
      </w:tr>
      <w:tr w:rsidR="00EF35D9" w:rsidRPr="000F01C9" w:rsidTr="00AE4703">
        <w:trPr>
          <w:trHeight w:val="316"/>
        </w:trPr>
        <w:tc>
          <w:tcPr>
            <w:tcW w:w="1551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Agricultural</w:t>
            </w:r>
          </w:p>
        </w:tc>
        <w:tc>
          <w:tcPr>
            <w:tcW w:w="1546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Numeric</w:t>
            </w:r>
          </w:p>
        </w:tc>
        <w:tc>
          <w:tcPr>
            <w:tcW w:w="6313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Agricultural Subscriber Count</w:t>
            </w:r>
          </w:p>
        </w:tc>
      </w:tr>
      <w:tr w:rsidR="00EF35D9" w:rsidRPr="000F01C9" w:rsidTr="00AE4703">
        <w:trPr>
          <w:trHeight w:val="316"/>
        </w:trPr>
        <w:tc>
          <w:tcPr>
            <w:tcW w:w="1551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Population</w:t>
            </w:r>
          </w:p>
        </w:tc>
        <w:tc>
          <w:tcPr>
            <w:tcW w:w="1546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Numeric</w:t>
            </w:r>
          </w:p>
        </w:tc>
        <w:tc>
          <w:tcPr>
            <w:tcW w:w="6313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Population by Region</w:t>
            </w:r>
          </w:p>
        </w:tc>
      </w:tr>
      <w:tr w:rsidR="00EF35D9" w:rsidRPr="000F01C9" w:rsidTr="00AE4703">
        <w:trPr>
          <w:trHeight w:val="950"/>
        </w:trPr>
        <w:tc>
          <w:tcPr>
            <w:tcW w:w="1551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Region</w:t>
            </w:r>
          </w:p>
        </w:tc>
        <w:tc>
          <w:tcPr>
            <w:tcW w:w="1546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Categorical</w:t>
            </w:r>
          </w:p>
        </w:tc>
        <w:tc>
          <w:tcPr>
            <w:tcW w:w="6313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1: Marmara, 2: Aegean, 3: Mediterranean, 4: Central Anatolia, 5: Black Sea, 6: Eastern Anatolia, 7: Southeastern Anatolia</w:t>
            </w:r>
          </w:p>
        </w:tc>
      </w:tr>
      <w:tr w:rsidR="00EF35D9" w:rsidRPr="000F01C9" w:rsidTr="00AE4703">
        <w:trPr>
          <w:trHeight w:val="303"/>
        </w:trPr>
        <w:tc>
          <w:tcPr>
            <w:tcW w:w="1551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Latitude</w:t>
            </w:r>
          </w:p>
        </w:tc>
        <w:tc>
          <w:tcPr>
            <w:tcW w:w="1546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Numeric</w:t>
            </w:r>
          </w:p>
        </w:tc>
        <w:tc>
          <w:tcPr>
            <w:tcW w:w="6313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Latitude Value</w:t>
            </w:r>
          </w:p>
        </w:tc>
      </w:tr>
      <w:tr w:rsidR="00EF35D9" w:rsidRPr="000F01C9" w:rsidTr="00AE4703">
        <w:trPr>
          <w:trHeight w:val="316"/>
        </w:trPr>
        <w:tc>
          <w:tcPr>
            <w:tcW w:w="1551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Longitude</w:t>
            </w:r>
          </w:p>
        </w:tc>
        <w:tc>
          <w:tcPr>
            <w:tcW w:w="1546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Numeric</w:t>
            </w:r>
          </w:p>
        </w:tc>
        <w:tc>
          <w:tcPr>
            <w:tcW w:w="6313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Longitude Value</w:t>
            </w:r>
          </w:p>
        </w:tc>
      </w:tr>
      <w:tr w:rsidR="00EF35D9" w:rsidRPr="000F01C9" w:rsidTr="00AE4703">
        <w:trPr>
          <w:trHeight w:val="316"/>
        </w:trPr>
        <w:tc>
          <w:tcPr>
            <w:tcW w:w="1551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Sun</w:t>
            </w:r>
          </w:p>
        </w:tc>
        <w:tc>
          <w:tcPr>
            <w:tcW w:w="1546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Numeric</w:t>
            </w:r>
          </w:p>
        </w:tc>
        <w:tc>
          <w:tcPr>
            <w:tcW w:w="6313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Daylight Hours</w:t>
            </w:r>
          </w:p>
        </w:tc>
      </w:tr>
      <w:tr w:rsidR="00EF35D9" w:rsidRPr="000F01C9" w:rsidTr="00AE4703">
        <w:trPr>
          <w:trHeight w:val="316"/>
        </w:trPr>
        <w:tc>
          <w:tcPr>
            <w:tcW w:w="1551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Elevation</w:t>
            </w:r>
          </w:p>
        </w:tc>
        <w:tc>
          <w:tcPr>
            <w:tcW w:w="1546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Numeric</w:t>
            </w:r>
          </w:p>
        </w:tc>
        <w:tc>
          <w:tcPr>
            <w:tcW w:w="6313" w:type="dxa"/>
          </w:tcPr>
          <w:p w:rsidR="00EF35D9" w:rsidRPr="000F01C9" w:rsidRDefault="00EF35D9" w:rsidP="00EF35D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Elevation Above Sea Level</w:t>
            </w:r>
          </w:p>
        </w:tc>
      </w:tr>
      <w:bookmarkEnd w:id="0"/>
    </w:tbl>
    <w:p w:rsidR="005E26CD" w:rsidRDefault="005E26CD" w:rsidP="005E26CD"/>
    <w:sectPr w:rsidR="005E26CD" w:rsidSect="00911BC4">
      <w:pgSz w:w="11906" w:h="16838"/>
      <w:pgMar w:top="1418" w:right="1304" w:bottom="130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42DD1"/>
    <w:multiLevelType w:val="hybridMultilevel"/>
    <w:tmpl w:val="9FFAEB3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65A48"/>
    <w:multiLevelType w:val="multilevel"/>
    <w:tmpl w:val="A0E0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919B3"/>
    <w:multiLevelType w:val="multilevel"/>
    <w:tmpl w:val="26F0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E7311"/>
    <w:multiLevelType w:val="hybridMultilevel"/>
    <w:tmpl w:val="714498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F5340"/>
    <w:multiLevelType w:val="hybridMultilevel"/>
    <w:tmpl w:val="897CE67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AF60FA"/>
    <w:multiLevelType w:val="hybridMultilevel"/>
    <w:tmpl w:val="F094E1B8"/>
    <w:lvl w:ilvl="0" w:tplc="041F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CB9"/>
    <w:rsid w:val="00010DB5"/>
    <w:rsid w:val="00022ACA"/>
    <w:rsid w:val="00026C08"/>
    <w:rsid w:val="00035073"/>
    <w:rsid w:val="000404E3"/>
    <w:rsid w:val="000505B3"/>
    <w:rsid w:val="000C0529"/>
    <w:rsid w:val="000F01C9"/>
    <w:rsid w:val="0010237E"/>
    <w:rsid w:val="00174CC6"/>
    <w:rsid w:val="00191598"/>
    <w:rsid w:val="001B3F62"/>
    <w:rsid w:val="001B5D98"/>
    <w:rsid w:val="001C2CD1"/>
    <w:rsid w:val="002A1C69"/>
    <w:rsid w:val="002C0B84"/>
    <w:rsid w:val="002F4AD0"/>
    <w:rsid w:val="002F5285"/>
    <w:rsid w:val="00312B9B"/>
    <w:rsid w:val="003A50E1"/>
    <w:rsid w:val="003C14EA"/>
    <w:rsid w:val="003C7E57"/>
    <w:rsid w:val="003F1131"/>
    <w:rsid w:val="003F353F"/>
    <w:rsid w:val="004132E6"/>
    <w:rsid w:val="00437580"/>
    <w:rsid w:val="00457949"/>
    <w:rsid w:val="00463224"/>
    <w:rsid w:val="00467B92"/>
    <w:rsid w:val="004A2682"/>
    <w:rsid w:val="004C7FC3"/>
    <w:rsid w:val="004F2FDD"/>
    <w:rsid w:val="00530E57"/>
    <w:rsid w:val="00557A53"/>
    <w:rsid w:val="0058780D"/>
    <w:rsid w:val="005E26CD"/>
    <w:rsid w:val="005E746C"/>
    <w:rsid w:val="0060712D"/>
    <w:rsid w:val="00641E61"/>
    <w:rsid w:val="006B5ED2"/>
    <w:rsid w:val="006C389F"/>
    <w:rsid w:val="006E567E"/>
    <w:rsid w:val="0071530A"/>
    <w:rsid w:val="00725784"/>
    <w:rsid w:val="007356AD"/>
    <w:rsid w:val="00737B6E"/>
    <w:rsid w:val="00767AF7"/>
    <w:rsid w:val="0077105C"/>
    <w:rsid w:val="007B116A"/>
    <w:rsid w:val="00820C8A"/>
    <w:rsid w:val="0082197D"/>
    <w:rsid w:val="00871AD9"/>
    <w:rsid w:val="008944C5"/>
    <w:rsid w:val="008946F3"/>
    <w:rsid w:val="008B7ECF"/>
    <w:rsid w:val="008D440B"/>
    <w:rsid w:val="008D6D4C"/>
    <w:rsid w:val="00911BC4"/>
    <w:rsid w:val="009404AD"/>
    <w:rsid w:val="00942AB0"/>
    <w:rsid w:val="00943464"/>
    <w:rsid w:val="00995BE6"/>
    <w:rsid w:val="00A02833"/>
    <w:rsid w:val="00A26D4C"/>
    <w:rsid w:val="00A42D90"/>
    <w:rsid w:val="00A457C5"/>
    <w:rsid w:val="00AE4703"/>
    <w:rsid w:val="00AE6BA0"/>
    <w:rsid w:val="00B35DE2"/>
    <w:rsid w:val="00B375BB"/>
    <w:rsid w:val="00B37869"/>
    <w:rsid w:val="00B53333"/>
    <w:rsid w:val="00B61C4B"/>
    <w:rsid w:val="00B85B44"/>
    <w:rsid w:val="00B86E9D"/>
    <w:rsid w:val="00BA196A"/>
    <w:rsid w:val="00BE11B0"/>
    <w:rsid w:val="00BF2845"/>
    <w:rsid w:val="00BF5C4E"/>
    <w:rsid w:val="00C441D2"/>
    <w:rsid w:val="00C77140"/>
    <w:rsid w:val="00C876E5"/>
    <w:rsid w:val="00CD6CE7"/>
    <w:rsid w:val="00D4451E"/>
    <w:rsid w:val="00D751D0"/>
    <w:rsid w:val="00D97E9D"/>
    <w:rsid w:val="00E05D3E"/>
    <w:rsid w:val="00E11EE1"/>
    <w:rsid w:val="00E241DF"/>
    <w:rsid w:val="00E51BF7"/>
    <w:rsid w:val="00E52DD5"/>
    <w:rsid w:val="00E80E1A"/>
    <w:rsid w:val="00E93042"/>
    <w:rsid w:val="00EA4AEC"/>
    <w:rsid w:val="00EB3CB9"/>
    <w:rsid w:val="00EF35D9"/>
    <w:rsid w:val="00F44930"/>
    <w:rsid w:val="00F52C34"/>
    <w:rsid w:val="00F6643E"/>
    <w:rsid w:val="00F9632B"/>
    <w:rsid w:val="00FA6904"/>
    <w:rsid w:val="00FE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D9322"/>
  <w15:chartTrackingRefBased/>
  <w15:docId w15:val="{CB8FCC3E-4B47-4A09-964B-5889FC07A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0404E3"/>
    <w:pPr>
      <w:keepNext/>
      <w:keepLines/>
      <w:spacing w:after="120" w:line="240" w:lineRule="auto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BA19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028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404E3"/>
    <w:rPr>
      <w:rFonts w:ascii="Times New Roman" w:eastAsiaTheme="majorEastAsia" w:hAnsi="Times New Roman" w:cstheme="majorBidi"/>
      <w:b/>
      <w:sz w:val="24"/>
      <w:szCs w:val="32"/>
      <w:lang w:val="en-US"/>
    </w:rPr>
  </w:style>
  <w:style w:type="paragraph" w:customStyle="1" w:styleId="govde">
    <w:name w:val="govde"/>
    <w:basedOn w:val="Normal"/>
    <w:link w:val="govdeChar"/>
    <w:qFormat/>
    <w:rsid w:val="00A42D90"/>
    <w:pPr>
      <w:spacing w:after="240" w:line="240" w:lineRule="auto"/>
    </w:pPr>
    <w:rPr>
      <w:rFonts w:ascii="Times New Roman" w:hAnsi="Times New Roman"/>
      <w:sz w:val="24"/>
    </w:rPr>
  </w:style>
  <w:style w:type="paragraph" w:styleId="AralkYok">
    <w:name w:val="No Spacing"/>
    <w:uiPriority w:val="1"/>
    <w:qFormat/>
    <w:rsid w:val="003F1131"/>
    <w:pPr>
      <w:spacing w:after="0" w:line="240" w:lineRule="auto"/>
    </w:pPr>
  </w:style>
  <w:style w:type="character" w:customStyle="1" w:styleId="govdeChar">
    <w:name w:val="govde Char"/>
    <w:basedOn w:val="VarsaylanParagrafYazTipi"/>
    <w:link w:val="govde"/>
    <w:rsid w:val="00A42D90"/>
    <w:rPr>
      <w:rFonts w:ascii="Times New Roman" w:hAnsi="Times New Roman"/>
      <w:sz w:val="24"/>
      <w:lang w:val="en-US"/>
    </w:rPr>
  </w:style>
  <w:style w:type="table" w:styleId="TabloKlavuzu">
    <w:name w:val="Table Grid"/>
    <w:basedOn w:val="NormalTablo"/>
    <w:uiPriority w:val="59"/>
    <w:rsid w:val="00F44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44930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Cambria" w:hAnsi="Times New Roman" w:cs="Cambria"/>
      <w:sz w:val="24"/>
      <w:lang w:val="tr-TR"/>
    </w:r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6C38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tr-TR"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6C389F"/>
    <w:rPr>
      <w:rFonts w:ascii="Courier New" w:eastAsia="Times New Roman" w:hAnsi="Courier New" w:cs="Courier New"/>
      <w:sz w:val="20"/>
      <w:szCs w:val="20"/>
      <w:lang w:eastAsia="tr-TR"/>
    </w:rPr>
  </w:style>
  <w:style w:type="paragraph" w:styleId="ListeParagraf">
    <w:name w:val="List Paragraph"/>
    <w:basedOn w:val="Normal"/>
    <w:uiPriority w:val="34"/>
    <w:qFormat/>
    <w:rsid w:val="000F01C9"/>
    <w:pPr>
      <w:ind w:left="720"/>
      <w:contextualSpacing/>
    </w:pPr>
  </w:style>
  <w:style w:type="character" w:customStyle="1" w:styleId="Balk2Char">
    <w:name w:val="Başlık 2 Char"/>
    <w:basedOn w:val="VarsaylanParagrafYazTipi"/>
    <w:link w:val="Balk2"/>
    <w:uiPriority w:val="9"/>
    <w:rsid w:val="00BA196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customStyle="1" w:styleId="AGvde1">
    <w:name w:val="AGövde1"/>
    <w:basedOn w:val="Normal"/>
    <w:link w:val="AGvde1Char"/>
    <w:autoRedefine/>
    <w:qFormat/>
    <w:rsid w:val="00BA196A"/>
    <w:pPr>
      <w:spacing w:after="200" w:line="240" w:lineRule="auto"/>
      <w:jc w:val="both"/>
    </w:pPr>
    <w:rPr>
      <w:rFonts w:ascii="Times New Roman" w:eastAsia="Calibri" w:hAnsi="Times New Roman" w:cs="Times New Roman"/>
      <w:lang w:val="tr-TR"/>
    </w:rPr>
  </w:style>
  <w:style w:type="character" w:customStyle="1" w:styleId="AGvde1Char">
    <w:name w:val="AGövde1 Char"/>
    <w:link w:val="AGvde1"/>
    <w:rsid w:val="00BA196A"/>
    <w:rPr>
      <w:rFonts w:ascii="Times New Roman" w:eastAsia="Calibri" w:hAnsi="Times New Roman" w:cs="Times New Roman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0283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Gl">
    <w:name w:val="Strong"/>
    <w:basedOn w:val="VarsaylanParagrafYazTipi"/>
    <w:uiPriority w:val="22"/>
    <w:qFormat/>
    <w:rsid w:val="00A02833"/>
    <w:rPr>
      <w:b/>
      <w:bCs/>
    </w:rPr>
  </w:style>
  <w:style w:type="paragraph" w:styleId="NormalWeb">
    <w:name w:val="Normal (Web)"/>
    <w:basedOn w:val="Normal"/>
    <w:uiPriority w:val="99"/>
    <w:unhideWhenUsed/>
    <w:rsid w:val="00A028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styleId="Kpr">
    <w:name w:val="Hyperlink"/>
    <w:basedOn w:val="VarsaylanParagrafYazTipi"/>
    <w:uiPriority w:val="99"/>
    <w:semiHidden/>
    <w:unhideWhenUsed/>
    <w:rsid w:val="008B7E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66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EA0916-4A25-4C48-93A2-C10DF7F37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W11</dc:creator>
  <cp:keywords/>
  <dc:description/>
  <cp:lastModifiedBy>W11</cp:lastModifiedBy>
  <cp:revision>4</cp:revision>
  <dcterms:created xsi:type="dcterms:W3CDTF">2025-12-13T18:09:00Z</dcterms:created>
  <dcterms:modified xsi:type="dcterms:W3CDTF">2025-12-13T18:19:00Z</dcterms:modified>
</cp:coreProperties>
</file>