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AD0" w:rsidRDefault="002F4AD0" w:rsidP="00037943">
      <w:pPr>
        <w:pStyle w:val="Balk1"/>
        <w:rPr>
          <w:noProof/>
        </w:rPr>
      </w:pPr>
      <w:r w:rsidRPr="000F01C9">
        <w:rPr>
          <w:noProof/>
        </w:rPr>
        <w:t xml:space="preserve">Table </w:t>
      </w:r>
      <w:r w:rsidR="000505B3">
        <w:rPr>
          <w:noProof/>
        </w:rPr>
        <w:t>6</w:t>
      </w:r>
      <w:r w:rsidRPr="000F01C9">
        <w:rPr>
          <w:noProof/>
        </w:rPr>
        <w:t>. Values of model metrics</w:t>
      </w:r>
    </w:p>
    <w:tbl>
      <w:tblPr>
        <w:tblW w:w="6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103"/>
        <w:gridCol w:w="1846"/>
        <w:gridCol w:w="2510"/>
      </w:tblGrid>
      <w:tr w:rsidR="00A374A0" w:rsidRPr="00A374A0" w:rsidTr="000B0E35">
        <w:trPr>
          <w:trHeight w:val="315"/>
        </w:trPr>
        <w:tc>
          <w:tcPr>
            <w:tcW w:w="115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</w:pPr>
            <w:proofErr w:type="spellStart"/>
            <w:r w:rsidRPr="00604D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  <w:t>Method</w:t>
            </w:r>
            <w:proofErr w:type="spellEnd"/>
          </w:p>
        </w:tc>
        <w:tc>
          <w:tcPr>
            <w:tcW w:w="110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  <w:t>Model</w:t>
            </w: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</w:pPr>
            <w:proofErr w:type="spellStart"/>
            <w:r w:rsidRPr="00604D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tr-TR" w:eastAsia="tr-TR"/>
              </w:rPr>
              <w:t>Metric</w:t>
            </w:r>
            <w:proofErr w:type="spellEnd"/>
          </w:p>
        </w:tc>
        <w:tc>
          <w:tcPr>
            <w:tcW w:w="2510" w:type="dxa"/>
            <w:vAlign w:val="bottom"/>
          </w:tcPr>
          <w:p w:rsidR="00A374A0" w:rsidRPr="00395540" w:rsidRDefault="00A374A0" w:rsidP="00A07AC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tr-TR" w:eastAsia="tr-TR"/>
              </w:rPr>
            </w:pPr>
            <w:r w:rsidRPr="00395540">
              <w:rPr>
                <w:rFonts w:ascii="Arial" w:eastAsia="Times New Roman" w:hAnsi="Arial" w:cs="Arial"/>
                <w:b/>
                <w:sz w:val="20"/>
                <w:szCs w:val="20"/>
                <w:lang w:val="tr-TR" w:eastAsia="tr-TR"/>
              </w:rPr>
              <w:t>Value (</w:t>
            </w:r>
            <w:proofErr w:type="spellStart"/>
            <w:r w:rsidRPr="00395540">
              <w:rPr>
                <w:rFonts w:ascii="Arial" w:eastAsia="Times New Roman" w:hAnsi="Arial" w:cs="Arial"/>
                <w:b/>
                <w:sz w:val="20"/>
                <w:szCs w:val="20"/>
                <w:lang w:val="tr-TR" w:eastAsia="tr-TR"/>
              </w:rPr>
              <w:t>Mean</w:t>
            </w:r>
            <w:proofErr w:type="spellEnd"/>
            <w:r w:rsidRPr="00395540">
              <w:rPr>
                <w:rFonts w:ascii="Arial" w:eastAsia="Times New Roman" w:hAnsi="Arial" w:cs="Arial"/>
                <w:b/>
                <w:sz w:val="20"/>
                <w:szCs w:val="20"/>
                <w:lang w:val="tr-TR" w:eastAsia="tr-TR"/>
              </w:rPr>
              <w:t xml:space="preserve"> ± SD)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Statistical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Regression</w:t>
            </w:r>
            <w:proofErr w:type="spellEnd"/>
          </w:p>
        </w:tc>
        <w:tc>
          <w:tcPr>
            <w:tcW w:w="110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MLR</w:t>
            </w: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R²</w:t>
            </w:r>
          </w:p>
        </w:tc>
        <w:tc>
          <w:tcPr>
            <w:tcW w:w="2510" w:type="dxa"/>
            <w:vAlign w:val="bottom"/>
          </w:tcPr>
          <w:p w:rsidR="00A374A0" w:rsidRPr="007C7696" w:rsidRDefault="005F1F46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</w:pPr>
            <w:r w:rsidRPr="007C769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>0.9668 ± 0.0242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C70B27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MAE</w:t>
            </w:r>
          </w:p>
        </w:tc>
        <w:tc>
          <w:tcPr>
            <w:tcW w:w="2510" w:type="dxa"/>
            <w:vAlign w:val="bottom"/>
          </w:tcPr>
          <w:p w:rsidR="00A374A0" w:rsidRPr="007C7696" w:rsidRDefault="00C70B27" w:rsidP="00C70B2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</w:pPr>
            <w:r w:rsidRPr="00C70B2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>0.0213 ± 0.0079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C70B27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MSE</w:t>
            </w:r>
          </w:p>
        </w:tc>
        <w:tc>
          <w:tcPr>
            <w:tcW w:w="2510" w:type="dxa"/>
            <w:vAlign w:val="bottom"/>
          </w:tcPr>
          <w:p w:rsidR="00A374A0" w:rsidRPr="007C7696" w:rsidRDefault="00C70B27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</w:pPr>
            <w:r w:rsidRPr="00C70B2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>0.0020 ± 0.0014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MAPE (%)</w:t>
            </w:r>
          </w:p>
        </w:tc>
        <w:tc>
          <w:tcPr>
            <w:tcW w:w="2510" w:type="dxa"/>
            <w:vAlign w:val="bottom"/>
          </w:tcPr>
          <w:p w:rsidR="00A374A0" w:rsidRPr="000B0E35" w:rsidRDefault="005F1F46" w:rsidP="007C769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</w:t>
            </w:r>
            <w:r w:rsidR="007C7696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6</w:t>
            </w:r>
            <w:bookmarkStart w:id="0" w:name="_GoBack"/>
            <w:bookmarkEnd w:id="0"/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.24% ± 2.50%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DM Test (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vs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Naive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2510" w:type="dxa"/>
            <w:vAlign w:val="bottom"/>
          </w:tcPr>
          <w:p w:rsidR="00A374A0" w:rsidRPr="000B0E35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(p &lt; 0.001)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GLR (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Tweedie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R²</w:t>
            </w:r>
          </w:p>
        </w:tc>
        <w:tc>
          <w:tcPr>
            <w:tcW w:w="2510" w:type="dxa"/>
            <w:vAlign w:val="bottom"/>
          </w:tcPr>
          <w:p w:rsidR="00A374A0" w:rsidRPr="000B0E35" w:rsidRDefault="008C3B38" w:rsidP="005457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0.9</w:t>
            </w:r>
            <w:r w:rsidR="0054571E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</w:t>
            </w: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62 ± 0.0236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B4491C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MAE</w:t>
            </w:r>
          </w:p>
        </w:tc>
        <w:tc>
          <w:tcPr>
            <w:tcW w:w="2510" w:type="dxa"/>
            <w:vAlign w:val="bottom"/>
          </w:tcPr>
          <w:p w:rsidR="00A374A0" w:rsidRPr="000B0E35" w:rsidRDefault="003D331A" w:rsidP="008C3B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3D331A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0.0230 ± 0.0086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B4491C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MSE</w:t>
            </w:r>
          </w:p>
        </w:tc>
        <w:tc>
          <w:tcPr>
            <w:tcW w:w="2510" w:type="dxa"/>
            <w:vAlign w:val="bottom"/>
          </w:tcPr>
          <w:p w:rsidR="00A374A0" w:rsidRPr="000B0E35" w:rsidRDefault="003D331A" w:rsidP="008C3B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3D331A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0.0021 ± 0.0014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MAPE (%)</w:t>
            </w:r>
          </w:p>
        </w:tc>
        <w:tc>
          <w:tcPr>
            <w:tcW w:w="2510" w:type="dxa"/>
            <w:vAlign w:val="bottom"/>
          </w:tcPr>
          <w:p w:rsidR="00A374A0" w:rsidRPr="000B0E35" w:rsidRDefault="008C3B38" w:rsidP="008C3B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16.42% ± 4.70%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DM Test (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vs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Naive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2510" w:type="dxa"/>
            <w:vAlign w:val="bottom"/>
          </w:tcPr>
          <w:p w:rsidR="00A374A0" w:rsidRPr="000B0E35" w:rsidRDefault="00A374A0" w:rsidP="008C3B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(p </w:t>
            </w:r>
            <w:r w:rsidR="008C3B38"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&lt; </w:t>
            </w: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0.00</w:t>
            </w:r>
            <w:r w:rsidR="008C3B38"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</w:t>
            </w: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Ensemble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Learning</w:t>
            </w:r>
          </w:p>
        </w:tc>
        <w:tc>
          <w:tcPr>
            <w:tcW w:w="110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Random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Forest</w:t>
            </w:r>
            <w:proofErr w:type="spellEnd"/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R²</w:t>
            </w:r>
          </w:p>
        </w:tc>
        <w:tc>
          <w:tcPr>
            <w:tcW w:w="2510" w:type="dxa"/>
            <w:vAlign w:val="bottom"/>
          </w:tcPr>
          <w:p w:rsidR="00A374A0" w:rsidRPr="000B0E35" w:rsidRDefault="005F1F46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0.8578 ± 0.1898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74219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MAE</w:t>
            </w:r>
          </w:p>
        </w:tc>
        <w:tc>
          <w:tcPr>
            <w:tcW w:w="2510" w:type="dxa"/>
            <w:vAlign w:val="bottom"/>
          </w:tcPr>
          <w:p w:rsidR="00A374A0" w:rsidRPr="003865D3" w:rsidRDefault="00742190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742190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0.0317 ± 0.0125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74219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MSE</w:t>
            </w:r>
          </w:p>
        </w:tc>
        <w:tc>
          <w:tcPr>
            <w:tcW w:w="2510" w:type="dxa"/>
            <w:vAlign w:val="bottom"/>
          </w:tcPr>
          <w:p w:rsidR="00A374A0" w:rsidRPr="003865D3" w:rsidRDefault="00742190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742190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0.0077 ± 0.0096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MAPE (%)</w:t>
            </w:r>
          </w:p>
        </w:tc>
        <w:tc>
          <w:tcPr>
            <w:tcW w:w="2510" w:type="dxa"/>
            <w:vAlign w:val="bottom"/>
          </w:tcPr>
          <w:p w:rsidR="00A374A0" w:rsidRPr="007C7696" w:rsidRDefault="005F1F46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</w:pPr>
            <w:r w:rsidRPr="007C769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 w:eastAsia="tr-TR"/>
              </w:rPr>
              <w:t>14.20% ± 6.06%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DM Test (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vs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Naive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2510" w:type="dxa"/>
            <w:vAlign w:val="bottom"/>
          </w:tcPr>
          <w:p w:rsidR="00A374A0" w:rsidRPr="000B0E35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(p &lt; 0.001)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CatBoost</w:t>
            </w: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R²</w:t>
            </w:r>
          </w:p>
        </w:tc>
        <w:tc>
          <w:tcPr>
            <w:tcW w:w="2510" w:type="dxa"/>
            <w:vAlign w:val="bottom"/>
          </w:tcPr>
          <w:p w:rsidR="00A374A0" w:rsidRPr="000B0E35" w:rsidRDefault="007D6106" w:rsidP="007D61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0.8373 ± 0.1922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DF4A63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MAE</w:t>
            </w:r>
          </w:p>
        </w:tc>
        <w:tc>
          <w:tcPr>
            <w:tcW w:w="2510" w:type="dxa"/>
            <w:vAlign w:val="bottom"/>
          </w:tcPr>
          <w:p w:rsidR="00A374A0" w:rsidRPr="000B0E35" w:rsidRDefault="00AD2104" w:rsidP="007D61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AD2104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0.0409 ± 0.0094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DF4A63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MSE</w:t>
            </w:r>
          </w:p>
        </w:tc>
        <w:tc>
          <w:tcPr>
            <w:tcW w:w="2510" w:type="dxa"/>
            <w:vAlign w:val="bottom"/>
          </w:tcPr>
          <w:p w:rsidR="00A374A0" w:rsidRPr="000B0E35" w:rsidRDefault="00AD2104" w:rsidP="007D61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AD2104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0.0090 ± 0.0096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MAPE (%)</w:t>
            </w:r>
          </w:p>
        </w:tc>
        <w:tc>
          <w:tcPr>
            <w:tcW w:w="2510" w:type="dxa"/>
            <w:vAlign w:val="bottom"/>
          </w:tcPr>
          <w:p w:rsidR="00A374A0" w:rsidRPr="000B0E35" w:rsidRDefault="007D6106" w:rsidP="007D61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32.12% ± 29.51%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DM Test (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vs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Naive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2510" w:type="dxa"/>
            <w:vAlign w:val="bottom"/>
          </w:tcPr>
          <w:p w:rsidR="00A374A0" w:rsidRPr="000B0E35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(p &lt; 0.001)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Deep Learning</w:t>
            </w:r>
          </w:p>
        </w:tc>
        <w:tc>
          <w:tcPr>
            <w:tcW w:w="110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LSTM</w:t>
            </w: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R²</w:t>
            </w:r>
          </w:p>
        </w:tc>
        <w:tc>
          <w:tcPr>
            <w:tcW w:w="2510" w:type="dxa"/>
            <w:vAlign w:val="bottom"/>
          </w:tcPr>
          <w:p w:rsidR="00A374A0" w:rsidRPr="000B0E35" w:rsidRDefault="00554A6F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554A6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0.7799 ± 0.1725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554A6F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MAE</w:t>
            </w:r>
          </w:p>
        </w:tc>
        <w:tc>
          <w:tcPr>
            <w:tcW w:w="2510" w:type="dxa"/>
            <w:vAlign w:val="bottom"/>
          </w:tcPr>
          <w:p w:rsidR="00A374A0" w:rsidRPr="000B0E35" w:rsidRDefault="00554A6F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554A6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0.0487 ± 0.0172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554A6F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MSE</w:t>
            </w:r>
          </w:p>
        </w:tc>
        <w:tc>
          <w:tcPr>
            <w:tcW w:w="2510" w:type="dxa"/>
            <w:vAlign w:val="bottom"/>
          </w:tcPr>
          <w:p w:rsidR="00A374A0" w:rsidRPr="000B0E35" w:rsidRDefault="00554A6F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554A6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0.0118 ± 0.0077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MAPE (%)</w:t>
            </w:r>
          </w:p>
        </w:tc>
        <w:tc>
          <w:tcPr>
            <w:tcW w:w="2510" w:type="dxa"/>
            <w:vAlign w:val="bottom"/>
          </w:tcPr>
          <w:p w:rsidR="00A374A0" w:rsidRPr="000B0E35" w:rsidRDefault="005F1F46" w:rsidP="005F1F4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27.77% ± 8.92%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DM Test (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vs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Naive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2510" w:type="dxa"/>
            <w:vAlign w:val="bottom"/>
          </w:tcPr>
          <w:p w:rsidR="00A374A0" w:rsidRPr="000B0E35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(p &lt; 0.001)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ANN</w:t>
            </w: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R²</w:t>
            </w:r>
          </w:p>
        </w:tc>
        <w:tc>
          <w:tcPr>
            <w:tcW w:w="2510" w:type="dxa"/>
            <w:vAlign w:val="bottom"/>
          </w:tcPr>
          <w:p w:rsidR="00A374A0" w:rsidRPr="000B0E35" w:rsidRDefault="0089739D" w:rsidP="0089739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0.8788 ± 0.0951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74219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MAE</w:t>
            </w:r>
          </w:p>
        </w:tc>
        <w:tc>
          <w:tcPr>
            <w:tcW w:w="2510" w:type="dxa"/>
            <w:vAlign w:val="bottom"/>
          </w:tcPr>
          <w:p w:rsidR="00A374A0" w:rsidRPr="003865D3" w:rsidRDefault="00742190" w:rsidP="0089739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742190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0.0615 ± 0.0317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74219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r w:rsidR="00A374A0"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MSE</w:t>
            </w:r>
          </w:p>
        </w:tc>
        <w:tc>
          <w:tcPr>
            <w:tcW w:w="2510" w:type="dxa"/>
            <w:vAlign w:val="bottom"/>
          </w:tcPr>
          <w:p w:rsidR="00A374A0" w:rsidRPr="003865D3" w:rsidRDefault="005668E0" w:rsidP="0089739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5668E0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0.0082 ± 0.0048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MAPE (%)</w:t>
            </w:r>
          </w:p>
        </w:tc>
        <w:tc>
          <w:tcPr>
            <w:tcW w:w="2510" w:type="dxa"/>
            <w:vAlign w:val="bottom"/>
          </w:tcPr>
          <w:p w:rsidR="00A374A0" w:rsidRPr="003865D3" w:rsidRDefault="005668E0" w:rsidP="0089739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5668E0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73.42% ± 41.25%</w:t>
            </w:r>
          </w:p>
        </w:tc>
      </w:tr>
      <w:tr w:rsidR="00A374A0" w:rsidRPr="00A374A0" w:rsidTr="000B0E35">
        <w:trPr>
          <w:trHeight w:val="315"/>
        </w:trPr>
        <w:tc>
          <w:tcPr>
            <w:tcW w:w="1157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103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</w:p>
        </w:tc>
        <w:tc>
          <w:tcPr>
            <w:tcW w:w="1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74A0" w:rsidRPr="00604D53" w:rsidRDefault="00A374A0" w:rsidP="00A07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DM Test (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vs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Naive</w:t>
            </w:r>
            <w:proofErr w:type="spellEnd"/>
            <w:r w:rsidRPr="00604D53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2510" w:type="dxa"/>
            <w:vAlign w:val="bottom"/>
          </w:tcPr>
          <w:p w:rsidR="00A374A0" w:rsidRPr="000B0E35" w:rsidRDefault="0089739D" w:rsidP="0056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(p &lt; 0.0</w:t>
            </w:r>
            <w:r w:rsidR="005668E0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12</w:t>
            </w:r>
            <w:r w:rsidRPr="000B0E35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)</w:t>
            </w:r>
          </w:p>
        </w:tc>
      </w:tr>
    </w:tbl>
    <w:p w:rsidR="00604D53" w:rsidRDefault="00604D53" w:rsidP="001A043B">
      <w:pPr>
        <w:rPr>
          <w:lang w:val="tr-TR"/>
        </w:rPr>
      </w:pPr>
    </w:p>
    <w:p w:rsidR="009E6520" w:rsidRDefault="009E6520" w:rsidP="001A043B">
      <w:pPr>
        <w:rPr>
          <w:lang w:val="tr-TR"/>
        </w:rPr>
      </w:pPr>
    </w:p>
    <w:sectPr w:rsidR="009E6520" w:rsidSect="00911BC4">
      <w:pgSz w:w="11906" w:h="16838"/>
      <w:pgMar w:top="1418" w:right="1304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42DD1"/>
    <w:multiLevelType w:val="hybridMultilevel"/>
    <w:tmpl w:val="9FFAEB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5A48"/>
    <w:multiLevelType w:val="multilevel"/>
    <w:tmpl w:val="A0E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9B3"/>
    <w:multiLevelType w:val="multilevel"/>
    <w:tmpl w:val="26F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311"/>
    <w:multiLevelType w:val="hybridMultilevel"/>
    <w:tmpl w:val="714498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F5340"/>
    <w:multiLevelType w:val="hybridMultilevel"/>
    <w:tmpl w:val="897CE6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F60FA"/>
    <w:multiLevelType w:val="hybridMultilevel"/>
    <w:tmpl w:val="F094E1B8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B9"/>
    <w:rsid w:val="00010DB5"/>
    <w:rsid w:val="00022ACA"/>
    <w:rsid w:val="00026C08"/>
    <w:rsid w:val="00035073"/>
    <w:rsid w:val="00037943"/>
    <w:rsid w:val="000404E3"/>
    <w:rsid w:val="000505B3"/>
    <w:rsid w:val="000B0E35"/>
    <w:rsid w:val="000B4E98"/>
    <w:rsid w:val="000C0529"/>
    <w:rsid w:val="000E5522"/>
    <w:rsid w:val="000F01C9"/>
    <w:rsid w:val="0010237E"/>
    <w:rsid w:val="00174CC6"/>
    <w:rsid w:val="00191598"/>
    <w:rsid w:val="001A043B"/>
    <w:rsid w:val="001B3F62"/>
    <w:rsid w:val="001B5D98"/>
    <w:rsid w:val="001C2CD1"/>
    <w:rsid w:val="00236EAA"/>
    <w:rsid w:val="002A1C69"/>
    <w:rsid w:val="002C0B84"/>
    <w:rsid w:val="002F4AD0"/>
    <w:rsid w:val="002F5285"/>
    <w:rsid w:val="00312B9B"/>
    <w:rsid w:val="003865D3"/>
    <w:rsid w:val="00395540"/>
    <w:rsid w:val="003A50E1"/>
    <w:rsid w:val="003C14EA"/>
    <w:rsid w:val="003C7E57"/>
    <w:rsid w:val="003D331A"/>
    <w:rsid w:val="003F1131"/>
    <w:rsid w:val="003F353F"/>
    <w:rsid w:val="004132E6"/>
    <w:rsid w:val="00437580"/>
    <w:rsid w:val="00457949"/>
    <w:rsid w:val="00463224"/>
    <w:rsid w:val="00467B92"/>
    <w:rsid w:val="004A2682"/>
    <w:rsid w:val="004C7FC3"/>
    <w:rsid w:val="004F2FDD"/>
    <w:rsid w:val="00530E57"/>
    <w:rsid w:val="0054571E"/>
    <w:rsid w:val="00554A6F"/>
    <w:rsid w:val="00557A53"/>
    <w:rsid w:val="005668E0"/>
    <w:rsid w:val="0058780D"/>
    <w:rsid w:val="005E26CD"/>
    <w:rsid w:val="005E746C"/>
    <w:rsid w:val="005F1F46"/>
    <w:rsid w:val="00604D53"/>
    <w:rsid w:val="0060712D"/>
    <w:rsid w:val="00641E61"/>
    <w:rsid w:val="006B5ED2"/>
    <w:rsid w:val="006C389F"/>
    <w:rsid w:val="006E567E"/>
    <w:rsid w:val="0071530A"/>
    <w:rsid w:val="00725784"/>
    <w:rsid w:val="007356AD"/>
    <w:rsid w:val="00737B6E"/>
    <w:rsid w:val="00742190"/>
    <w:rsid w:val="00767AF7"/>
    <w:rsid w:val="0077105C"/>
    <w:rsid w:val="007B04D7"/>
    <w:rsid w:val="007B116A"/>
    <w:rsid w:val="007C7696"/>
    <w:rsid w:val="007D6106"/>
    <w:rsid w:val="00820C8A"/>
    <w:rsid w:val="0082197D"/>
    <w:rsid w:val="00871AD9"/>
    <w:rsid w:val="008944C5"/>
    <w:rsid w:val="008946F3"/>
    <w:rsid w:val="0089739D"/>
    <w:rsid w:val="008B7ECF"/>
    <w:rsid w:val="008C3B38"/>
    <w:rsid w:val="008D440B"/>
    <w:rsid w:val="008D6D4C"/>
    <w:rsid w:val="00911BC4"/>
    <w:rsid w:val="009404AD"/>
    <w:rsid w:val="00942AB0"/>
    <w:rsid w:val="00943464"/>
    <w:rsid w:val="00995BE6"/>
    <w:rsid w:val="009E6520"/>
    <w:rsid w:val="00A02833"/>
    <w:rsid w:val="00A07AC2"/>
    <w:rsid w:val="00A26D4C"/>
    <w:rsid w:val="00A374A0"/>
    <w:rsid w:val="00A42D90"/>
    <w:rsid w:val="00A457C5"/>
    <w:rsid w:val="00AD2104"/>
    <w:rsid w:val="00AE6BA0"/>
    <w:rsid w:val="00B35DE2"/>
    <w:rsid w:val="00B375BB"/>
    <w:rsid w:val="00B37869"/>
    <w:rsid w:val="00B4491C"/>
    <w:rsid w:val="00B53333"/>
    <w:rsid w:val="00B61C4B"/>
    <w:rsid w:val="00B85B44"/>
    <w:rsid w:val="00B86E9D"/>
    <w:rsid w:val="00BA196A"/>
    <w:rsid w:val="00BD5C99"/>
    <w:rsid w:val="00BE11B0"/>
    <w:rsid w:val="00BF2845"/>
    <w:rsid w:val="00BF5C4E"/>
    <w:rsid w:val="00C441D2"/>
    <w:rsid w:val="00C70B27"/>
    <w:rsid w:val="00C876E5"/>
    <w:rsid w:val="00CD6CE7"/>
    <w:rsid w:val="00D4451E"/>
    <w:rsid w:val="00D751D0"/>
    <w:rsid w:val="00D97E9D"/>
    <w:rsid w:val="00DF4A63"/>
    <w:rsid w:val="00E05D3E"/>
    <w:rsid w:val="00E11EE1"/>
    <w:rsid w:val="00E241DF"/>
    <w:rsid w:val="00E51BF7"/>
    <w:rsid w:val="00E52DD5"/>
    <w:rsid w:val="00E80E1A"/>
    <w:rsid w:val="00E93042"/>
    <w:rsid w:val="00EA4AEC"/>
    <w:rsid w:val="00EB3CB9"/>
    <w:rsid w:val="00ED2321"/>
    <w:rsid w:val="00EF35D9"/>
    <w:rsid w:val="00F44930"/>
    <w:rsid w:val="00F52C34"/>
    <w:rsid w:val="00F6643E"/>
    <w:rsid w:val="00F9632B"/>
    <w:rsid w:val="00FA6904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485C"/>
  <w15:chartTrackingRefBased/>
  <w15:docId w15:val="{CB8FCC3E-4B47-4A09-964B-5889FC0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404E3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A1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04E3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govde">
    <w:name w:val="govde"/>
    <w:basedOn w:val="Normal"/>
    <w:link w:val="govdeChar"/>
    <w:qFormat/>
    <w:rsid w:val="00A42D90"/>
    <w:pPr>
      <w:spacing w:after="240" w:line="240" w:lineRule="auto"/>
    </w:pPr>
    <w:rPr>
      <w:rFonts w:ascii="Times New Roman" w:hAnsi="Times New Roman"/>
      <w:sz w:val="24"/>
    </w:rPr>
  </w:style>
  <w:style w:type="paragraph" w:styleId="AralkYok">
    <w:name w:val="No Spacing"/>
    <w:uiPriority w:val="1"/>
    <w:qFormat/>
    <w:rsid w:val="003F1131"/>
    <w:pPr>
      <w:spacing w:after="0" w:line="240" w:lineRule="auto"/>
    </w:pPr>
  </w:style>
  <w:style w:type="character" w:customStyle="1" w:styleId="govdeChar">
    <w:name w:val="govde Char"/>
    <w:basedOn w:val="VarsaylanParagrafYazTipi"/>
    <w:link w:val="govde"/>
    <w:rsid w:val="00A42D90"/>
    <w:rPr>
      <w:rFonts w:ascii="Times New Roman" w:hAnsi="Times New Roman"/>
      <w:sz w:val="24"/>
      <w:lang w:val="en-US"/>
    </w:rPr>
  </w:style>
  <w:style w:type="table" w:styleId="TabloKlavuzu">
    <w:name w:val="Table Grid"/>
    <w:basedOn w:val="NormalTablo"/>
    <w:uiPriority w:val="59"/>
    <w:rsid w:val="00F44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4493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Cambria" w:hAnsi="Times New Roman" w:cs="Cambria"/>
      <w:sz w:val="24"/>
      <w:lang w:val="tr-TR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C3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C389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0F01C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BA19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AGvde1">
    <w:name w:val="AGövde1"/>
    <w:basedOn w:val="Normal"/>
    <w:link w:val="AGvde1Char"/>
    <w:autoRedefine/>
    <w:qFormat/>
    <w:rsid w:val="00BA196A"/>
    <w:pPr>
      <w:spacing w:after="200" w:line="240" w:lineRule="auto"/>
      <w:jc w:val="both"/>
    </w:pPr>
    <w:rPr>
      <w:rFonts w:ascii="Times New Roman" w:eastAsia="Calibri" w:hAnsi="Times New Roman" w:cs="Times New Roman"/>
      <w:lang w:val="tr-TR"/>
    </w:rPr>
  </w:style>
  <w:style w:type="character" w:customStyle="1" w:styleId="AGvde1Char">
    <w:name w:val="AGövde1 Char"/>
    <w:link w:val="AGvde1"/>
    <w:rsid w:val="00BA196A"/>
    <w:rPr>
      <w:rFonts w:ascii="Times New Roman" w:eastAsia="Calibri" w:hAnsi="Times New Roman" w:cs="Times New Roman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83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A02833"/>
    <w:rPr>
      <w:b/>
      <w:bCs/>
    </w:rPr>
  </w:style>
  <w:style w:type="paragraph" w:styleId="NormalWeb">
    <w:name w:val="Normal (Web)"/>
    <w:basedOn w:val="Normal"/>
    <w:uiPriority w:val="99"/>
    <w:unhideWhenUsed/>
    <w:rsid w:val="00A0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Kpr">
    <w:name w:val="Hyperlink"/>
    <w:basedOn w:val="VarsaylanParagrafYazTipi"/>
    <w:uiPriority w:val="99"/>
    <w:semiHidden/>
    <w:unhideWhenUsed/>
    <w:rsid w:val="008B7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10C3F-97E5-4E35-933B-C6E55A36F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</dc:creator>
  <cp:keywords/>
  <dc:description/>
  <cp:lastModifiedBy>W11</cp:lastModifiedBy>
  <cp:revision>14</cp:revision>
  <dcterms:created xsi:type="dcterms:W3CDTF">2026-05-15T11:39:00Z</dcterms:created>
  <dcterms:modified xsi:type="dcterms:W3CDTF">2026-05-15T20:24:00Z</dcterms:modified>
</cp:coreProperties>
</file>