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Today's Operation Schedule: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Morning Activities (7:00 AM - 12:00 PM):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Fields (7:00 AM - 7:30 AM):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Begin the day by inspecting the maize fields for any signs of pest infestations or disease outbreaks.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Weeding and Pest Control (7:30 AM - 9:00 AM):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weeding and pest control measures as needed based on the morning field inspection.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that the maize crop is healthy and free from pests and weeds.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Irrigation Management (9:00 AM - 10:00 AM):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Check the soil moisture levels in the fields.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Adjust irrigation as necessary to provide adequate moisture to the growing maize.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Harvest Planning (10:00 AM - 10:30 AM):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the status of the maize crop and determine if any fields are ready for harvesting.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Coordinate the harvesting schedule with the processing plant.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Lunch Break (12:00 PM - 1:00 PM):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Afternoon Activities (1:00 PM - 5:00 PM):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6. Harvesting (1:00 PM - 3:00 PM):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harvesting in the fields that are ready.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that the harvested maize is of high quality and free from contamination.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7.</w:t>
        <w:tab/>
        <w:t xml:space="preserve">Transportation to Processing Plant (3:00 PM - 3:30 PM):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Load harvested maize onto trucks and transport it to the processing plant.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8.</w:t>
        <w:tab/>
        <w:t xml:space="preserve">Processing Plant Operations (3:30 PM - 4:30 PM):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Oversee the processing plant operations, which may include cleaning, milling, and packaging.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Ensure that the processed maize products meet quality standards.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9. </w:t>
        <w:tab/>
        <w:t xml:space="preserve">Sun Drying (4:30 PM - 5:00 PM):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sun drying is necessary, spread the maize kernels on drying racks or trays in a well-ventilated area.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Monitor the drying process to prevent over-drying or moisture retention.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Evening Activities (5:00 PM - 7:00 PM):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10.   Maintenance and Equipment Check (5:00 PM - 5:30 PM):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Conduct routine maintenance checks on farming and processing equipment.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 Address any maintenance issues promptly.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11. Record Keeping (5:30 PM - 6:00 PM):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Update records of today's activities, including harvest yields, processing data, and any notable observations.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