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DC" w:rsidRPr="007155DC" w:rsidRDefault="007155DC" w:rsidP="007155DC">
      <w:pPr>
        <w:shd w:val="clear" w:color="auto" w:fill="93C3E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>React JS PropTypes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props, which stand for “properties”, pass data from one component to another.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If a component receives the wrong type of props, it can lead to bugs and unexpected errors in your app.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As we all know that, JavaScript does not have a built-in type-checking solution, many developers use extensions such as TypeScript and Flow.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However, React has an internal mechanism for props validation called prop types (type checking).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We pass different types of information, such as integers, strings, arrays, etc., as props to the components.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we can either create default props or pass the props directly as attributes of the components.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we passed props from outside a component and used them inside that component.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But did we have to check what kind of values we are getting inside our component via props.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Before React 15.5.0, proptypes are available in the React package, but in later versions of React, you need to add a dependency to your project.</w:t>
      </w:r>
    </w:p>
    <w:p w:rsidR="007155DC" w:rsidRPr="007155DC" w:rsidRDefault="007155DC" w:rsidP="007155DC">
      <w:pPr>
        <w:shd w:val="clear" w:color="auto" w:fill="93C3E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>Wide Range Of Validators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PropTypes.array,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PropTypes.bool,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PropTypes.func,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PropTypes.number,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PropTypes.object,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PropTypes.string,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PropTypes.symbol,</w:t>
      </w:r>
    </w:p>
    <w:p w:rsidR="003B56E0" w:rsidRDefault="003B56E0"/>
    <w:p w:rsidR="003B56E0" w:rsidRDefault="003B56E0"/>
    <w:p w:rsidR="003B56E0" w:rsidRPr="003B56E0" w:rsidRDefault="003B56E0" w:rsidP="003B56E0">
      <w:pPr>
        <w:shd w:val="clear" w:color="auto" w:fill="94B7E8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3B56E0">
        <w:rPr>
          <w:rFonts w:ascii="Source Sans Pro" w:eastAsia="Times New Roman" w:hAnsi="Source Sans Pro" w:cs="Times New Roman"/>
          <w:color w:val="333333"/>
          <w:sz w:val="63"/>
          <w:szCs w:val="63"/>
        </w:rPr>
        <w:t>React Arrow Function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It gets shorter! If the function has only one statement, and the statement returns a value, you can remove the brackets and the return keyword.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We can also create arrow functions with parameters.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Arrow functions were introduced in ES6.</w:t>
      </w:r>
    </w:p>
    <w:p w:rsidR="003B56E0" w:rsidRDefault="003B56E0"/>
    <w:p w:rsidR="007C0436" w:rsidRDefault="007C0436"/>
    <w:p w:rsidR="007C0436" w:rsidRPr="007C0436" w:rsidRDefault="007C0436" w:rsidP="007C0436">
      <w:pPr>
        <w:shd w:val="clear" w:color="auto" w:fill="8FC8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lastRenderedPageBreak/>
        <w:t>Class Component In React JS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these components are simple classes (made up of multiple functions that add functionality to the application).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all class based components are child classes for the Component class of ReactJS (React.Component).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 class must implement a render() member function which returns a React component to be rendered, similar to a return value of a functional component.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component name always starts with Capital Letter e-g: &lt;App/&gt; not &lt;app/&gt;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If you write tag in lowercase like &lt;div/&gt; then react treats this as a DOM tags but If you write tag in First letter uppercase like &lt;App/&gt; then it represents a react component.</w:t>
      </w:r>
    </w:p>
    <w:p w:rsidR="007C0436" w:rsidRPr="007C0436" w:rsidRDefault="007C0436" w:rsidP="007C0436">
      <w:pPr>
        <w:shd w:val="clear" w:color="auto" w:fill="8FC8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>Short-Cuts Of Creating Functional Component In VS Code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 – react functional component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rfce – react functional component with export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rfcp – react functional component with prop types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 – react functional component with arrow function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rafce – react functional component with arrow function and export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rafcp – react functional component with arrow function and prop types</w:t>
      </w:r>
    </w:p>
    <w:p w:rsidR="007C0436" w:rsidRDefault="007C0436"/>
    <w:p w:rsidR="00062C94" w:rsidRDefault="00062C94"/>
    <w:p w:rsidR="00062C94" w:rsidRPr="00062C94" w:rsidRDefault="00062C94" w:rsidP="00062C94">
      <w:pPr>
        <w:shd w:val="clear" w:color="auto" w:fill="95C4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062C94">
        <w:rPr>
          <w:rFonts w:ascii="Source Sans Pro" w:eastAsia="Times New Roman" w:hAnsi="Source Sans Pro" w:cs="Times New Roman"/>
          <w:color w:val="333333"/>
          <w:sz w:val="63"/>
          <w:szCs w:val="63"/>
        </w:rPr>
        <w:t>CONSTRUCTOR IN REACT JS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 constructor is a method used to initialize an object’s state in a class.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constructor automatically called during the creation of an object in a class.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constructor’s concept of a constructor is the same in React.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If you don’t initialize state and you don’t bind methods, you don’t need to implement a constructor for your React component.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when you implement the constructor for a React component, you need to call super(props) method before any other statement.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If you do not call super(props) method, this.props will be undefined in the constructor and can lead to bugs.</w:t>
      </w:r>
    </w:p>
    <w:p w:rsidR="00852548" w:rsidRPr="00852548" w:rsidRDefault="00852548" w:rsidP="00852548">
      <w:pPr>
        <w:shd w:val="clear" w:color="auto" w:fill="88C9EB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lastRenderedPageBreak/>
        <w:t>he setState() Method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state can be updated in response to event handlers, server responses or props changes, this is done using the setState() method.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 setState() method enqueues all of the updates made to the component state and instructs React to re-render the component and its children with the updated state.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always use the setState() method to change the state object, since it will ensure that the component knows it’s been updated and calls the render() method.</w:t>
      </w:r>
    </w:p>
    <w:p w:rsidR="00B01B9C" w:rsidRDefault="00B01B9C" w:rsidP="00B01B9C">
      <w:pPr>
        <w:pStyle w:val="Heading2"/>
        <w:shd w:val="clear" w:color="auto" w:fill="88C9EB"/>
        <w:spacing w:before="0" w:beforeAutospacing="0" w:after="240" w:afterAutospacing="0"/>
        <w:rPr>
          <w:rFonts w:ascii="Source Sans Pro" w:hAnsi="Source Sans Pro"/>
          <w:b w:val="0"/>
          <w:bCs w:val="0"/>
          <w:color w:val="333333"/>
          <w:sz w:val="63"/>
          <w:szCs w:val="63"/>
        </w:rPr>
      </w:pPr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ifference B/W Props And State</w:t>
      </w:r>
    </w:p>
    <w:tbl>
      <w:tblPr>
        <w:tblW w:w="1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6387"/>
      </w:tblGrid>
      <w:tr w:rsidR="00B01B9C" w:rsidTr="00B01B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B01B9C" w:rsidRDefault="00B01B9C">
            <w:pPr>
              <w:jc w:val="center"/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PROPS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B01B9C" w:rsidRDefault="00B01B9C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STATE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In React JS, Props get passed to the component.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In React JS, State is created and managed within the component.</w:t>
            </w:r>
          </w:p>
        </w:tc>
      </w:tr>
      <w:tr w:rsidR="00B01B9C" w:rsidTr="00B01B9C"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Function Parameters.</w:t>
            </w:r>
          </w:p>
        </w:tc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Variables.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Props are immutable / un-changeable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State is mutable / changeable.</w:t>
            </w:r>
          </w:p>
        </w:tc>
      </w:tr>
      <w:tr w:rsidR="00B01B9C" w:rsidTr="00B01B9C"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props -&gt; Functional Components</w:t>
            </w:r>
          </w:p>
        </w:tc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useState Hook –&gt; Functional Components.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this.props -&gt; Class Components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this.state -&gt; Class Component</w:t>
            </w:r>
          </w:p>
        </w:tc>
      </w:tr>
    </w:tbl>
    <w:p w:rsidR="00062C94" w:rsidRDefault="00062C94">
      <w:bookmarkStart w:id="0" w:name="_GoBack"/>
      <w:bookmarkEnd w:id="0"/>
    </w:p>
    <w:sectPr w:rsidR="0006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8FC"/>
    <w:multiLevelType w:val="multilevel"/>
    <w:tmpl w:val="01A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6536"/>
    <w:multiLevelType w:val="multilevel"/>
    <w:tmpl w:val="2D3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364A0"/>
    <w:multiLevelType w:val="multilevel"/>
    <w:tmpl w:val="17C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B4CFA"/>
    <w:multiLevelType w:val="multilevel"/>
    <w:tmpl w:val="B9B2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11629"/>
    <w:multiLevelType w:val="multilevel"/>
    <w:tmpl w:val="AD7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E2782"/>
    <w:multiLevelType w:val="multilevel"/>
    <w:tmpl w:val="CBC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4776B"/>
    <w:multiLevelType w:val="multilevel"/>
    <w:tmpl w:val="2ACA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C"/>
    <w:rsid w:val="00062C94"/>
    <w:rsid w:val="000A72CF"/>
    <w:rsid w:val="003B56E0"/>
    <w:rsid w:val="007155DC"/>
    <w:rsid w:val="00794CA2"/>
    <w:rsid w:val="007C0436"/>
    <w:rsid w:val="00852548"/>
    <w:rsid w:val="00B0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F635"/>
  <w15:chartTrackingRefBased/>
  <w15:docId w15:val="{11A54F62-1BA9-43B1-BA11-2EC708DB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5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C0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MD</dc:creator>
  <cp:keywords/>
  <dc:description/>
  <cp:lastModifiedBy>Gulam MD</cp:lastModifiedBy>
  <cp:revision>7</cp:revision>
  <dcterms:created xsi:type="dcterms:W3CDTF">2023-03-13T13:02:00Z</dcterms:created>
  <dcterms:modified xsi:type="dcterms:W3CDTF">2023-03-14T09:10:00Z</dcterms:modified>
</cp:coreProperties>
</file>