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2BA" w:rsidRPr="00936699" w:rsidRDefault="00325B06">
      <w:pPr>
        <w:rPr>
          <w:b/>
          <w:lang w:val="ru-RU"/>
        </w:rPr>
      </w:pPr>
      <w:r w:rsidRPr="00936699">
        <w:rPr>
          <w:b/>
          <w:lang w:val="ru-RU"/>
        </w:rPr>
        <w:t>слайд 1</w:t>
      </w:r>
    </w:p>
    <w:p w:rsidR="00325B06" w:rsidRPr="00325B06" w:rsidRDefault="00325B06" w:rsidP="00DD0D8A">
      <w:pPr>
        <w:jc w:val="both"/>
        <w:rPr>
          <w:lang w:val="ru-RU"/>
        </w:rPr>
      </w:pPr>
      <w:r>
        <w:rPr>
          <w:lang w:val="ru-RU"/>
        </w:rPr>
        <w:t xml:space="preserve">Здравствуйте, уважамые члены жюри и кесодержатели, меня зовут так-то, я представляю команду Ибриум с </w:t>
      </w:r>
      <w:r w:rsidRPr="00325B06">
        <w:rPr>
          <w:lang w:val="ru-RU"/>
        </w:rPr>
        <w:t>сервис</w:t>
      </w:r>
      <w:r>
        <w:rPr>
          <w:lang w:val="ru-RU"/>
        </w:rPr>
        <w:t xml:space="preserve">ом </w:t>
      </w:r>
      <w:r w:rsidRPr="00325B06">
        <w:rPr>
          <w:lang w:val="ru-RU"/>
        </w:rPr>
        <w:t>оперативной</w:t>
      </w:r>
      <w:r>
        <w:rPr>
          <w:lang w:val="ru-RU"/>
        </w:rPr>
        <w:t xml:space="preserve"> </w:t>
      </w:r>
      <w:r w:rsidRPr="00325B06">
        <w:rPr>
          <w:lang w:val="ru-RU"/>
        </w:rPr>
        <w:t>экспертизы качества оказания медицинской помощи</w:t>
      </w:r>
      <w:r>
        <w:rPr>
          <w:lang w:val="ru-RU"/>
        </w:rPr>
        <w:t xml:space="preserve"> «ИнтеллМед»</w:t>
      </w:r>
    </w:p>
    <w:p w:rsidR="00325B06" w:rsidRDefault="00936699">
      <w:pPr>
        <w:rPr>
          <w:b/>
          <w:lang w:val="ru-RU"/>
        </w:rPr>
      </w:pPr>
      <w:r w:rsidRPr="00936699">
        <w:rPr>
          <w:b/>
          <w:lang w:val="ru-RU"/>
        </w:rPr>
        <w:t>слайд 2</w:t>
      </w:r>
    </w:p>
    <w:p w:rsidR="00936699" w:rsidRPr="00DD0D8A" w:rsidRDefault="00CB59E6" w:rsidP="00DD0D8A">
      <w:pPr>
        <w:jc w:val="both"/>
        <w:rPr>
          <w:lang w:val="ru-RU"/>
        </w:rPr>
      </w:pPr>
      <w:r w:rsidRPr="00DD0D8A">
        <w:rPr>
          <w:lang w:val="ru-RU"/>
        </w:rPr>
        <w:t>В настоящее время экспертиз</w:t>
      </w:r>
      <w:r w:rsidRPr="00DD0D8A">
        <w:rPr>
          <w:lang w:val="ru-RU"/>
        </w:rPr>
        <w:t>а</w:t>
      </w:r>
      <w:r w:rsidRPr="00DD0D8A">
        <w:rPr>
          <w:lang w:val="ru-RU"/>
        </w:rPr>
        <w:t xml:space="preserve"> качества медицинской помощи</w:t>
      </w:r>
      <w:r w:rsidRPr="00DD0D8A">
        <w:rPr>
          <w:lang w:val="ru-RU"/>
        </w:rPr>
        <w:t xml:space="preserve"> </w:t>
      </w:r>
      <w:r w:rsidRPr="00DD0D8A">
        <w:rPr>
          <w:lang w:val="ru-RU"/>
        </w:rPr>
        <w:t>является основной частью системы контроля оказания медицинских услуг</w:t>
      </w:r>
      <w:r w:rsidRPr="00DD0D8A">
        <w:rPr>
          <w:lang w:val="ru-RU"/>
        </w:rPr>
        <w:t xml:space="preserve">. </w:t>
      </w:r>
      <w:r w:rsidRPr="00DD0D8A">
        <w:rPr>
          <w:lang w:val="ru-RU"/>
        </w:rPr>
        <w:t>Экспертиз</w:t>
      </w:r>
      <w:r w:rsidRPr="00DD0D8A">
        <w:rPr>
          <w:lang w:val="ru-RU"/>
        </w:rPr>
        <w:t>а</w:t>
      </w:r>
      <w:r w:rsidRPr="00DD0D8A">
        <w:rPr>
          <w:lang w:val="ru-RU"/>
        </w:rPr>
        <w:t xml:space="preserve"> проводятся </w:t>
      </w:r>
      <w:r w:rsidRPr="00DD0D8A">
        <w:rPr>
          <w:bCs/>
          <w:lang w:val="ru-RU"/>
        </w:rPr>
        <w:t>вручную</w:t>
      </w:r>
      <w:r w:rsidRPr="00DD0D8A">
        <w:rPr>
          <w:lang w:val="ru-RU"/>
        </w:rPr>
        <w:t>, что значительно затягивает процесс</w:t>
      </w:r>
      <w:r w:rsidRPr="00DD0D8A">
        <w:rPr>
          <w:lang w:val="ru-RU"/>
        </w:rPr>
        <w:t xml:space="preserve">, а не своевременно устранение проблем выливается в огромные суммы штрафов. При этом в </w:t>
      </w:r>
      <w:r w:rsidRPr="00DD0D8A">
        <w:rPr>
          <w:lang w:val="ru-RU"/>
        </w:rPr>
        <w:t xml:space="preserve"> существующих  МИС нет</w:t>
      </w:r>
      <w:r w:rsidRPr="00DD0D8A">
        <w:rPr>
          <w:bCs/>
          <w:lang w:val="ru-RU"/>
        </w:rPr>
        <w:t xml:space="preserve"> </w:t>
      </w:r>
      <w:r w:rsidRPr="00DD0D8A">
        <w:rPr>
          <w:lang w:val="ru-RU"/>
        </w:rPr>
        <w:t>полной и актуальной нормативной документации. В следствии чего</w:t>
      </w:r>
      <w:r w:rsidRPr="00DD0D8A">
        <w:rPr>
          <w:lang w:val="ru-RU"/>
        </w:rPr>
        <w:t xml:space="preserve"> существует</w:t>
      </w:r>
      <w:r w:rsidRPr="00DD0D8A">
        <w:rPr>
          <w:lang w:val="ru-RU"/>
        </w:rPr>
        <w:t xml:space="preserve"> необходимость автоматизации процесса экспертиз</w:t>
      </w:r>
      <w:r w:rsidRPr="00DD0D8A">
        <w:rPr>
          <w:lang w:val="ru-RU"/>
        </w:rPr>
        <w:t>ы</w:t>
      </w:r>
      <w:r w:rsidRPr="00DD0D8A">
        <w:rPr>
          <w:lang w:val="ru-RU"/>
        </w:rPr>
        <w:t xml:space="preserve"> качества медицинской помощи</w:t>
      </w:r>
      <w:r w:rsidRPr="00DD0D8A">
        <w:rPr>
          <w:lang w:val="ru-RU"/>
        </w:rPr>
        <w:t>.</w:t>
      </w:r>
    </w:p>
    <w:p w:rsidR="00CB59E6" w:rsidRDefault="00CB59E6">
      <w:pPr>
        <w:rPr>
          <w:b/>
          <w:lang w:val="ru-RU"/>
        </w:rPr>
      </w:pPr>
      <w:r>
        <w:rPr>
          <w:b/>
          <w:lang w:val="ru-RU"/>
        </w:rPr>
        <w:t>с</w:t>
      </w:r>
      <w:r w:rsidRPr="00CB59E6">
        <w:rPr>
          <w:b/>
          <w:lang w:val="ru-RU"/>
        </w:rPr>
        <w:t>лайд 3</w:t>
      </w:r>
    </w:p>
    <w:p w:rsidR="00CB59E6" w:rsidRDefault="00CB59E6" w:rsidP="00DD0D8A">
      <w:pPr>
        <w:jc w:val="both"/>
        <w:rPr>
          <w:lang w:val="ru-RU"/>
        </w:rPr>
      </w:pPr>
      <w:r>
        <w:rPr>
          <w:lang w:val="ru-RU"/>
        </w:rPr>
        <w:t>Для решения этой проблемы б</w:t>
      </w:r>
      <w:r w:rsidRPr="00CB59E6">
        <w:rPr>
          <w:lang w:val="ru-RU"/>
        </w:rPr>
        <w:t>ыла проведена большая работа по поиску и анализу регламентов и справочников.</w:t>
      </w:r>
      <w:r>
        <w:rPr>
          <w:lang w:val="ru-RU"/>
        </w:rPr>
        <w:t xml:space="preserve"> </w:t>
      </w:r>
    </w:p>
    <w:p w:rsidR="00CB59E6" w:rsidRDefault="00CB59E6" w:rsidP="00DD0D8A">
      <w:pPr>
        <w:jc w:val="both"/>
        <w:rPr>
          <w:lang w:val="ru-RU"/>
        </w:rPr>
      </w:pPr>
      <w:r w:rsidRPr="00CB59E6">
        <w:rPr>
          <w:lang w:val="ru-RU"/>
        </w:rPr>
        <w:t>Каждый случай оказания медицинской помощи на этапе внутреннего контроля качества проверяется на соответствие общим критериям ведения пациента (Чек-лист по разделу 2.2 Приказа 203н), критериям по конкретному заболеванию с разбивкой по группам взрослые/дети и легкая/среднетяжелая/тяжелая формы (стандарты оказания медицинской помощи, клинические рекомендации и раздел 3 приказа 203н).</w:t>
      </w:r>
      <w:r>
        <w:rPr>
          <w:lang w:val="ru-RU"/>
        </w:rPr>
        <w:t xml:space="preserve"> </w:t>
      </w:r>
    </w:p>
    <w:p w:rsidR="00CB59E6" w:rsidRDefault="00CB59E6" w:rsidP="00DD0D8A">
      <w:pPr>
        <w:jc w:val="both"/>
        <w:rPr>
          <w:lang w:val="ru-RU"/>
        </w:rPr>
      </w:pPr>
      <w:r w:rsidRPr="00CB59E6">
        <w:rPr>
          <w:lang w:val="ru-RU"/>
        </w:rPr>
        <w:t>Исходя из диагноза, тяжести заболевания и возраста формируется список необходимых диагностических и лечебных мероприятий, сравнив который с имеющимися, дается заключение о его соответствии или несоответствии</w:t>
      </w:r>
    </w:p>
    <w:p w:rsidR="00F1668A" w:rsidRDefault="00F1668A" w:rsidP="00F1668A">
      <w:pPr>
        <w:rPr>
          <w:b/>
          <w:lang w:val="ru-RU"/>
        </w:rPr>
      </w:pPr>
      <w:r>
        <w:rPr>
          <w:b/>
          <w:lang w:val="ru-RU"/>
        </w:rPr>
        <w:t>с</w:t>
      </w:r>
      <w:r w:rsidRPr="00CB59E6">
        <w:rPr>
          <w:b/>
          <w:lang w:val="ru-RU"/>
        </w:rPr>
        <w:t xml:space="preserve">лайд </w:t>
      </w:r>
      <w:r>
        <w:rPr>
          <w:b/>
          <w:lang w:val="ru-RU"/>
        </w:rPr>
        <w:t>4</w:t>
      </w:r>
    </w:p>
    <w:p w:rsidR="002808A4" w:rsidRDefault="002808A4" w:rsidP="00DD0D8A">
      <w:pPr>
        <w:jc w:val="both"/>
        <w:rPr>
          <w:lang w:val="ru-RU"/>
        </w:rPr>
      </w:pPr>
      <w:r w:rsidRPr="002808A4">
        <w:rPr>
          <w:lang w:val="ru-RU"/>
        </w:rPr>
        <w:t>Наше решение содержит актуальную базу данных клинических рекомендаций и стандартов оказания медицинской помощи; Принимает сведения о случае посредством API в режиме реального времени</w:t>
      </w:r>
      <w:r w:rsidR="00C10E67">
        <w:rPr>
          <w:lang w:val="ru-RU"/>
        </w:rPr>
        <w:t>, о</w:t>
      </w:r>
      <w:r w:rsidRPr="002808A4">
        <w:rPr>
          <w:lang w:val="ru-RU"/>
        </w:rPr>
        <w:t>пределяет критерии оценки случая согласно нормативной документации</w:t>
      </w:r>
      <w:r w:rsidR="00C10E67">
        <w:rPr>
          <w:lang w:val="ru-RU"/>
        </w:rPr>
        <w:t>, в</w:t>
      </w:r>
      <w:r w:rsidRPr="002808A4">
        <w:rPr>
          <w:lang w:val="ru-RU"/>
        </w:rPr>
        <w:t>ыдавает протокол экспертизы с указанием недочетов и нормативных документов, используемых при проверке</w:t>
      </w:r>
      <w:r w:rsidR="00C10E67">
        <w:rPr>
          <w:lang w:val="ru-RU"/>
        </w:rPr>
        <w:t>, х</w:t>
      </w:r>
      <w:r w:rsidRPr="002808A4">
        <w:rPr>
          <w:lang w:val="ru-RU"/>
        </w:rPr>
        <w:t>ранит историю проверок и формирует аналитику по экспертизам в разрезе ЛПУ.</w:t>
      </w:r>
      <w:r w:rsidR="00C10E67">
        <w:rPr>
          <w:lang w:val="ru-RU"/>
        </w:rPr>
        <w:t xml:space="preserve"> И для всего этого достаточно выгрузить файл случаев из МИС и загрузить в наш сервис, при этом есть возможность интерграции данного сервиса непосредственно в МИС и ЕГИССЗ.</w:t>
      </w:r>
    </w:p>
    <w:p w:rsidR="00C10E67" w:rsidRDefault="00C10E67" w:rsidP="00C10E67">
      <w:pPr>
        <w:rPr>
          <w:b/>
          <w:lang w:val="ru-RU"/>
        </w:rPr>
      </w:pPr>
      <w:r>
        <w:rPr>
          <w:b/>
          <w:lang w:val="ru-RU"/>
        </w:rPr>
        <w:t>с</w:t>
      </w:r>
      <w:r w:rsidRPr="00CB59E6">
        <w:rPr>
          <w:b/>
          <w:lang w:val="ru-RU"/>
        </w:rPr>
        <w:t xml:space="preserve">лайд </w:t>
      </w:r>
      <w:r>
        <w:rPr>
          <w:b/>
          <w:lang w:val="ru-RU"/>
        </w:rPr>
        <w:t>5</w:t>
      </w:r>
    </w:p>
    <w:p w:rsidR="00C10E67" w:rsidRPr="00C10E67" w:rsidRDefault="00DD0D8A" w:rsidP="00DD0D8A">
      <w:pPr>
        <w:jc w:val="both"/>
        <w:rPr>
          <w:lang w:val="ru-RU"/>
        </w:rPr>
      </w:pPr>
      <w:r w:rsidRPr="00DD0D8A">
        <w:rPr>
          <w:lang w:val="ru-RU"/>
        </w:rPr>
        <w:t>С</w:t>
      </w:r>
      <w:r w:rsidR="00B664F4" w:rsidRPr="00C10E67">
        <w:rPr>
          <w:lang w:val="ru-RU"/>
        </w:rPr>
        <w:t xml:space="preserve"> 01.07.2021 </w:t>
      </w:r>
      <w:r w:rsidR="00B664F4" w:rsidRPr="00DD0D8A">
        <w:rPr>
          <w:lang w:val="ru-RU"/>
        </w:rPr>
        <w:t xml:space="preserve"> </w:t>
      </w:r>
      <w:r w:rsidR="00B664F4" w:rsidRPr="00C10E67">
        <w:rPr>
          <w:lang w:val="ru-RU"/>
        </w:rPr>
        <w:t>вступает в силу</w:t>
      </w:r>
      <w:r w:rsidR="00B664F4" w:rsidRPr="00DD0D8A">
        <w:rPr>
          <w:lang w:val="ru-RU"/>
        </w:rPr>
        <w:t xml:space="preserve"> п</w:t>
      </w:r>
      <w:r w:rsidR="00C10E67" w:rsidRPr="00C10E67">
        <w:rPr>
          <w:lang w:val="ru-RU"/>
        </w:rPr>
        <w:t>риказ «О внесении изменений в Правила обязательного медицинского страхования»</w:t>
      </w:r>
      <w:r w:rsidR="00B664F4">
        <w:rPr>
          <w:lang w:val="ru-RU"/>
        </w:rPr>
        <w:t xml:space="preserve">, где </w:t>
      </w:r>
      <w:r w:rsidR="00C10E67" w:rsidRPr="00C10E67">
        <w:rPr>
          <w:lang w:val="ru-RU"/>
        </w:rPr>
        <w:t>утверждены нарушения, выявляемые при проведении экспертизы качества медицинской помощи и соответствующие финансовые санкции, накладываемые страховыми медицинскими организациями на больницы</w:t>
      </w:r>
      <w:r w:rsidR="00B664F4">
        <w:rPr>
          <w:lang w:val="ru-RU"/>
        </w:rPr>
        <w:t xml:space="preserve"> </w:t>
      </w:r>
      <w:r w:rsidR="00B664F4" w:rsidRPr="00C10E67">
        <w:rPr>
          <w:lang w:val="ru-RU"/>
        </w:rPr>
        <w:t xml:space="preserve">и </w:t>
      </w:r>
      <w:r w:rsidR="00B664F4" w:rsidRPr="00DD0D8A">
        <w:rPr>
          <w:lang w:val="ru-RU"/>
        </w:rPr>
        <w:t xml:space="preserve">этот документ </w:t>
      </w:r>
      <w:r w:rsidR="00B664F4" w:rsidRPr="00C10E67">
        <w:rPr>
          <w:lang w:val="ru-RU"/>
        </w:rPr>
        <w:t>является основополагающим для экспертов страховых компаний</w:t>
      </w:r>
      <w:r w:rsidR="00C10E67" w:rsidRPr="00C10E67">
        <w:rPr>
          <w:lang w:val="ru-RU"/>
        </w:rPr>
        <w:t>. То есть эксперты при проведении ЭКМП все выявленные нарушения должны отнести к какому-то из положений данного раздела, иначе экспертиза (и финансовые санкции) не будет легитимна.</w:t>
      </w:r>
    </w:p>
    <w:p w:rsidR="00C10E67" w:rsidRDefault="00C10E67" w:rsidP="00B939EB">
      <w:pPr>
        <w:jc w:val="both"/>
        <w:rPr>
          <w:lang w:val="ru-RU"/>
        </w:rPr>
      </w:pPr>
      <w:r w:rsidRPr="00DD0D8A">
        <w:rPr>
          <w:lang w:val="ru-RU"/>
        </w:rPr>
        <w:t xml:space="preserve">В связи с этим </w:t>
      </w:r>
      <w:r w:rsidR="00B664F4" w:rsidRPr="00DD0D8A">
        <w:rPr>
          <w:lang w:val="ru-RU"/>
        </w:rPr>
        <w:t>мы выстроили свой вектор развития, для следования которому необходимо добавить следующий функционал</w:t>
      </w:r>
      <w:r w:rsidRPr="00C10E67">
        <w:rPr>
          <w:lang w:val="ru-RU"/>
        </w:rPr>
        <w:t>:</w:t>
      </w:r>
    </w:p>
    <w:p w:rsidR="00B939EB" w:rsidRDefault="00B939EB" w:rsidP="00B939EB">
      <w:pPr>
        <w:rPr>
          <w:b/>
          <w:lang w:val="ru-RU"/>
        </w:rPr>
      </w:pPr>
      <w:r>
        <w:rPr>
          <w:b/>
          <w:lang w:val="ru-RU"/>
        </w:rPr>
        <w:t>с</w:t>
      </w:r>
      <w:r w:rsidRPr="00CB59E6">
        <w:rPr>
          <w:b/>
          <w:lang w:val="ru-RU"/>
        </w:rPr>
        <w:t xml:space="preserve">лайд </w:t>
      </w:r>
      <w:r>
        <w:rPr>
          <w:b/>
          <w:lang w:val="ru-RU"/>
        </w:rPr>
        <w:t>6</w:t>
      </w:r>
    </w:p>
    <w:p w:rsidR="00B939EB" w:rsidRPr="00B939EB" w:rsidRDefault="00B939EB" w:rsidP="00B939EB">
      <w:pPr>
        <w:rPr>
          <w:lang w:val="ru-RU"/>
        </w:rPr>
      </w:pPr>
      <w:r w:rsidRPr="00B939EB">
        <w:rPr>
          <w:lang w:val="ru-RU"/>
        </w:rPr>
        <w:lastRenderedPageBreak/>
        <w:t>В ходе работы над проектом были обработаны и проанализированы такие источники информации как сайт Консультант Плюс и сайт информационной системы Гарант</w:t>
      </w:r>
      <w:r>
        <w:rPr>
          <w:lang w:val="ru-RU"/>
        </w:rPr>
        <w:t>.</w:t>
      </w:r>
    </w:p>
    <w:p w:rsidR="00B939EB" w:rsidRPr="00B939EB" w:rsidRDefault="00B939EB" w:rsidP="00B939EB">
      <w:pPr>
        <w:rPr>
          <w:lang w:val="ru-RU"/>
        </w:rPr>
      </w:pPr>
      <w:r w:rsidRPr="00B939EB">
        <w:rPr>
          <w:lang w:val="ru-RU"/>
        </w:rPr>
        <w:t>Были извлечены и обработаны следующие данные:</w:t>
      </w:r>
    </w:p>
    <w:p w:rsidR="00B939EB" w:rsidRPr="00B939EB" w:rsidRDefault="00B939EB" w:rsidP="00B939EB">
      <w:pPr>
        <w:rPr>
          <w:lang w:val="ru-RU"/>
        </w:rPr>
      </w:pPr>
      <w:r w:rsidRPr="00B939EB">
        <w:rPr>
          <w:lang w:val="ru-RU"/>
        </w:rPr>
        <w:t>Данные о каждом актуальном стандарте такие как номер,  дата приказа, для какого возраста и пола предназначен данный стандарт, в каким МКБ он относится (обработано 365 приказов). Извлечена подробная информация о каждом стандарте, такая как данные о мероприятиях, проводимых при диагностике болезни, данные о мероприятиях проводимых при лечении конкретных болезни, а также данные о лекарственных препаратах, назначаемых при лечении (около 14000 записей по каждой такой подтаблице ).</w:t>
      </w:r>
    </w:p>
    <w:p w:rsidR="00B939EB" w:rsidRPr="00B939EB" w:rsidRDefault="00B939EB" w:rsidP="00B939EB">
      <w:pPr>
        <w:rPr>
          <w:lang w:val="ru-RU"/>
        </w:rPr>
      </w:pPr>
      <w:r w:rsidRPr="00B939EB">
        <w:rPr>
          <w:lang w:val="ru-RU"/>
        </w:rPr>
        <w:t>Извлечена, обработана и структурирована информация о критериях качества медицинской помощи согласно приказу 203н (всего 230 критериев), также подтянута информация в каким МКБ относится каждый критерий (665 записей).</w:t>
      </w:r>
    </w:p>
    <w:p w:rsidR="00B939EB" w:rsidRPr="00B939EB" w:rsidRDefault="00B939EB" w:rsidP="00B939EB">
      <w:pPr>
        <w:rPr>
          <w:lang w:val="ru-RU"/>
        </w:rPr>
      </w:pPr>
      <w:r w:rsidRPr="00B939EB">
        <w:rPr>
          <w:lang w:val="ru-RU"/>
        </w:rPr>
        <w:t>Извлечены Клинические рекомендации</w:t>
      </w:r>
      <w:r>
        <w:rPr>
          <w:lang w:val="ru-RU"/>
        </w:rPr>
        <w:t xml:space="preserve"> и</w:t>
      </w:r>
      <w:r w:rsidRPr="00B939EB">
        <w:rPr>
          <w:lang w:val="ru-RU"/>
        </w:rPr>
        <w:t xml:space="preserve"> обработаны в разрезе кодов МКБ (373 записи).</w:t>
      </w:r>
    </w:p>
    <w:p w:rsidR="009D3E9C" w:rsidRDefault="009D3E9C" w:rsidP="009D3E9C">
      <w:pPr>
        <w:rPr>
          <w:b/>
          <w:lang w:val="ru-RU"/>
        </w:rPr>
      </w:pPr>
      <w:r>
        <w:rPr>
          <w:b/>
          <w:lang w:val="ru-RU"/>
        </w:rPr>
        <w:t>с</w:t>
      </w:r>
      <w:r w:rsidRPr="00CB59E6">
        <w:rPr>
          <w:b/>
          <w:lang w:val="ru-RU"/>
        </w:rPr>
        <w:t xml:space="preserve">лайд </w:t>
      </w:r>
      <w:r>
        <w:rPr>
          <w:b/>
          <w:lang w:val="ru-RU"/>
        </w:rPr>
        <w:t>7</w:t>
      </w:r>
    </w:p>
    <w:p w:rsidR="00B939EB" w:rsidRDefault="009D3E9C" w:rsidP="009730C0">
      <w:pPr>
        <w:jc w:val="both"/>
        <w:rPr>
          <w:lang w:val="ru-RU"/>
        </w:rPr>
      </w:pPr>
      <w:r w:rsidRPr="009D3E9C">
        <w:rPr>
          <w:lang w:val="ru-RU"/>
        </w:rPr>
        <w:t xml:space="preserve">Мы </w:t>
      </w:r>
      <w:r>
        <w:rPr>
          <w:lang w:val="ru-RU"/>
        </w:rPr>
        <w:t xml:space="preserve">приблизительно оцениваем срок полной реализации этого проекта в 6 месяцев </w:t>
      </w:r>
      <w:r w:rsidR="009730C0">
        <w:rPr>
          <w:lang w:val="ru-RU"/>
        </w:rPr>
        <w:t>и стоимостью порядка 600 тыс. руб. Внедрение предполагается проводить в два этапа и выгода в результате превысит 20 млн в год.</w:t>
      </w:r>
    </w:p>
    <w:p w:rsidR="00B67381" w:rsidRDefault="00B67381" w:rsidP="00B67381">
      <w:pPr>
        <w:rPr>
          <w:b/>
          <w:lang w:val="ru-RU"/>
        </w:rPr>
      </w:pPr>
      <w:r>
        <w:rPr>
          <w:b/>
          <w:lang w:val="ru-RU"/>
        </w:rPr>
        <w:t>с</w:t>
      </w:r>
      <w:r w:rsidRPr="00CB59E6">
        <w:rPr>
          <w:b/>
          <w:lang w:val="ru-RU"/>
        </w:rPr>
        <w:t xml:space="preserve">лайд </w:t>
      </w:r>
      <w:r>
        <w:rPr>
          <w:b/>
          <w:lang w:val="ru-RU"/>
        </w:rPr>
        <w:t>8</w:t>
      </w:r>
    </w:p>
    <w:p w:rsidR="00B67381" w:rsidRPr="009D3E9C" w:rsidRDefault="00B67381" w:rsidP="009730C0">
      <w:pPr>
        <w:jc w:val="both"/>
        <w:rPr>
          <w:lang w:val="ru-RU"/>
        </w:rPr>
      </w:pPr>
      <w:r>
        <w:rPr>
          <w:lang w:val="ru-RU"/>
        </w:rPr>
        <w:t>Спасибо за внимание, вы можете связаться с нами по контактам, указанным на данном слайде.</w:t>
      </w:r>
      <w:bookmarkStart w:id="0" w:name="_GoBack"/>
      <w:bookmarkEnd w:id="0"/>
    </w:p>
    <w:p w:rsidR="00B939EB" w:rsidRPr="002808A4" w:rsidRDefault="00B939EB" w:rsidP="00B939EB">
      <w:pPr>
        <w:jc w:val="both"/>
        <w:rPr>
          <w:lang w:val="ru-RU"/>
        </w:rPr>
      </w:pPr>
    </w:p>
    <w:p w:rsidR="00F1668A" w:rsidRPr="00CB59E6" w:rsidRDefault="00F1668A" w:rsidP="00CB59E6">
      <w:pPr>
        <w:rPr>
          <w:lang w:val="ru-RU"/>
        </w:rPr>
      </w:pPr>
    </w:p>
    <w:sectPr w:rsidR="00F1668A" w:rsidRPr="00CB59E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55C8D"/>
    <w:multiLevelType w:val="hybridMultilevel"/>
    <w:tmpl w:val="A230B854"/>
    <w:lvl w:ilvl="0" w:tplc="FDF2F0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A0A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7EA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74CB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3CBA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76B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186A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3007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301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06"/>
    <w:rsid w:val="002612BA"/>
    <w:rsid w:val="002808A4"/>
    <w:rsid w:val="00325B06"/>
    <w:rsid w:val="00936699"/>
    <w:rsid w:val="009730C0"/>
    <w:rsid w:val="009D3E9C"/>
    <w:rsid w:val="00B664F4"/>
    <w:rsid w:val="00B67381"/>
    <w:rsid w:val="00B939EB"/>
    <w:rsid w:val="00C10E67"/>
    <w:rsid w:val="00CB59E6"/>
    <w:rsid w:val="00DD0D8A"/>
    <w:rsid w:val="00F1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C26E"/>
  <w15:chartTrackingRefBased/>
  <w15:docId w15:val="{5D7251F7-51CF-48D9-BB37-02F13F92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586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361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641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862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621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680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Razor_GiZ</dc:creator>
  <cp:keywords/>
  <dc:description/>
  <cp:lastModifiedBy>Razor_GiZ</cp:lastModifiedBy>
  <cp:revision>10</cp:revision>
  <dcterms:created xsi:type="dcterms:W3CDTF">2021-06-19T13:59:00Z</dcterms:created>
  <dcterms:modified xsi:type="dcterms:W3CDTF">2021-06-19T14:23:00Z</dcterms:modified>
</cp:coreProperties>
</file>