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</w:rPr>
        <w:t>Flume</w:t>
      </w:r>
      <w:r>
        <w:rPr>
          <w:rFonts w:hint="eastAsia"/>
          <w:lang w:eastAsia="zh-CN"/>
        </w:rPr>
        <w:t>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flume是一个分布式、可靠、和高可用的海量日志采集、聚合和传输的系统。支持在日志系统中定制各类数据发送方，用于收集数据;同时，Flume提供对数据进行简单处理，并写到各种数据接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收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方(比如文本、HDFS、Hbase等)的能力。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flume的数据流由事件(Event)贯穿始终。事件是Flume的基本数据单位，它携带日志数据(字节数组形式)并且携带有头信息，这些Event由Agent外部的Source生成，当Source捕获事件后会进行特定的格式化，然后Source会把事件推入(单个或多个)Channel中。你可以把Channel看作是一个缓冲区，它将保存事件直到Sink处理完该事件。Sink负责持久化日志或者把事件推向另一个Sourc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 </w:t>
      </w:r>
      <w:r>
        <w:rPr>
          <w:rFonts w:hint="eastAsia"/>
          <w:lang w:eastAsia="zh-CN"/>
        </w:rPr>
        <w:t>一、</w:t>
      </w:r>
      <w:r>
        <w:rPr>
          <w:rFonts w:hint="eastAsia"/>
          <w:lang w:val="en-US" w:eastAsia="zh-CN"/>
        </w:rPr>
        <w:t>Flume特点</w:t>
      </w:r>
    </w:p>
    <w:p>
      <w:pPr>
        <w:pStyle w:val="3"/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flume的可靠性：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560" w:firstLineChars="20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当节点出现故障时，日志能够被传送到其他节点上而不会丢失。Flume提供了三种级别的可靠性保障，从强到弱依次分别为：end-to-end（收到数据agent首先将event写到磁盘上，当数据传送成功后，再删除；如果数据发送失败，可以重新发送。），Store on failure（这也是scribe采用的策略，当数据接收方crash时，将数据写到本地，待恢复后，继续发送），Besteffort（数据发送到接收方后，不会进行确认）。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flume的可恢复性：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还是靠Channel。推荐使用FileChannel，事件持久化在本地文件系统里(性能较差)。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3、flume的一些核心概念：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Agent使用JVM 运行Flume。每台机器运行一个agent，但是可以在一个agent中包含多个sources和sinks。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Client生产数据，运行在一个独立的线程。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Source从Client收集数据，传递给Channel。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Sink从Channel收集数据，运行在一个独立线程。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Channel连接 sources 和 sinks ，这个有点像一个队列。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Events可以是日志记录、 avro 对象等。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Flume以agent为最小的独立运行单位。一个agent就是一个JVM。单agent由Source、Sink和Channel三大组件构成，如下图：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值得注意的是，Flume提供了大量内置的Source、Channel和Sink类型。不同类型的Source,Channel和Sink可以自由组合。组合方式基于用户设置的配置文件，非常灵活。比如：Channel可以把事件暂存在内存里，也可以持久化到本地硬盘上。Sink可以把日志写入HDFS, HBase，甚至是另外一个Source等等。Flume支持用户建立多级流，也就是说，多个agent可以协同工作，并且支持Fan-in、Fan-out、Contextual Routing、Backup Routes，这也正是NB之处。如下图所示: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二、如何安装？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1.下载安装包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2.配置环境变量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3.修改配置文件(案例给出)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4.启动服务(案例给出)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5.验证   flume-ng -version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left"/>
        <w:textAlignment w:val="auto"/>
        <w:outlineLvl w:val="9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三、flume的案例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案例1：Avro　可以发送一个给定的文件给Flume，Avro 源使用AVRO RPC机制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rightChars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创建agent配置文件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4141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150" w:beforeAutospacing="0" w:after="150" w:afterAutospacing="0" w:line="23" w:lineRule="atLeast"/>
              <w:ind w:right="0" w:rightChars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  <w:shd w:val="clear" w:fill="FFFFFF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420" w:leftChars="0" w:right="0" w:hanging="420" w:firstLineChars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启动服务 flume agent a1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(d)使用avro-client发送文件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　　　　</w:t>
      </w:r>
    </w:p>
    <w:tbl>
      <w:tblPr>
        <w:tblStyle w:val="7"/>
        <w:tblpPr w:leftFromText="180" w:rightFromText="180" w:vertAnchor="text" w:horzAnchor="page" w:tblpX="48" w:tblpY="-1077"/>
        <w:tblOverlap w:val="never"/>
        <w:tblW w:w="155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"/>
        <w:gridCol w:w="15279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22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52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flume-ng avro-client -c . -H m1 -p 4141 -F /home/hadoop/flume-1.5.0-bin/log.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(f)在m1的控制台，可以看到以下信息，注意最后一行：  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案例2：Spool 监测配置的目录下新增的文件，并将文件中的数据读取出来。需要注意两点：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1) 拷贝到spool目录下的文件不可以再打开编辑。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2) spool目录下不可包含相应的子目录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/home/hadoop/flume-1.5.0-bin/conf/spool.conf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spooldir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a1.sources.r1.spoolDir =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a1.sources.r1.fileHeader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(b)启动服务flume agent a1</w:t>
      </w:r>
    </w:p>
    <w:tbl>
      <w:tblPr>
        <w:tblStyle w:val="7"/>
        <w:tblpPr w:leftFromText="180" w:rightFromText="180" w:vertAnchor="text" w:horzAnchor="page" w:tblpX="48" w:tblpY="686"/>
        <w:tblOverlap w:val="never"/>
        <w:tblW w:w="20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97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97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flume-ng agent -c . -f /hom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1"/>
                <w:szCs w:val="21"/>
              </w:rPr>
              <w:t>e/hadoop/flume-1.5.0-bin/conf/spool.conf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(c)追加文件到/home/hadoop/flume-1.5.0-bin/logs目录</w:t>
      </w:r>
    </w:p>
    <w:tbl>
      <w:tblPr>
        <w:tblStyle w:val="7"/>
        <w:tblW w:w="11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13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"spool test1" &gt; /home/hadoop/flume-1.5.0-bin/logs/spool_text.log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(d)在m1的控制台，可以看到以下相关信息：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Event: { headers:{file=/home/hadoop/flume-1.5.0-bin/logs/spool_text.log} body: 73 70 6F 6F 6C 20 74 65 73 74 31        spool test1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案例3：Exec 执行一个给定的命令获得输出的源,如果要使用tail命令，必选使得file足够大才能看到输出内容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tbl>
      <w:tblPr>
        <w:tblStyle w:val="7"/>
        <w:tblW w:w="9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/home/hadoop/flume-1.5.0-bin/conf/exec_tail.conf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exec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a1.sources.r1.command= tail-F /home/hadoop/flume-1.5.0-bin/log_exec_tail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(b)启动服务flume agent a1</w:t>
      </w:r>
    </w:p>
    <w:tbl>
      <w:tblPr>
        <w:tblStyle w:val="7"/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 -f /home/hadoop/flume-1.5.0-bin/conf/exec_tail.conf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(c)生成足够多的内容在文件里</w:t>
      </w:r>
    </w:p>
    <w:tbl>
      <w:tblPr>
        <w:tblStyle w:val="7"/>
        <w:tblW w:w="165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6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6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for i in {1..100};do echo "exec tail$i" &gt;&gt; /home/hadoop/flume-1.5.0-bin/log_exec_tail;echo $i;sleep 0.1;done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(e)在m1的控制台，可以看到以下信息：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1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1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headers:{} body: 65 78 65 63 20 74 61 69 6C 20 74 65 73 74 exec tail test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headers:{} body: 65 78 65 63 20 74 61 69 6C 20 74 65 73 74 exec tail test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案例4：Syslogtcp 监听TCP的端口做为数据源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tbl>
      <w:tblPr>
        <w:tblStyle w:val="7"/>
        <w:tblW w:w="9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/home/hadoop/flume-1.5.0-bin/conf/syslog_tcp.conf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(b)启动flume agent a1</w:t>
      </w:r>
    </w:p>
    <w:tbl>
      <w:tblPr>
        <w:tblStyle w:val="7"/>
        <w:tblW w:w="20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3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3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 -f /home/hadoop/flume-1.5.0-bin/conf/syslog_tcp.conf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(c)测试产生syslog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idoall.org syslog"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(d)在m1的控制台，可以看到以下信息：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"/>
        <w:gridCol w:w="2115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15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68 65 6C 6C 6F 20 69 64 6F 61 6C 6C 2E 6F 72 67 hello idoall.org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案例5：JSONHandler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/home/hadoop/flume-1.5.0-bin/conf/post_json.conf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org.apache.flume.source.http.HTTPSource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8888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(b)启动flume agent 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tbl>
      <w:tblPr>
        <w:tblStyle w:val="7"/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 -f /home/hadoop/flume-1.5.0-bin/conf/post_json.conf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(c)生成JSON 格式的POST request</w:t>
      </w:r>
    </w:p>
    <w:tbl>
      <w:tblPr>
        <w:tblStyle w:val="7"/>
        <w:tblW w:w="162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57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5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curl -X POST -d '[{ "headers" :{"a" : "a1","b" : "b1"},"body" : "idoall.org_body"}]'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instrText xml:space="preserve"> HYPERLINK "http://localhost:8888/"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t>http://localhost:8888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95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(d)在m1的控制台，可以看到以下信息：</w:t>
      </w:r>
    </w:p>
    <w:tbl>
      <w:tblPr>
        <w:tblStyle w:val="7"/>
        <w:tblW w:w="186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0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8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headers:{b=b1, a=a1}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body: 69 64 6F 61 6C 6C 2E 6F 72 67 5F 62 6F 64 79  idoall.org_body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案例6：Hadoop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/home/hadoop/flume-1.5.0-bin/conf/hdfs_sink.conf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hdfs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a1.sinks.k1.hdfs.path = hdfs://m1:9000/user/flume/syslogtcp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a1.sinks.k1.hdfs.filePrefix = Syslog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a1.sinks.k1.hdfs.round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a1.sinks.k1.hdfs.roundValue = 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a1.sinks.k1.hdfs.roundUnit = minute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(b)启动flume agent a1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tbl>
      <w:tblPr>
        <w:tblStyle w:val="7"/>
        <w:tblW w:w="20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 -f /home/hadoop/flume-1.5.0-bin/conf/hdfs_sink.conf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(c)测试产生syslog</w:t>
      </w:r>
    </w:p>
    <w:tbl>
      <w:tblPr>
        <w:tblStyle w:val="7"/>
        <w:tblW w:w="115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1120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2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 flume -&gt; hadoop testing one"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 在m1上再打开一个窗口，去hadoop上检查文件是否生成</w:t>
      </w:r>
    </w:p>
    <w:tbl>
      <w:tblPr>
        <w:tblStyle w:val="7"/>
        <w:tblW w:w="151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47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4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hadoop fs -ls /user/flume/syslogtcp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hadoop fs -cat /user/flume/syslogtcp/Syslog.1407644509504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案例7：File Roll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(a)创建agent配置文件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19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1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/home/hadoop/flume-1.5.0-bin/conf/file_roll.conf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file_roll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a1.sinks.k1.sink.directory =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(b)启动flume agent a1</w:t>
      </w:r>
    </w:p>
    <w:tbl>
      <w:tblPr>
        <w:tblStyle w:val="7"/>
        <w:tblW w:w="207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20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0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 -f /home/hadoop/flume-1.5.0-bin/conf/file_roll.conf -n a1 -Dflume.root.logger=INFO,console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(c)测试产生log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idoall.org syslog" | nc localhost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idoall.org syslog 2" | nc localhost 5555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(d)查看/home/hadoop/flume-1.5.0-bin/logs下是否生成文件,默认每30秒生成一个新文件</w:t>
      </w:r>
    </w:p>
    <w:tbl>
      <w:tblPr>
        <w:tblStyle w:val="7"/>
        <w:tblW w:w="160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54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54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ll /home/hadoop/flume-1.5.0-bin/logs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cat /home/hadoop/flume-1.5.0-bin/logs/1407646164782-1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cat /home/hadoop/flume-1.5.0-bin/logs/1407646164782-2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hello idoall.org syslog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hello idoall.org syslog 2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案例8：Replicating Channel Selector Flume支持Fan out流从一个源到多个通道。有两种模式的Fan out，分别是复制和复用。在复制的情况下，流的事件被发送到所有的配置通道。在复用的情况下，事件被发送到可用的渠道中的一个子集。Fan out流需要指定源和Fan out通道的规则。这次我们需要用到m1,m2两台机器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(a)在m1创建replicating_Channel_Selector配置文件</w:t>
      </w:r>
    </w:p>
    <w:tbl>
      <w:tblPr>
        <w:tblStyle w:val="7"/>
        <w:tblW w:w="120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4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4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/home/hadoop/flume-1.5.0-bin/conf/replicating_Channel_Selector.conf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a1.sources.r1.selector.type= replicating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(b)在m1创建replicating_Channel_Selector_avro配置文件</w:t>
      </w:r>
    </w:p>
    <w:tbl>
      <w:tblPr>
        <w:tblStyle w:val="7"/>
        <w:tblW w:w="1266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06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20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/home/hadoop/flume-1.5.0-bin/conf/replicating_Channel_Selector_avro.conf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(c)在m1上将2个配置文件复制到m2上一份</w:t>
      </w:r>
    </w:p>
    <w:tbl>
      <w:tblPr>
        <w:tblStyle w:val="7"/>
        <w:tblW w:w="2202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65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65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/home/hadoop/flume-1.5.0-bin/conf/replicating_Channel_Selector.conf root@m2:/home/hadoop/flume-1.5.0-bin/conf/replicating_Channel_Selector.conf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scp -r /home/hadoop/flume-1.5.0-bin/conf/replicating_Channel_Selector_avro.conf root@m2:/home/hadoop/flume-1.5.0-bin/conf/replicating_Channel_Selector_avro.conf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(d)打开4个窗口，在m1和m2上同时启动两个flume agent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/home/hadoop/flume-1.5.0-bin/conf/replicating_Channel_Selector_avro.conf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/home/hadoop/flume-1.5.0-bin/conf/replicating_Channel_Selector.conf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(e)然后在m1或m2的任意一台机器上，测试产生syslog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idoall.org syslog"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(f)在m1和m2的sink窗口，分别可以看到以下信息,这说明信息得到了同步：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68 65 6C 6C 6F 20 69 64 6F 61 6C 6C 2E 6F 72 67 hello idoall.org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案例9：Multiplexing Channel Selector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(a)在m1创建Multiplexing_Channel_Selector配置文件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tbl>
      <w:tblPr>
        <w:tblStyle w:val="7"/>
        <w:tblW w:w="121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5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5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/home/hadoop/flume-1.5.0-bin/conf/Multiplexing_Channel_Selector.conf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org.apache.flume.source.http.HTTPSource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a1.sources.r1.selector.type= multiplexing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a1.sources.r1.selector.header = type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#映射允许每个值通道可以重叠。默认值可以包含任意数量的通道。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a1.sources.r1.selector.mapping.baidu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a1.sources.r1.selector.mapping.ali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a1.sources.r1.selector.default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(b)在m1创建Multiplexing_Channel_Selector_avro配置文件</w:t>
      </w:r>
    </w:p>
    <w:tbl>
      <w:tblPr>
        <w:tblStyle w:val="7"/>
        <w:tblW w:w="12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2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/home/hadoop/flume-1.5.0-bin/conf/Multiplexing_Channel_Selector_avro.conf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(c)将2个配置文件复制到m2上一份</w:t>
      </w:r>
    </w:p>
    <w:tbl>
      <w:tblPr>
        <w:tblStyle w:val="7"/>
        <w:tblW w:w="2230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93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9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/home/hadoop/flume-1.5.0-bin/conf/Multiplexing_Channel_Selector.conf root@m2:/home/hadoop/flume-1.5.0-bin/conf/Multiplexing_Channel_Selector.conf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/home/hadoop/flume-1.5.0-bin/conf/Multiplexing_Channel_Selector_avro.conf root@m2:/home/hadoop/flume-1.5.0-bin/conf/Multiplexing_Channel_Selector_avro.conf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(d)打开4个窗口，在m1和m2上同时启动两个flume agent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/home/hadoop/flume-1.5.0-bin/conf/Multiplexing_Channel_Selector_avro.conf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/home/hadoop/flume-1.5.0-bin/conf/Multiplexing_Channel_Selector.conf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(e)然后在m1或m2的任意一台机器上，测试产生syslog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curl -X POST -d '[{ "headers" :{"type" : "baidu"},"body" : "idoall_TEST1"}]'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&amp;&amp;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curl -X POST -d '[{ "headers" :{"type" : "ali"},"body" : "idoall_TEST2"}]'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end"/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&amp;&amp;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curl -X POST -d '[{ "headers" :{"type" : "qq"},"body" : "idoall_TEST3"}]'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begin"/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instrText xml:space="preserve"> HYPERLINK "http://localhost:5140/" \t "https://www.cnblogs.com/ciade/p/_blank" </w:instrTex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t>http://localhost:5140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8"/>
                <w:szCs w:val="28"/>
                <w:u w:val="single"/>
              </w:rPr>
              <w:fldChar w:fldCharType="end"/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(f)在m1的sink窗口，可以看到以下信息：</w:t>
      </w:r>
    </w:p>
    <w:tbl>
      <w:tblPr>
        <w:tblStyle w:val="7"/>
        <w:tblW w:w="18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8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headers:{type=baidu} body: 69 64 6F 61 6C 6C 5F 54 45 53 54 31}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headers:{type=qq} body: 69 64 6F 61 6C 6C 5F 54 45 53 54 33}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(g)在m2的sink窗口，可以看到以下信息：</w:t>
      </w:r>
    </w:p>
    <w:tbl>
      <w:tblPr>
        <w:tblStyle w:val="7"/>
        <w:tblW w:w="187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81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81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headers:{type=ali} body: 69 64 6F 61 6C 6C 5F 54 45 53 54 32}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可以看到，根据header中不同的条件分布到不同的channel上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案例10：Flume Sink Processors failover的机器是一直发送给其中一个sink，当这个sink不可用的时候，自动发送到下一个sink。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(a)在m1创建Flume_Sink_Processors配置文件</w:t>
      </w:r>
    </w:p>
    <w:tbl>
      <w:tblPr>
        <w:tblStyle w:val="7"/>
        <w:tblW w:w="112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06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06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/home/hadoop/flume-1.5.0-bin/conf/Flume_Sink_Processors.conf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#这个是配置failover的关键，需要有一个sink group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 = g1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#处理的类型是failover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a1.sinkgroups.g1.processor.type= failover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#优先级，数字越大优先级越高，每个sink的优先级必须不相同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a1.sinkgroups.g1.processor.priority.k1 = 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a1.sinkgroups.g1.processor.priority.k2 = 10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#设置为10秒，当然可以根据你的实际状况更改成更快或者很慢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a1.sinkgroups.g1.processor.maxpenalty = 10000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a1.sources.r1.selector.type= replicating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a1.sinks.k2.channel = c2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a1.channels.c2.transactionCapacity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(b)在m1创建Flume_Sink_Processors_avro配置文件</w:t>
      </w:r>
    </w:p>
    <w:tbl>
      <w:tblPr>
        <w:tblStyle w:val="7"/>
        <w:tblW w:w="118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2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2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/home/hadoop/flume-1.5.0-bin/conf/Flume_Sink_Processors_avro.conf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(c)将2个配置文件复制到m2上一份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/home/hadoop/flume-1.5.0-bin/conf/Flume_Sink_Processors.conf root@m2:/home/hadoop/flume-1.5.0-bin/conf/Flume_Sink_Processors.conf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/home/hadoop/flume-1.5.0-bin/conf/Flume_Sink_Processors_avro.conf root@m2:/home/hadoop/flume-1.5.0-bin/conf/Flume_Sink_Processors_avro.conf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(d)打开4个窗口，在m1和m2上同时启动两个flume agent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/home/hadoop/flume-1.5.0-bin/conf/Flume_Sink_Processors_avro.conf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/home/hadoop/flume-1.5.0-bin/conf/Flume_Sink_Processors.conf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(e)然后在m1或m2的任意一台机器上，测试产生log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test1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(f)因为m2的优先级高，所以在m2的sink窗口，可以看到以下信息，而m1没有：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31 idoall.org test1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(g)这时我们停止掉m2机器上的sink(ctrl+c)，再次输出测试数据：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test2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(h)可以在m1的sink窗口，看到读取到了刚才发送的两条测试数据：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31 idoall.org test1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32 idoall.org test2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(i)我们再在m2的sink窗口中，启动sink：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/home/hadoop/flume-1.5.0-bin/conf/Flume_Sink_Processors_avro.conf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(j)输入两批测试数据：</w:t>
      </w:r>
    </w:p>
    <w:tbl>
      <w:tblPr>
        <w:tblStyle w:val="7"/>
        <w:tblW w:w="165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602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6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test3 failover" | nc localhost 5140 &amp;&amp; echo "idoall.org test4 failover"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(k)在m2的sink窗口,我们可以看到以下信息,因为优先级的关系,log消息会再次落到m2上：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33 idoall.org test3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34 idoall.org test4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案例11：Load balancing Sink Processor load balance type和failover不同的地方是,load balance有两个配置,一个是轮询,一个是随机。两种情况下如果被选择的sink不可用,就会自动尝试发送到下一个可用的sink上面。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(a)在m1创建Load_balancing_Sink_Processors配置文件</w:t>
      </w:r>
    </w:p>
    <w:tbl>
      <w:tblPr>
        <w:tblStyle w:val="7"/>
        <w:tblW w:w="123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17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1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/home/hadoop/flume-1.5.0-bin/conf/Load_balancing_Sink_Processors.conf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#这个是配置Load balancing的关键，需要有一个sink group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 = g1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a1.sinkgroups.g1.sinks = k1 k2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a1.sinkgroups.g1.processor.type= load_balance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a1.sinkgroups.g1.processor.backoff = true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a1.sinkgroups.g1.processor.selector = round_robin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a1.sinks.k1.hostname= m1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a1.sinks.k2.channel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a1.sinks.k2.hostname= m2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a1.sinks.k2.port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(b)在m1创建Load_balancing_Sink_Processors_avro配置文件</w:t>
      </w:r>
    </w:p>
    <w:tbl>
      <w:tblPr>
        <w:tblStyle w:val="7"/>
        <w:tblW w:w="129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1230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23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/home/hadoop/flume-1.5.0-bin/conf/Load_balancing_Sink_Processors_avro.conf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avro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a1.sources.r1.bind = 0.0.0.0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5555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(c)将2个配置文件复制到m2上一份</w:t>
      </w:r>
    </w:p>
    <w:tbl>
      <w:tblPr>
        <w:tblStyle w:val="7"/>
        <w:tblW w:w="225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221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22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/home/hadoop/flume-1.5.0-bin/conf/Load_balancing_Sink_Processors.conf root@m2:/home/hadoop/flume-1.5.0-bin/conf/Load_balancing_Sink_Processors.conf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scp -r /home/hadoop/flume-1.5.0-bin/conf/Load_balancing_Sink_Processors_avro.conf root@m2:/home/hadoop/flume-1.5.0-bin/conf/Load_balancing_Sink_Processors_avro.conf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(d)打开4个窗口，在m1和m2上同时启动两个flume agent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/home/hadoop/flume-1.5.0-bin/conf/Load_balancing_Sink_Processors_avro.conf -n a1 -Dflume.root.logger=INFO,console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 agent -c . -f /home/hadoop/flume-1.5.0-bin/conf/Load_balancing_Sink_Processors.conf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(e)然后在m1或m2的任意一台机器上，测试产生log，一行一行输入，输入太快，容易落到一台机器上</w:t>
      </w:r>
    </w:p>
    <w:tbl>
      <w:tblPr>
        <w:tblStyle w:val="7"/>
        <w:tblW w:w="9795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315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3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test1"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test2"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test3" | nc localhost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"idoall.org test4"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(f)在m1的sink窗口，可以看到以下信息：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32 idoall.org test2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34 idoall.org test4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(g)在m2的sink窗口，可以看到以下信息：</w:t>
      </w:r>
    </w:p>
    <w:tbl>
      <w:tblPr>
        <w:tblStyle w:val="7"/>
        <w:tblW w:w="2160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21228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212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31 idoall.org test1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Event: { headers:{Severity=0, flume.syslog.status=Invalid, Facility=0} body: 69 64 6F 61 6C 6C 2E 6F 72 67 20 74 65 73 74 33 idoall.org test3 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　说明轮询模式起到了作用。　　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案例12：Hbase sink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 (a)在测试之前，请先将hbase启动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(b)然后将以下文件复制到flume中：</w:t>
      </w:r>
    </w:p>
    <w:tbl>
      <w:tblPr>
        <w:tblStyle w:val="7"/>
        <w:tblW w:w="162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2"/>
        <w:gridCol w:w="15912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59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cp/home/hadoop/hbase-0.96.2-hadoop2/lib/protobuf-java-2.5.0.jar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cp/home/hadoop/hbase-0.96.2-hadoop2/lib/hbase-client-0.96.2-hadoop2.jar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cp/home/hadoop/hbase-0.96.2-hadoop2/lib/hbase-common-0.96.2-hadoop2.jar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cp/home/hadoop/hbase-0.96.2-hadoop2/lib/hbase-protocol-0.96.2-hadoop2.jar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cp/home/hadoop/hbase-0.96.2-hadoop2/lib/hbase-server-0.96.2-hadoop2.jar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cp/home/hadoop/hbase-0.96.2-hadoop2/lib/hbase-hadoop2-compat-0.96.2-hadoop2.jar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cp/home/hadoop/hbase-0.96.2-hadoop2/lib/hbase-hadoop-compat-0.96.2-hadoop2.jar /home/hadoop/flume-1.5.0-bin/lib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cp/home/hadoop/hbase-0.96.2-hadoop2/lib/htrace-core-2.04.jar /home/hadoop/flume-1.5.0-bin/lib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(c)确保test_idoall_org表在hbase中已经存在。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(d)在m1创建hbase_simple配置文件</w:t>
      </w:r>
    </w:p>
    <w:tbl>
      <w:tblPr>
        <w:tblStyle w:val="7"/>
        <w:tblW w:w="1038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978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7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vi /home/hadoop/flume-1.5.0-bin/conf/hbase_simple.conf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 = r1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 = k1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Describe/configure the source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a1.sources.r1.type= syslogtcp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a1.sources.r1.port = 5140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a1.sources.r1.host = localhost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Describe the sink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logger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a1.sinks.k1.type= hbase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a1.sinks.k1.table = test_idoall_org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a1.sinks.k1.columnFamily = name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a1.sinks.k1.column = idoall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a1.sinks.k1.serializer = org.apache.flume.sink.hbase.RegexHbaseEventSerializer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memoryChannel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Use a channel which buffers events in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a1.channels.c1.type= memory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a1.channels.c1.capacity = 1000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a1.channels.c1.transactionCapacity = 100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# Bind the source and sink to the channel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a1.sources.r1.channels = c1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a1.sinks.k1.channel = c1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(e)启动flume agent</w:t>
      </w:r>
    </w:p>
    <w:tbl>
      <w:tblPr>
        <w:tblStyle w:val="7"/>
        <w:tblW w:w="184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179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179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flume-ngagent -c . –f /home/hadoop/flume-1.5.0-bin/conf/hbase_simple.conf -n a1 -Dflume.root.logger=INFO,console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(f)测试产生syslog</w:t>
      </w:r>
    </w:p>
    <w:tbl>
      <w:tblPr>
        <w:tblStyle w:val="7"/>
        <w:tblW w:w="1002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"/>
        <w:gridCol w:w="9540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</w:tc>
        <w:tc>
          <w:tcPr>
            <w:tcW w:w="9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echo "hello idoall.org from flume" | nc localhost 5140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8"/>
          <w:szCs w:val="28"/>
          <w:shd w:val="clear" w:fill="FFFFFF"/>
        </w:rPr>
        <w:t>(g)这时登录到hbase中，可以发现新数据已经插入</w:t>
      </w:r>
    </w:p>
    <w:tbl>
      <w:tblPr>
        <w:tblStyle w:val="7"/>
        <w:tblW w:w="30284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4"/>
      </w:tblGrid>
      <w:tr>
        <w:tblPrEx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8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kern w:val="0"/>
                <w:sz w:val="28"/>
                <w:szCs w:val="28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hbase shell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hbase(main):001:0&gt; list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TABLE      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hbase2hive_idoall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hive2hbase_idoall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test_idoall_org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=&gt; ["hbase2hive_idoall","hive2hbase_idoall","test_idoall_org"]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hbase(main):002:0&gt; scan "test_idoall_org"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 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left"/>
              <w:rPr>
                <w:rFonts w:hint="eastAsia" w:ascii="宋体" w:hAnsi="宋体" w:eastAsia="宋体" w:cs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8"/>
                <w:szCs w:val="28"/>
              </w:rPr>
              <w:t>hbase(main):004:0&gt; quit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0E356"/>
    <w:multiLevelType w:val="singleLevel"/>
    <w:tmpl w:val="C0B0E3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E79B6"/>
    <w:rsid w:val="063E3F06"/>
    <w:rsid w:val="08824219"/>
    <w:rsid w:val="1D534DD6"/>
    <w:rsid w:val="1DC76B0C"/>
    <w:rsid w:val="2AD83476"/>
    <w:rsid w:val="2B7760CB"/>
    <w:rsid w:val="33DF0AFE"/>
    <w:rsid w:val="3B267CDE"/>
    <w:rsid w:val="3D9B2985"/>
    <w:rsid w:val="43964DF9"/>
    <w:rsid w:val="478F4C38"/>
    <w:rsid w:val="579E184C"/>
    <w:rsid w:val="5D4E0E25"/>
    <w:rsid w:val="6F017386"/>
    <w:rsid w:val="70A2251C"/>
    <w:rsid w:val="71CF07E5"/>
    <w:rsid w:val="740074CC"/>
    <w:rsid w:val="756153E7"/>
    <w:rsid w:val="757B3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iprcc</cp:lastModifiedBy>
  <dcterms:modified xsi:type="dcterms:W3CDTF">2018-06-28T06:45:51Z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