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HIVE快速入门简明教程</w:t>
      </w: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9"/>
        <w:tblW w:w="5505" w:type="dxa"/>
        <w:tblInd w:w="18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 本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V 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3253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作 者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许向可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3253"/>
              </w:tabs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时 间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2018.5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Style w:val="28"/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Style w:val="28"/>
          <w:rFonts w:hint="eastAsia"/>
          <w:lang w:val="en-US" w:eastAsia="zh-CN"/>
        </w:rPr>
      </w:pPr>
    </w:p>
    <w:p>
      <w:pPr>
        <w:ind w:firstLine="5100" w:firstLineChars="170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  <w:t>版权归北京学佳奥所有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  <w:t xml:space="preserve">                                 如需转载请联系学佳奥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HIVE介绍</w:t>
      </w:r>
    </w:p>
    <w:p>
      <w:pPr>
        <w:pStyle w:val="4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What is Hive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Hive 是建立在 Hadoop 上的数据仓库基础构架。它提供了一系列的工具，可以用来进行数据提取转化加载（ETL），这是一种可以存储、查询和分析存储在 Hadoop 中的大规模数据的机制。Hive 定义了简单的类 SQL 查询语言，称为 QL，它允许熟悉 SQL 的用户查询数据。同时，这个语言也允许熟悉 MapReduce 开发者的开发自定义的 mapper 和 reducer 来处理内建的 mapper 和 reducer 无法完成的复杂的分析工作。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HIVE架构</w:t>
      </w:r>
    </w:p>
    <w:p>
      <w:pPr>
        <w:ind w:firstLine="560" w:firstLineChars="200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 的结构可以分为以下几部分：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用户接口：包括 CLI, Client, WUI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元数据存储。通常是存储在关系数据库如 mysql, derby 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解释器、编译器、优化器、执行器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Hadoop：用 HDFS 进行存储，利用MapReduce 进行计算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1、 用户接口主要有三个：CLI，Client和 WUI。其中最常用的是 CLI，Cli 启动的时候，会同时启动一个 Hive 副本。Client 是 Hive 的客户端，用户连接至 Hive Server。在启动 Client 模式的时候，需要指出 Hive Server 所在节点，并且在该节点启动 Hive Server。 WUI 是通过浏览器访问 Hive。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2、 Hive 将元数据存储在数据库中，如 mysql、derby。Hive 中的元数据包括表的名字，表的列和分区及其属性，表的属性（是否为外部表等），表的数据所在目录等。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3、 解释器、编译器、优化器完成 HQL 查询语句从词法分析、语法分析、编译、优化以及查询计划的生成。生成的查询计划存储在 HDFS 中，并在随后有 MapReduce 调用执行。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4、Hive 的数据存储在 HDFS 中，大部分的查询由 MapReduce 完成（包含 * 的查询，比如 select * from tbl 不会生成 MapRedcue 任务）。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Hive和Hadoop 关系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Hive构建在 Hadoop 之上，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HQL 中对查询语句的解释、优化、生成查询计划是由 Hive 完成的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所有的数据都是存储在 Hadoop 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查询计划被转化为 MapReduce 任务，在 Hadoop 中执行（有些查询没有 MR 任务，如：select * from table）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· Hadoop和Hive都是用UTF-8编码的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Hive和普通关系数据库的异同</w:t>
      </w:r>
    </w:p>
    <w:tbl>
      <w:tblPr>
        <w:tblStyle w:val="18"/>
        <w:tblpPr w:leftFromText="180" w:rightFromText="180" w:vertAnchor="text" w:horzAnchor="page" w:tblpX="1664" w:tblpY="829"/>
        <w:tblOverlap w:val="never"/>
        <w:tblW w:w="882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3"/>
        <w:gridCol w:w="2805"/>
        <w:gridCol w:w="384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Hive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RDBMS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查询语言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HQL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数据存储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HDFS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Raw Device or Local FS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索引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执行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MapReduce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Excutor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执行延迟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处理数据规模</w:t>
            </w:r>
          </w:p>
        </w:tc>
        <w:tc>
          <w:tcPr>
            <w:tcW w:w="280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大</w:t>
            </w:r>
          </w:p>
        </w:tc>
        <w:tc>
          <w:tcPr>
            <w:tcW w:w="38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lang w:val="en-US" w:eastAsia="zh-CN" w:bidi="ar"/>
              </w:rPr>
              <w:t>小</w:t>
            </w:r>
          </w:p>
        </w:tc>
      </w:tr>
    </w:tbl>
    <w:p>
      <w:pPr>
        <w:rPr>
          <w:rFonts w:hint="eastAsia"/>
        </w:rPr>
      </w:pP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1. 查询语言。由于 SQL 被广泛的应用在数据仓库中，因此，专门针对 Hive 的特性设计了类 SQL 的查询语言 HQL。熟悉 SQL 开发的开发者可以很方便的使用 Hive 进行开发。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2. 数据存储位置。Hive 是建立在Hadoop 之上的，所有 Hive 的数据都是存储在HDFS 中的。而数据库则可以将数据保存在块设备或者本地文件系统中。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3. 数据格式。Hive 中没有定义专门的数据格式，数据格式可以由用户指定，用户定义数据格式需要指定三个属性：列分隔符（通常为空格、”\t”、”\x001″）、行分隔符（”\n”）以及读取文件数据的方法（Hive 中默认有三个文件格式 TextFile，SequenceFile 以及 RCFile）。由于在加载数据的过程中，不需要从用户数据格式到 Hive 定义的数据格式的转换，因此，Hive 在加载的过程中不会对数据本身进行任何修改，而只是将数据内容复制或者移动到相应的 HDFS目录中。而在数据库中，不同的数据库有不同的存储引擎，定义了自己的数据格式。所有数据都会按照一定的组织存储，因此，数据库加载数据的过程会比较耗时。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4. 数据更新。由于 Hive 是针对数据仓库应用设计的，而数据仓库的内容是读多写少的。因此，Hive 中不支持对数据的改写和添加，所有的数据都是在加载的时候中确定好的。而数据库中的数据通常是需要经常进行修改的，因此可以使用 INSERT INTO … VALUES 添加数据，使用 UPDATE… SET 修改数据。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5. 索引。之前已经说过，Hive 在加载数据的过程中不会对数据进行任何处理，甚至不会对数据进行扫描，因此也没有对数据中的某些 Key 建立索引。Hive 要访问数据中满足条件的特定值时，需要暴力扫描整个数据，因此访问延迟较高。由于 MapReduce 的引入， Hive 可以并行访问数据，因此即使没有索引，对于大数据量的访问，Hive 仍然可以体现出优势。数据库中，通常会针对一个或者几个列建立索引，因此对于少量的特定条件的数据的访问，数据库可以有很高的效率，较低的延迟。由于数据的访问延迟较高，决定了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 不适合在线数据查询。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6. 执行。Hive 中大多数查询的执行是通过 Hadoop 提供的 MapReduce 来实现的（类似 select * from tbl 的查询不需要 MapReduce）。而数据库通常有自己的执行引擎。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7. 执行延迟。之前提到，Hive 在查询数据的时候，由于没有索引，需要扫描整个表，因此延迟较高。另外一个导致 Hive 执行延迟高的因素是 MapReduce 框架。由于 MapReduce 本身具有较高的延迟，因此在利用 MapReduce 执行 Hive 查询时，也会有较高的延迟。相对的，数据库的执行延迟较低。当然，这个低是有条件的，即数据规模较小，当数据规模大到超过数据库的处理能力的时候，Hive 的并行计算显然能体现出优势。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8. 可扩展性。由于 Hive 是建立在 Hadoop 之上的，因此 Hive 的可扩展性是和 Hadoop 的可扩展性是一致的（世界上最大的 Hadoop 集群在 Yahoo!，2009年的规模在4000 台节点左右）。而数据库由于 ACID 语义的严格限制，扩展行非常有限。目前最先进的并行数据库 Oracle 在理论上的扩展能力也只有 100 台左右。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　　9. 数据规模。由于 Hive 建立在集群上并可以利用 MapReduce 进行并行计算，因此可以支持很大规模的数据；对应的，数据库可以支持的数据规模较小。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HIVE元数据库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Hive 将元数据存储在 RDBMS 中,一般常用的有MYSQL和DERBY。</w:t>
      </w:r>
    </w:p>
    <w:p>
      <w:pPr>
        <w:pStyle w:val="4"/>
        <w:numPr>
          <w:ilvl w:val="0"/>
          <w:numId w:val="2"/>
        </w:numPr>
        <w:spacing w:before="0" w:after="0" w:line="240" w:lineRule="auto"/>
        <w:ind w:left="0" w:firstLine="0"/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HIVE的数据存储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首先，Hive 没有专门的数据存储格式，也没有为数据建立索引，用户可以非常自由的组织 Hive 中的表，只需要在创建表的时候告诉 Hive 数据中的列分隔符和行分隔符，Hive 就可以解析数据。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　　其次，Hive 中所有的数据都存储在 HDFS 中，Hive 中包含以下数据模型：Table，External Table，Partition，Bucket。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Hive 中的 Table 和数据库中的 Table 在概念上是类似的，每一个 Table 在 Hive 中都有一个相应的目录存储数据。例如，一个表 xiaojun，它在 HDFS 中的路径为：/ warehouse /xiaojun，其中，wh 是在 hive-site.xml 中由 ${tastore.warehouse.dir} 指定的数据仓库的目录，所有的 Table 数据（不包括 External Table）都保存在这个目录中。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Partition 对应于数据库中的 Partition 列的密集索引，但是 Hive 中 Partition 的组织方式和数据库中的很不相同。在 Hive 中，表中的一个 Partition 对应于表下的一个目录，所有的 Partition 的数据都存储在对应的目录中。例如：xiaojun 表中包含 dt 和 city 两个 Partition，则对应于 dt = 20100801, ctry = US 的 HDFS 子目录为：/ warehouse /xiaojun/dt=20100801/ctry=US；对应于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dt = 20100801, ctry = CA 的 HDFS 子目录为；/ warehouse /xiaojun/dt=20100801/ctry=CA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Buckets 对指定列计算 hash，根据 hash 值切分数据，目的是为了并行，每一个 Bucket 对应一个文件。将 user 列分散至 32 个 bucket，首先对 user 列的值计算 hash，对应 hash 值为 0 的 HDFS 目录为：/ warehouse /xiaojun/dt =20100801/ctry=US/part-00000；hash 值为 20 的 HDFS 目录为：/ warehouse /xiaojun/dt =20100801/ctry=US/part-00020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External Table 指向已经在 HDFS 中存在的数据，可以创建 Partition。它和 Table 在元数据的组织上是相同的，而实际数据的存储则有较大的差异。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Table 的创建过程和数据加载过程（这两个过程可以在同一个语句中完成），在加载数据的过程中，实际数据会被移动到数据仓库目录中；之后对数据对访问将会直接在数据仓库目录中完成。删除表时，表中的数据和元数据将会被同时删除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External Table 只有一个过程，加载数据和创建表同时完成（CREATE EXTERNAL TABLE ……LOCATION），实际数据是存储在 LOCATION 后面指定的 HDFS 路径中，并不会移动到数据仓库目录中。当删除一个 External Table 时，仅删除　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29"/>
          <w:rFonts w:hint="eastAsia" w:ascii="微软雅黑" w:hAnsi="微软雅黑" w:eastAsia="微软雅黑" w:cs="微软雅黑"/>
          <w:b/>
          <w:bCs/>
          <w:lang w:val="en-US" w:eastAsia="zh-CN"/>
        </w:rPr>
        <w:t>HIVE 基本操作</w:t>
      </w: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创建数据库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56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创建数据库是用来创建数据库在Hive中语句。在Hive数据库是一个命名空间或表的集合。此语法声明如下：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CREATE DATABASE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SCHEMA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IF NOT EXISTS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database 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在这里，IF NOT EXISTS是一个可选子句，通知用户已经存在相同名称的数据库。可以使用SCHEMA 在DATABASE的这个命令。下面的查询执行创建一个名为userdb数据库：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CREATE DATABASE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IF NOT EXISTS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userdb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CREATE SCHEMA userdb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8"/>
          <w:szCs w:val="28"/>
          <w:shd w:val="clear" w:fill="FFFFFF"/>
        </w:rPr>
        <w:t>下面的查询用于验证数据库列表：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SHOW DATABASES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8"/>
          <w:szCs w:val="28"/>
          <w:shd w:val="clear" w:fill="F5F5F5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88"/>
          <w:spacing w:val="0"/>
          <w:sz w:val="28"/>
          <w:szCs w:val="28"/>
          <w:shd w:val="clear" w:fill="F5F5F5"/>
        </w:rPr>
        <w:t>default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5F5F5"/>
        </w:rPr>
        <w:t>userdb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删除数据库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DROP DATABASE是删除所有的表并删除数据库的语句。它的语法如下：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DROP DATABASE StatementDROP (DATABASE|SCHEMA) [IF EXISTS] database_name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[RESTRICT|CASCADE];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下面的查询用于删除数据库。假设要删除的数据库名称为userdb。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DATABASE IF EXISTS userdb;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以下是使用CASCADE查询删除数据库。这意味着要全部删除相应的表在删除数据库之前。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DATABASE IF EXISTS userdb CASCADE;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以下使用SCHEMA查询删除数据库。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SCHEMA userdb;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Create Table是用于在Hive中创建表的语句。语法和示例如下：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[TEMPORARY] [EXTERNAL] TABLE [IF NOT EXISTS] [db_name.] table_name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[(col_name data_type [COMMENT col_comment], ...)][COMMENT table_comment][ROW FORMAT row_format][STORED AS file_format]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创建内部表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假设需要使用CREATE TABLE语句创建一个名为employee表。下表列出了employee表中的字段和数据类型：</w:t>
      </w:r>
    </w:p>
    <w:tbl>
      <w:tblPr>
        <w:tblStyle w:val="18"/>
        <w:tblW w:w="743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214"/>
        <w:gridCol w:w="249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Sr.No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Eid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Designation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下面的数据是一个注释，行格式字段，如字段终止符，行终止符，并保存的文件类型。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COMMENT ‘Employee details’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FIELDS TERMINATED BY ‘\t’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LINES TERMINATED BY ‘\n’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STORED IN TEXT FILE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employee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建表语句如下：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CREATE TABLE IF NOT EXISTS employee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(eid Int comment "num",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name String,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salary String,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destination String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)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comment "Employee details"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ROW FORMAT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DELIMITED FIELDS TERMINATED BY '\t'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lines Terminated by "\n"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STORED AS TEXTFILE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 location "/hive";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3.2创建外部表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假设我们在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Hdfs上的/data/hive_test目录下有如下数据：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Zhangsan|shuxue|89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Wangwu|shuxue|39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Lisi|shuxue|70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Mayun|shuxue|0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Zhangsan|yuwen|79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Wangwu|yuwen|90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Lisi|yuwen|98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Zhangsan|yingyu|40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Wangwu|yingyu|70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Lisi|yingyu|40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Mayun|yingyu|100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字段说明</w:t>
      </w:r>
    </w:p>
    <w:tbl>
      <w:tblPr>
        <w:tblStyle w:val="18"/>
        <w:tblW w:w="743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2"/>
        <w:gridCol w:w="3214"/>
        <w:gridCol w:w="249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Sr.No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achievement</w:t>
            </w:r>
          </w:p>
        </w:tc>
        <w:tc>
          <w:tcPr>
            <w:tcW w:w="24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Double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根据以上信息来创建Hive外部表，建表语句如下：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create external table achievement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(name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achievement Double)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ROW FORMAT DELIMITED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FIELDS TERMINATED BY '|'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LINES TERMINATED BY '\n' 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STORED AS TEXTFILE LOCATION '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/data/hive_test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';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Hive内外部表的区别：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1、在导入数据到外部表，数据并没有移动到自己的数据仓库目录下，也就是说外部表中的数据并不是由它自己来管理的，而表则不一样；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2、在删除表的时候，Hive将会把属于表的元数据和数据全部删掉；而删除外部表的时候，Hive仅仅删除外部表的元数据，数据是不会删除的！</w:t>
      </w: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它是在Hive中用来修改的表。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RENAME TO new_name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ADD COLUMNS (col_spec[, col_spec ...])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CHANGE column_name new_name new_type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name REPLACE COLUMNS (col_spec[, col_spec ...])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Rename To… 语句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下面是查询重命名表，把 employee 修改为 emp。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hive&gt; ALTER TABLE employee RENAME TO emp;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删除表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DROP TABLE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IF EXISTS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table_name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以下查询删除一个名为 employee 的表: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DROP TABLE IF EXISTS employee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对于成功执行查询，能看到以下回应：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OK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55"/>
          <w:spacing w:val="0"/>
          <w:sz w:val="24"/>
          <w:szCs w:val="24"/>
          <w:shd w:val="clear" w:fill="F5F5F5"/>
        </w:rPr>
        <w:t>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taken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4"/>
          <w:szCs w:val="24"/>
          <w:shd w:val="clear" w:fill="F5F5F5"/>
        </w:rPr>
        <w:t>5.3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seconds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5F5F5"/>
        </w:rPr>
        <w:t>hive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00"/>
          <w:spacing w:val="0"/>
          <w:sz w:val="24"/>
          <w:szCs w:val="24"/>
          <w:shd w:val="clear" w:fill="F5F5F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分区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Hive组织表到分区。它是将一个表到基于分区列，如日期，城市和部门的值相关方式。使用分区，很容易对数据进行部分查询。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表或分区是细分成桶，以提供额外的结构，可以使用更高效的查询的数据。桶的工作是基于表的一些列的散列函数值。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例如，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eastAsia="zh-CN"/>
        </w:rPr>
        <w:t>我们这里有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  <w:t>2012和2013年的成绩单分别存放在HDFS/data/hive_test/2012和/data/hive_test/2013目录，我们通过年份分区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。下面的示例演示如何分区的文件和数据：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  <w:t>2012年成绩单：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Zhangsan|shuxue|89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Wangwu|shuxue|39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Lisi|shuxue|70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Mayun|shuxue|0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Zhangsan|yuwen|79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Wangwu|yuwen|90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Lisi|yuwen|98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Zhangsan|yingyu|40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Wangwu|yingyu|70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Lisi|yingyu|40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Mayun|yingyu|100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  <w:t>2013年成绩单：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Zhangsan|shuxue|69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Wangwu|shuxue|30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Lisi|shuxue|80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Mayun|shuxue|10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Zhangsan|yuwen|89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Wangwu|yuwen|99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Lisi|yuwen|97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Zhangsan|yingyu|60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Wangwu|yingyu|80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Lisi|yingyu|50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120" w:afterAutospacing="0"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44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Mayun|yingyu|100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我们先来创建一个以year为分区的分区表archiv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create external table achiev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(name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course string,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achievement Double) 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partitioned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by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year string)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ROW FORMAT DELIMITED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FIELDS TERMINATED BY '|'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LINES TERMINATED BY '\n'  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STORED AS TEXTFILE LOCATION '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/data/hive_test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';</w:t>
            </w:r>
          </w:p>
        </w:tc>
      </w:tr>
    </w:tbl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添加分区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ALTER TABLE table_name ADD [IF NOT EXISTS] PARTITION partition_spec[LOCATION 'location1'] partition_spec [LOCATION 'location2'] ...;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partition_spec:: (p_column = p_col_value, p_column = p_col_value, ...)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是添加分区语句：</w:t>
      </w:r>
    </w:p>
    <w:tbl>
      <w:tblPr>
        <w:tblStyle w:val="19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Alter table achiev add partition(year="2012") location "/data/hive_test/2012" partition(year="2013") location "/data/hive_test/2013";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6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Alter table achiev drop partition(year=“2012”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)</w:t>
            </w:r>
          </w:p>
        </w:tc>
      </w:tr>
    </w:tbl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Style w:val="29"/>
          <w:rFonts w:hint="default"/>
          <w:b/>
          <w:bCs/>
          <w:lang w:val="en-US" w:eastAsia="zh-CN"/>
        </w:rPr>
        <w:t xml:space="preserve">HIVE </w:t>
      </w:r>
      <w:r>
        <w:rPr>
          <w:rStyle w:val="29"/>
          <w:rFonts w:hint="eastAsia"/>
          <w:b/>
          <w:bCs/>
          <w:lang w:val="en-US" w:eastAsia="zh-CN"/>
        </w:rPr>
        <w:t>运算</w:t>
      </w: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b/>
          <w:color w:val="555555"/>
          <w:sz w:val="27"/>
          <w:szCs w:val="27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关系运算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Fonts w:hint="eastAsia" w:asciiTheme="minorEastAsia" w:hAnsiTheme="minorEastAsia" w:eastAsiaTheme="minorEastAsia" w:cstheme="minorEastAsia"/>
          <w:color w:val="333344"/>
          <w:sz w:val="24"/>
          <w:szCs w:val="24"/>
        </w:rPr>
        <w:t>这些操作符被用来比较两个操作数。下表描述了在Hive中可用的关系运算符</w:t>
      </w:r>
      <w:r>
        <w:rPr>
          <w:color w:val="333344"/>
          <w:sz w:val="22"/>
          <w:szCs w:val="22"/>
        </w:rPr>
        <w:t>：</w:t>
      </w:r>
    </w:p>
    <w:tbl>
      <w:tblPr>
        <w:tblStyle w:val="18"/>
        <w:tblW w:w="888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1971"/>
        <w:gridCol w:w="543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top"/>
              <w:rPr>
                <w:b/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313131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19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top"/>
              <w:rPr>
                <w:b/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313131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54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top"/>
              <w:rPr>
                <w:b/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313131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如果表达A等于表达B，结果TRUE 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!=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如果A不等于表达式B表达返回TRUE 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&lt;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TRUE，如果表达式A小于表达式B，否则FALSE。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&lt;=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TRUE，如果表达式A小于或等于表达式B，否则FALSE。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&gt;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TRUE，如果表达式A大于表达式B，否则FALSE。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&gt;=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所有基本类型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TRUE，如果表达式A大于或等于表达式B，否则FALSE。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IS NULL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TRUE，如果表达式的计算结果为NULL，否则FALSE。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IS NOT NULL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所有类型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FALSE，如果表达式A的计算结果为NULL，否则TRUE。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LIKE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TRUE，如果字符串模式A匹配到B，否则FALSE。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RLIKE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NULL，如果A或B为NULL；TRUE，如果A任何子字符串匹配Java正则表达式B；否则FALSE。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A REGEXP B</w:t>
            </w:r>
          </w:p>
        </w:tc>
        <w:tc>
          <w:tcPr>
            <w:tcW w:w="197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  <w:tc>
          <w:tcPr>
            <w:tcW w:w="5430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center"/>
              <w:rPr>
                <w:color w:val="313131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13131"/>
                <w:kern w:val="0"/>
                <w:sz w:val="21"/>
                <w:szCs w:val="21"/>
                <w:lang w:val="en-US" w:eastAsia="zh-CN" w:bidi="ar"/>
              </w:rPr>
              <w:t>等同于RLIKE.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算术运算</w:t>
      </w:r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这些运算符支持的操作数各种常见的算术运算。所有这些返回数字类型。下表描述了在Hive中可用的算术运算符：</w:t>
      </w:r>
    </w:p>
    <w:tbl>
      <w:tblPr>
        <w:tblStyle w:val="18"/>
        <w:tblW w:w="899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4"/>
        <w:gridCol w:w="2364"/>
        <w:gridCol w:w="521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2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52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+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A加B的结果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-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A减去B的结果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*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A乘以B的结果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/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A除以B的结果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%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A除以B.产生的余数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&amp;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A和B的按位与结果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|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A和B的按位或结果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^ B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A和B的按位异或结果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~A</w:t>
            </w:r>
          </w:p>
        </w:tc>
        <w:tc>
          <w:tcPr>
            <w:tcW w:w="2364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所有数字类型</w:t>
            </w:r>
          </w:p>
        </w:tc>
        <w:tc>
          <w:tcPr>
            <w:tcW w:w="5213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A按位非的结果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逻辑运算</w:t>
      </w:r>
      <w:r>
        <w:rPr>
          <w:rFonts w:hint="default" w:ascii="微软雅黑" w:hAnsi="微软雅黑" w:eastAsia="微软雅黑" w:cs="微软雅黑"/>
          <w:lang w:val="en-US" w:eastAsia="zh-CN"/>
        </w:rPr>
        <w:t> 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运算符是逻辑表达式。所有这些返回TRUE或FALSE。</w:t>
      </w:r>
    </w:p>
    <w:tbl>
      <w:tblPr>
        <w:tblStyle w:val="18"/>
        <w:tblW w:w="914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1"/>
        <w:gridCol w:w="1365"/>
        <w:gridCol w:w="613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运算符</w:t>
            </w:r>
          </w:p>
        </w:tc>
        <w:tc>
          <w:tcPr>
            <w:tcW w:w="1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61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AND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TRUE，如果A和B都是TRUE，否则FALSE。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&amp;&amp;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类似于 A AND B.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OR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TRUE，如果A或B或两者都是TRUE，否则FALSE。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A || B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类似于 A OR B.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NOT A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TRUE，如果A是FALSE，否则FALSE。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!A</w:t>
            </w:r>
          </w:p>
        </w:tc>
        <w:tc>
          <w:tcPr>
            <w:tcW w:w="136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613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类似于 NOT A.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HIVE </w:t>
      </w:r>
      <w:r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内置函数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Hive支持以下内置函数：</w:t>
      </w:r>
    </w:p>
    <w:tbl>
      <w:tblPr>
        <w:tblStyle w:val="18"/>
        <w:tblW w:w="911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3081"/>
        <w:gridCol w:w="4545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返回类型</w:t>
            </w:r>
          </w:p>
        </w:tc>
        <w:tc>
          <w:tcPr>
            <w:tcW w:w="30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4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round(double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返回BIGINT最近的double值。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floor(double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返回最大BIGINT值等于或小于double。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ceil(double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它返回最小BIGINT值等于或大于double。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rand(), rand(int seed)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它返回一个随机数，从行改变到行。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concat(string A, string B,...)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它返回从A后串联B产生的字符串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substr(string A, int start)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它返回一个起始，从起始位置的子字符串，直到A.结束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substr(string A, int start, int length)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返回从给定长度的起始start位置开始的字符串。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upper(string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它返回从转换的所有字符为大写产生的字符串。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</w:p>
        </w:tc>
        <w:tc>
          <w:tcPr>
            <w:tcW w:w="3081" w:type="dxa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</w:p>
        </w:tc>
        <w:tc>
          <w:tcPr>
            <w:tcW w:w="4545" w:type="dxa"/>
            <w:shd w:val="clear" w:color="auto" w:fill="auto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ucase(string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和上面的一样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lower(string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它返回转换B的所有字符为小写产生的字符串。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lcase(string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和上面的一样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trim(string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它返回字符串从A.两端修剪空格的结果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ltrim(string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它返回A从一开始修整空格产生的字符串(左手侧)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rtrim(string A)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rtrim(string A)，它返回A从结束修整空格产生的字符串(右侧)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regexp_replace(string A, string B, string C)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它返回从替换所有子在B结果配合C.在Java正则表达式语法的字符串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size(Map&lt;K.V&gt;)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它返回在映射类型的元素的数量。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size(Array&lt;T&gt;)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它返回在数组类型元素的数量。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value of &lt;type&gt;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cast(&lt;expr&gt; as &lt;type&gt;)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它把表达式的结果expr&lt;类型&gt;如cast('1'作为BIGINT)代表整体转换为字符串'1'。如果转换不成功，返回的是NULL。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from_unixtime(int unixtime)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转换的秒数从Unix纪元(1970-01-0100:00:00 UTC)代表那一刻，在当前系统时区的时间戳字符的串格式："1970-01-01 00:00:00"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to_date(string timestamp)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返回一个字符串时间戳的日期部分：to_date("1970-01-01 00:00:00") = "1970-01-01"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year(string date)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返回年份部分的日期或时间戳字符串：year("1970-01-01 00:00:00") = 1970, year("1970-01-01") = 1970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month(string date)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返回日期或时间戳记字符串月份部分：month("1970-11-01 00:00:00") = 11, month("1970-11-01") = 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day(string date)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返回日期或时间戳记字符串当天部分：day("1970-11-01 00:00:00") = 1, day("1970-11-01") = 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081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get_json_object(string json_string, string path)</w:t>
            </w:r>
          </w:p>
        </w:tc>
        <w:tc>
          <w:tcPr>
            <w:tcW w:w="4545" w:type="dxa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lang w:val="en-US" w:eastAsia="zh-CN" w:bidi="ar"/>
              </w:rPr>
              <w:t>提取从基于指定的JSON路径的JSON字符串JSON对象，并返回提取的JSON字符串的JSON对象。如果输入的JSON字符串无效，返回NULL。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  <w:t>视图和索引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可以创建一个视图，在执行SELECT语句的时候。语法如下：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CREATE VIEW [IF NOT EXISTS] view_name [(column_name [COMMENT column_comment], ...) 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[COMMENT table_comment]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AS SELECT ...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举个例子来看。假设employee表拥有如下字段：Id, Name, Salary, Designation 和 Dept。生成一个查询检索工资超过30000卢比的员工详细信息，我们把结果存储在一个名为视图 emp_30000.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 ID   | Name         | Salary      | Designation       | Dept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|1201  | Gopal        | 45000       | Technical manager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|1202  | Manisha      | 45000       | Proofreader       | PR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|1203  | Masthanvali  | 40000       | Technical writer 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|1204  | Krian        | 40000       | Hr Admin          | HR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|1205  | Kranthi      | 30000       | Op Admin          | Admin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下面使用上述业务情景查询检索员的工详细信息：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CREATE VIEW emp_30000 AS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&gt; SELECT * FROM employee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&gt; WHERE salary&gt;30000;</w:t>
      </w:r>
    </w:p>
    <w:p>
      <w:pPr>
        <w:rPr>
          <w:rFonts w:hint="eastAsia"/>
        </w:rPr>
      </w:pPr>
      <w:r>
        <w:rPr>
          <w:rFonts w:hint="eastAsia"/>
        </w:rPr>
        <w:t>删除一个视图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使用下面的语法来删除视图：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DROP VIEW view_name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下面的查询删除一个名为emp_30000的视图：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VIEW emp_30000;</w:t>
      </w:r>
    </w:p>
    <w:p>
      <w:pPr>
        <w:rPr>
          <w:rFonts w:hint="eastAsia"/>
        </w:rPr>
      </w:pPr>
      <w:r>
        <w:rPr>
          <w:rFonts w:hint="eastAsia"/>
        </w:rPr>
        <w:t>创建索引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索引也不过是一个表上的一个特定列的指针。创建索引意味着创建一个表上的一个特定列的指针。它的语法如下：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CREATE INDEX index_name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ON TABLE base_table_name (col_name, ...)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AS 'index.handler.class.name'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[WITH DEFERRED REBUILD]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[IDXPROPERTIES (property_name=property_value, 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[IN TABLE index_table_name]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[PARTITIONED BY (col_name, ...)]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[ ROW FORMAT ...] STORED AS 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| STORED BY 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[LOCATION hdfs_path]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[TBLPROPERTIES (...)]</w:t>
      </w:r>
    </w:p>
    <w:p>
      <w:pPr>
        <w:rPr>
          <w:rFonts w:hint="eastAsia"/>
        </w:rPr>
      </w:pPr>
      <w:r>
        <w:rPr>
          <w:rFonts w:hint="eastAsia"/>
        </w:rPr>
        <w:t>例子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让我们举个索引例子。使用之前的字段 Id, Name, Salary, Designation, 和 Dept创建一个名为index_salary的索引，对employee 表的salary列索引。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下面的查询创建一个索引：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CREATE INDEX inedx_salary ON TABLE employee(salary)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   &gt; AS 'org.apache.hadoop.hive.ql.index.compact.CompactIndexHandler';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这是一个指向salary列。如果列被修改，变更使用的索引值存储。</w:t>
      </w:r>
    </w:p>
    <w:p>
      <w:pPr>
        <w:rPr>
          <w:rFonts w:hint="eastAsia"/>
        </w:rPr>
      </w:pPr>
      <w:r>
        <w:rPr>
          <w:rFonts w:hint="eastAsia"/>
        </w:rPr>
        <w:t>删除索引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下面的语法用来删除索引：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DROP INDEX &lt;index_name&gt; ON &lt;table_name&gt;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下面的查询删除名为index_salary索引：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DROP INDEX index_salary ON employee;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  <w:t xml:space="preserve">Select </w:t>
      </w:r>
      <w:r>
        <w:rPr>
          <w:rFonts w:hint="eastAsia" w:ascii="Tahoma" w:hAnsi="Tahoma" w:eastAsia="宋体" w:cs="Tahoma"/>
          <w:b/>
          <w:i w:val="0"/>
          <w:caps w:val="0"/>
          <w:color w:val="444444"/>
          <w:spacing w:val="0"/>
          <w:kern w:val="0"/>
          <w:szCs w:val="27"/>
          <w:shd w:val="clear" w:fill="FFFFFF"/>
          <w:lang w:val="en-US" w:eastAsia="zh-CN" w:bidi="ar"/>
        </w:rPr>
        <w:t>where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Hive查询语言(HiveQL)是一种查询语言,Hive处理在Metastore分析结构化数据。本章介绍了如何使用SELECT语句的WHERE子句。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SELECT语句用来从表中检索的数据。 WHERE子句中的工作原理类似于一个条件。它使用这个条件过滤数据，并返回给出一个有限的结果。内置运算符和函数产生一个表达式，满足以下条件。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555555"/>
          <w:spacing w:val="0"/>
          <w:szCs w:val="24"/>
        </w:rPr>
      </w:pPr>
      <w:r>
        <w:rPr>
          <w:rFonts w:hint="eastAsia"/>
        </w:rPr>
        <w:t>语法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下面给出的是SELECT查询的语法：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SELECT [ALL | DISTINCT] select_expr, select_expr, ...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FROM table_reference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[WHERE where_condition]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[GROUP BY col_list]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[HAVING having_condition]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 xml:space="preserve">[CLUSTER BY col_list | [DISTRIBUTE BY col_list] [SORT BY col_list]]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[LIMIT number];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让我们举个例子SELECT ... WHERE子句。假设employee表有如下 Id, Name, Salary, Designation, 和 Dept等字段，生成一个查询检索超过30000薪水的员工详细信息。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 ID   | Name         | Salary      | Designation       | Dept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|1201  | Gopal        | 45000       | Technical manager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|1202  | Manisha      | 45000       | Proofreader       | PR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|1203  | Masthanvali  | 40000       | Technical writer 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|1204  | Krian        | 40000       | Hr Admin          | HR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 xml:space="preserve">|1205  | Kranthi      | 30000       | Op Admin          | Admin  |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下面的查询检索使用上述业务情景的员工详细信息：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5F5F5"/>
        </w:rPr>
        <w:t>hive&gt; SELECT * FROM employee WHERE salary&gt;30000;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成功执行查询后，能看到以下回应：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 ID   | Name         | Salary      | Designation       | Dept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|1201  | Gopal        | 45000       | Technical manager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|1202  | Manisha      | 45000       | Proofreader       | PR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|1203  | Masthanvali  | 40000       | Technical writer  | TP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|1204  | Krian        | 40000       | Hr Admin          | HR     |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 w:val="0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3131"/>
          <w:spacing w:val="0"/>
          <w:sz w:val="24"/>
          <w:szCs w:val="24"/>
          <w:shd w:val="clear" w:fill="F1F1F1"/>
        </w:rPr>
        <w:t>+------+--------------+-------------+-------------------+--------+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t>Select order by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本章介绍了如何使用SELECT语句的ORDER BY子句。ORDER BY子句用于检索基于一列的细节并设置排序结果按升序或降序排列。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下面给出的是ORDER BY子句的语法：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SELECT [ALL | DISTINCT] select_expr, select_expr, ...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 table_reference [WHERE where_condition] [GROUP BY col_list] [HAVING having_condition] [ORDER BY col_list]] [LIMIT number];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让我们举个SELECT ... ORDER BY子句的例子。假设员工表，如下Id, Name, Salary, Designation, 和 Dept 的字段，生成一个查询用于检索员工的详细信息。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ID   | Name         | Salary      | Designation       | Dept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|1201  | Gopal        | 45000       | Technical manager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|1202  | Manisha      | 45000       | Proofreader       | PR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|1203  | Masthanvali  | 40000       | Technical writer 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|1204  | Krian        | 40000       | Hr Admin          | HR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|1205  | Kranthi      | 30000       | Op Admin          | Admin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下面是使用上述业务情景查询检索员工详细信息：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hive&gt; SELECT Id, Name, Dept FROM employee ORDER BY DEPT;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 ID   | Name         | Salary      | Designation       | Dept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|1205  | Kranthi      | 30000       | Op Admin          | Admin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|1204  | Krian        | 40000       | Hr Admin          | HR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|1202  | Manisha      | 45000       | Proofreader       | PR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|1201  | Gopal        | 45000       | Technical manager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|1203  | Masthanvali  | 40000       | Technical writer  | TP     |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+------+--------------+-------------+-------------------+--------+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t>Select group by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本章介绍了SELECT语句的GROUP BY子句。GROUP BY子句用于分类所有记录结果的特定集合列。它被用来查询一组记录。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BY子句的语法如下：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SELECT [ALL | DISTINCT] select_expr, select_expr, ...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 table_reference [WHERE where_condition] [GROUP BY col_list] [HAVING having_condition] [ORDER BY col_list]] [LIMIT number];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让我们以SELECT... GROUP BY子句为例。假设员工表有如下Id, Name, Salary, Designation, 和 Dept字段。产生一个查询以检索每个部门的员工数量。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+------+--------------+-------------+-------------------+--------+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ID   | Name         | Salary      | Designation       | Dept 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+------+--------------+-------------+-------------------+--------+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|1201  | Gopal        | 45000       | Technical manager | TP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|1202  | Manisha      | 45000       | Proofreader       | PR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|1203  | Masthanvali  | 40000       | Technical writer  | TP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|1204  | Krian        | 45000       | Proofreader       | PR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|1205  | Kranthi      | 30000       | Op Admin          | Admin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+------+--------------+-------------+-------------------+--------+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下面使用上述业务情景查询检索员工的详细信息。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hive&gt; SELECT Dept,count(*) FROM employee GROUP BY DEPT;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Dept | Count(*)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|Admin |    1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|PR    |    2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|TP    |    3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+------+--------------+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JOIN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uto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44"/>
          <w:spacing w:val="0"/>
          <w:sz w:val="24"/>
          <w:szCs w:val="24"/>
          <w:shd w:val="clear" w:fill="FFFFFF"/>
        </w:rPr>
        <w:t>JOIN是子句用于通过使用共同值组合来自两个表特定字段。它是用来从数据库中的两个或更多的表组合的记录。它或多或少类似于SQL JOIN。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join_table: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table_reference JOIN table_factor [join_condition]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| table_reference {LEFT|RIGHT|FULL} [OUTER] JOIN table_reference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join_condition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| table_reference LEFT SEMI JOIN table_reference join_condition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| table_reference CROSS JOIN table_reference [join_condition]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示例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我们在本章中将使用下面的两个表。考虑下面的表CUSTOMERS..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+----+----------+-----+-----------+----------+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| NAME     | AGE | ADDRESS   | SALARY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+----+----------+-----+-----------+----------+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  | Ramesh   | 32  | Ahmedabad | 2000.00  |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| Khilan   | 25  | Delhi     | 1500.00  |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23  | Kota      | 2000.00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| Chaitali | 25  | Mumbai    | 6500.00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5  | Hardik   | 27  | Bhopal    | 8500.00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6  | Komal    | 22  | MP        | 4500.00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7  | Muffy    | 24  | Indore    | 10000.00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+----+----------+-----+-----------+----------+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考虑另一个表命令如下：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+-----+---------------------+-------------+--------+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|OID  | DATE                | CUSTOMER_ID | AMOUNT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+-----+---------------------+-------------+--------+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102 | 2009-10-08 00:00:00 |           3 | 3000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100 | 2009-10-08 00:00:00 |           3 | 1500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101 | 2009-11-20 00:00:00 |           2 | 1560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103 | 2008-05-20 00:00:00 |           4 | 2060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+-----+---------------------+-------------+--------+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有不同类型的联接给出如下：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FULL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JOIN子句用于合并和检索来自多个表中的记录。 JOIN和SQLOUTER JOIN 类似。连接条件是使用主键和表的外键。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下面的查询执行JOIN的CUSTOMER和ORDER表，并检索记录：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c.AGE, o.AMOUNT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| NAME     | AGE | AMOUNT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+----+----------+-----+--------+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23  | 3000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23  | 1500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| Khilan   | 25  | 1560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| Chaitali | 25  | 2060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+----+----------+-----+--------+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HiveQL LEFT OUTER JOIN返回所有行左表，即使是在正确的表中没有匹配。这意味着，如果ON子句匹配的右表0（零）记录，JOIN还是返回结果行，但在右表中的每一列为NULL。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JOIN返回左表中的所有的值，加上右表，或JOIN子句没有匹配的情况下返回NULL。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下面的查询演示了CUSTOMER 和ORDER 表之间的LEFT OUTER JOIN用法：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o.AMOUNT, o.DATE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LEFT OUTER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| NAME     | AMOUNT | DATE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  | Ramesh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5  | Hardik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6  | Komal 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7  | Muffy 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+----+----------+--------+---------------------+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HiveQL RIGHT OUTER JOIN返回右边表的所有行，即使有在左表中没有匹配。如果ON子句的左表匹配0（零）的记录，JOIN结果返回一行，但在左表中的每一列为NULL。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JOIN返回右表中的所有值，加上左表，或者没有匹配的情况下返回NULL。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下面的查询演示了在CUSTOMER和ORDER表之间使用RIGHT OUTER JOIN。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o.AMOUNT, o.DATE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RIGHT OUTER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  | NAME     | AMOUNT | DATE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+------+----------+--------+---------------------+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FULL OUTER JOIN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HiveQL FULL OUTER JOIN结合了左边，并且满足JOIN条件合适外部表的记录。连接表包含两个表的所有记录，或两侧缺少匹配结果那么使用NULL值填补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下面的查询演示了CUSTOMER 和ORDER 表之间使用的FULL OUTER JOIN：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hive&gt; SELECT c.ID, c.NAME, o.AMOUNT, o.DATE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FROM CUSTOMERS c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FULL OUTER JOIN ORDERS o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&gt; ON (c.ID = o.CUSTOMER_ID);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成功执行查询后，能看到以下回应：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ID   | NAME     | AMOUNT | DATE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+------+----------+--------+---------------------+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1    | Ramesh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5    | Hardik   | NULL   | NULL               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6    | Komal    | NULL   | NULL              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7    | Muffy    | NULL   | NULL                |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3000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3    | kaushik  | 1500   | 2009-10-08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2    | Khilan   | 1560   | 2009-11-20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4    | Chaitali | 2060   | 2008-05-20 00:00:00 |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+------+----------+--------+---------------------+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/>
    <w:sectPr>
      <w:headerReference r:id="rId3" w:type="default"/>
      <w:footerReference r:id="rId4" w:type="default"/>
      <w:pgSz w:w="11906" w:h="16838"/>
      <w:pgMar w:top="1440" w:right="128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  <w:r>
      <w:pict>
        <v:line id="Line 3" o:spid="_x0000_s4097" o:spt="20" style="position:absolute;left:0pt;flip:y;margin-left:-3pt;margin-top:3.55pt;height:2.25pt;width:449.25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10"/>
    </w:pPr>
    <w:r>
      <w:rPr>
        <w:rFonts w:hint="eastAsia"/>
      </w:rPr>
      <w:t>甲骨文(ORACLE)</w:t>
    </w:r>
    <w:r>
      <w:t>IT</w:t>
    </w:r>
    <w:r>
      <w:rPr>
        <w:rFonts w:hint="eastAsia"/>
      </w:rPr>
      <w:t xml:space="preserve">职业教育运营商                        </w:t>
    </w:r>
    <w:r>
      <w:t xml:space="preserve">              </w:t>
    </w:r>
    <w:r>
      <w:rPr>
        <w:rFonts w:hint="eastAsia"/>
      </w:rPr>
      <w:t xml:space="preserve"> </w:t>
    </w:r>
    <w:r>
      <w:rPr>
        <w:rFonts w:hint="eastAsia" w:ascii="Arial" w:hAnsi="Arial" w:cs="Arial"/>
      </w:rPr>
      <w:t>北京学佳澳软件</w:t>
    </w:r>
    <w:r>
      <w:rPr>
        <w:rFonts w:ascii="Arial" w:hAnsi="Arial" w:cs="Arial"/>
      </w:rPr>
      <w:t>科技发展</w:t>
    </w:r>
    <w:r>
      <w:rPr>
        <w:rFonts w:hint="eastAsia" w:ascii="Arial" w:hAnsi="Arial" w:cs="Arial"/>
      </w:rPr>
      <w:t>有限公司</w:t>
    </w:r>
    <w:r>
      <w:rPr>
        <w:rFonts w:ascii="Arial" w:hAnsi="Arial" w:cs="Arial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-1141730</wp:posOffset>
          </wp:positionH>
          <wp:positionV relativeFrom="paragraph">
            <wp:posOffset>-454660</wp:posOffset>
          </wp:positionV>
          <wp:extent cx="7595870" cy="630555"/>
          <wp:effectExtent l="19050" t="0" r="5080" b="0"/>
          <wp:wrapNone/>
          <wp:docPr id="1" name="图片 1" descr="页眉-v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页眉-v0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587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24866"/>
    <w:multiLevelType w:val="singleLevel"/>
    <w:tmpl w:val="9E1248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065A22"/>
    <w:multiLevelType w:val="singleLevel"/>
    <w:tmpl w:val="A2065A2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C476642"/>
    <w:multiLevelType w:val="singleLevel"/>
    <w:tmpl w:val="DC4766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E8387BD"/>
    <w:multiLevelType w:val="singleLevel"/>
    <w:tmpl w:val="0E8387B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2B4EBFC3"/>
    <w:multiLevelType w:val="singleLevel"/>
    <w:tmpl w:val="2B4EBF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870AA"/>
    <w:rsid w:val="00081E5C"/>
    <w:rsid w:val="000A6A48"/>
    <w:rsid w:val="000B366C"/>
    <w:rsid w:val="000C5DEE"/>
    <w:rsid w:val="000E0391"/>
    <w:rsid w:val="000E64FB"/>
    <w:rsid w:val="000E6615"/>
    <w:rsid w:val="000F28F0"/>
    <w:rsid w:val="001147D6"/>
    <w:rsid w:val="0014376C"/>
    <w:rsid w:val="00163F50"/>
    <w:rsid w:val="00172451"/>
    <w:rsid w:val="00190A84"/>
    <w:rsid w:val="00194382"/>
    <w:rsid w:val="0019522E"/>
    <w:rsid w:val="001A572A"/>
    <w:rsid w:val="001D6FB3"/>
    <w:rsid w:val="001F013E"/>
    <w:rsid w:val="00207A83"/>
    <w:rsid w:val="00213B3B"/>
    <w:rsid w:val="00221B7B"/>
    <w:rsid w:val="00221C57"/>
    <w:rsid w:val="00277297"/>
    <w:rsid w:val="00291A09"/>
    <w:rsid w:val="002B0BC7"/>
    <w:rsid w:val="002C1D4A"/>
    <w:rsid w:val="002C2AEB"/>
    <w:rsid w:val="002D0FC7"/>
    <w:rsid w:val="002D58A8"/>
    <w:rsid w:val="003204E5"/>
    <w:rsid w:val="00326254"/>
    <w:rsid w:val="003929AA"/>
    <w:rsid w:val="003B0071"/>
    <w:rsid w:val="003F05D4"/>
    <w:rsid w:val="00423E18"/>
    <w:rsid w:val="004305C5"/>
    <w:rsid w:val="004510AF"/>
    <w:rsid w:val="00477BE8"/>
    <w:rsid w:val="004A69F6"/>
    <w:rsid w:val="004A7A7F"/>
    <w:rsid w:val="004C2FF8"/>
    <w:rsid w:val="004D5B59"/>
    <w:rsid w:val="00506A72"/>
    <w:rsid w:val="00507259"/>
    <w:rsid w:val="00565700"/>
    <w:rsid w:val="005945D5"/>
    <w:rsid w:val="005F4734"/>
    <w:rsid w:val="00634EDD"/>
    <w:rsid w:val="00650488"/>
    <w:rsid w:val="00653F46"/>
    <w:rsid w:val="00684489"/>
    <w:rsid w:val="006B4C10"/>
    <w:rsid w:val="006C15EA"/>
    <w:rsid w:val="006D78B0"/>
    <w:rsid w:val="007123FA"/>
    <w:rsid w:val="007336A9"/>
    <w:rsid w:val="007371C2"/>
    <w:rsid w:val="00737EE6"/>
    <w:rsid w:val="00741953"/>
    <w:rsid w:val="007746A7"/>
    <w:rsid w:val="0078617B"/>
    <w:rsid w:val="00787D30"/>
    <w:rsid w:val="007C51D9"/>
    <w:rsid w:val="0080164E"/>
    <w:rsid w:val="00811216"/>
    <w:rsid w:val="008166C9"/>
    <w:rsid w:val="00843AF5"/>
    <w:rsid w:val="00872150"/>
    <w:rsid w:val="008C3732"/>
    <w:rsid w:val="008E4D4B"/>
    <w:rsid w:val="008F76F0"/>
    <w:rsid w:val="00926ACE"/>
    <w:rsid w:val="00943B5A"/>
    <w:rsid w:val="009440A5"/>
    <w:rsid w:val="00971DFB"/>
    <w:rsid w:val="00987262"/>
    <w:rsid w:val="009A6E89"/>
    <w:rsid w:val="009C5B3A"/>
    <w:rsid w:val="009D5A00"/>
    <w:rsid w:val="00A40AB4"/>
    <w:rsid w:val="00A65D3C"/>
    <w:rsid w:val="00A804D3"/>
    <w:rsid w:val="00AA54BF"/>
    <w:rsid w:val="00AD59E9"/>
    <w:rsid w:val="00AD7165"/>
    <w:rsid w:val="00B60F72"/>
    <w:rsid w:val="00B81F66"/>
    <w:rsid w:val="00BC0299"/>
    <w:rsid w:val="00BF4F38"/>
    <w:rsid w:val="00C131E1"/>
    <w:rsid w:val="00C42804"/>
    <w:rsid w:val="00C870AA"/>
    <w:rsid w:val="00C967C5"/>
    <w:rsid w:val="00C97E78"/>
    <w:rsid w:val="00CC64D4"/>
    <w:rsid w:val="00CD0ECF"/>
    <w:rsid w:val="00CD1CFD"/>
    <w:rsid w:val="00CE2C4A"/>
    <w:rsid w:val="00CF7AD9"/>
    <w:rsid w:val="00D33AEC"/>
    <w:rsid w:val="00D36EEC"/>
    <w:rsid w:val="00D4628A"/>
    <w:rsid w:val="00D87869"/>
    <w:rsid w:val="00DB2D17"/>
    <w:rsid w:val="00DB382E"/>
    <w:rsid w:val="00E973D7"/>
    <w:rsid w:val="00E97683"/>
    <w:rsid w:val="00EA7822"/>
    <w:rsid w:val="00EF6FB2"/>
    <w:rsid w:val="00F158D1"/>
    <w:rsid w:val="00F36067"/>
    <w:rsid w:val="00FC5592"/>
    <w:rsid w:val="00FD0A87"/>
    <w:rsid w:val="00FF0A04"/>
    <w:rsid w:val="01A47677"/>
    <w:rsid w:val="01CC74CD"/>
    <w:rsid w:val="020F606D"/>
    <w:rsid w:val="02DF45B0"/>
    <w:rsid w:val="031F14FF"/>
    <w:rsid w:val="03A75C90"/>
    <w:rsid w:val="04CA139D"/>
    <w:rsid w:val="04DC3CEC"/>
    <w:rsid w:val="066A0F56"/>
    <w:rsid w:val="07155FB6"/>
    <w:rsid w:val="07714182"/>
    <w:rsid w:val="07A005FB"/>
    <w:rsid w:val="08E14884"/>
    <w:rsid w:val="0956501D"/>
    <w:rsid w:val="09AD6300"/>
    <w:rsid w:val="09C16F62"/>
    <w:rsid w:val="0A5A6084"/>
    <w:rsid w:val="0ABB2D4E"/>
    <w:rsid w:val="0AD21705"/>
    <w:rsid w:val="0ADD2B64"/>
    <w:rsid w:val="0D83575F"/>
    <w:rsid w:val="0DBB02B8"/>
    <w:rsid w:val="0E8D2A78"/>
    <w:rsid w:val="0F9F3433"/>
    <w:rsid w:val="0FA61457"/>
    <w:rsid w:val="0FAE4DCE"/>
    <w:rsid w:val="0FDD505C"/>
    <w:rsid w:val="100C72B4"/>
    <w:rsid w:val="105035C6"/>
    <w:rsid w:val="1053328C"/>
    <w:rsid w:val="11721E33"/>
    <w:rsid w:val="11A23115"/>
    <w:rsid w:val="130C5B0B"/>
    <w:rsid w:val="13DC38F0"/>
    <w:rsid w:val="142A68C7"/>
    <w:rsid w:val="14420B74"/>
    <w:rsid w:val="14B438B2"/>
    <w:rsid w:val="14D03C2B"/>
    <w:rsid w:val="150151A9"/>
    <w:rsid w:val="1732792C"/>
    <w:rsid w:val="17956CBF"/>
    <w:rsid w:val="17A94C7D"/>
    <w:rsid w:val="1878119D"/>
    <w:rsid w:val="189807C9"/>
    <w:rsid w:val="19311823"/>
    <w:rsid w:val="194F06BD"/>
    <w:rsid w:val="1AE640B4"/>
    <w:rsid w:val="1B324DD5"/>
    <w:rsid w:val="1BFB771C"/>
    <w:rsid w:val="1C0510BA"/>
    <w:rsid w:val="1C6B3235"/>
    <w:rsid w:val="1CB34617"/>
    <w:rsid w:val="1CE0733F"/>
    <w:rsid w:val="1CEE126E"/>
    <w:rsid w:val="1CFE2523"/>
    <w:rsid w:val="1DE50687"/>
    <w:rsid w:val="1F1C02B2"/>
    <w:rsid w:val="21276A1C"/>
    <w:rsid w:val="2166519E"/>
    <w:rsid w:val="22274AB6"/>
    <w:rsid w:val="22B56956"/>
    <w:rsid w:val="22C45503"/>
    <w:rsid w:val="22EE6A16"/>
    <w:rsid w:val="23B94918"/>
    <w:rsid w:val="25044A5C"/>
    <w:rsid w:val="2526561E"/>
    <w:rsid w:val="268F20A1"/>
    <w:rsid w:val="26D7445F"/>
    <w:rsid w:val="2739577B"/>
    <w:rsid w:val="27E26768"/>
    <w:rsid w:val="27E62471"/>
    <w:rsid w:val="286522AA"/>
    <w:rsid w:val="28F25651"/>
    <w:rsid w:val="291B10FB"/>
    <w:rsid w:val="2A38138F"/>
    <w:rsid w:val="2B691F82"/>
    <w:rsid w:val="2C104FF1"/>
    <w:rsid w:val="2C2C38B7"/>
    <w:rsid w:val="2CAA3D1A"/>
    <w:rsid w:val="2CEC5413"/>
    <w:rsid w:val="2DF40F92"/>
    <w:rsid w:val="2DFC3226"/>
    <w:rsid w:val="2EEA25B5"/>
    <w:rsid w:val="2FF11B87"/>
    <w:rsid w:val="30281F8A"/>
    <w:rsid w:val="31BA7146"/>
    <w:rsid w:val="324F38F0"/>
    <w:rsid w:val="339B644E"/>
    <w:rsid w:val="34397345"/>
    <w:rsid w:val="34404756"/>
    <w:rsid w:val="34565F3C"/>
    <w:rsid w:val="34B370AF"/>
    <w:rsid w:val="34B91A89"/>
    <w:rsid w:val="355F2F0A"/>
    <w:rsid w:val="356A3DA5"/>
    <w:rsid w:val="35742106"/>
    <w:rsid w:val="35F2009C"/>
    <w:rsid w:val="367B370B"/>
    <w:rsid w:val="36ED62F1"/>
    <w:rsid w:val="3725448F"/>
    <w:rsid w:val="37AB5A76"/>
    <w:rsid w:val="381151BB"/>
    <w:rsid w:val="3896313B"/>
    <w:rsid w:val="38BF5D99"/>
    <w:rsid w:val="397C39C9"/>
    <w:rsid w:val="3A311769"/>
    <w:rsid w:val="3A346C3F"/>
    <w:rsid w:val="3AB60C3F"/>
    <w:rsid w:val="3B2A353F"/>
    <w:rsid w:val="3B871F40"/>
    <w:rsid w:val="3C3032C4"/>
    <w:rsid w:val="3F3C2443"/>
    <w:rsid w:val="3F415149"/>
    <w:rsid w:val="3F870853"/>
    <w:rsid w:val="3FE10E64"/>
    <w:rsid w:val="400A68D6"/>
    <w:rsid w:val="40A44CE9"/>
    <w:rsid w:val="41D1251D"/>
    <w:rsid w:val="42AD0653"/>
    <w:rsid w:val="432434F3"/>
    <w:rsid w:val="43F63EBA"/>
    <w:rsid w:val="44CB4B7C"/>
    <w:rsid w:val="44D16825"/>
    <w:rsid w:val="451A3CB6"/>
    <w:rsid w:val="463C173F"/>
    <w:rsid w:val="4652210F"/>
    <w:rsid w:val="47A334C2"/>
    <w:rsid w:val="47F04392"/>
    <w:rsid w:val="486D6B0B"/>
    <w:rsid w:val="48716E69"/>
    <w:rsid w:val="488C0D09"/>
    <w:rsid w:val="4917252C"/>
    <w:rsid w:val="49406047"/>
    <w:rsid w:val="4A9C012D"/>
    <w:rsid w:val="4ACA0A6E"/>
    <w:rsid w:val="4B2A3582"/>
    <w:rsid w:val="4B5F2C3D"/>
    <w:rsid w:val="4BC859E2"/>
    <w:rsid w:val="4C0C3CC7"/>
    <w:rsid w:val="4C6D6477"/>
    <w:rsid w:val="4C971B3B"/>
    <w:rsid w:val="4D7F4D29"/>
    <w:rsid w:val="4DC32445"/>
    <w:rsid w:val="4DC44EE1"/>
    <w:rsid w:val="4DF14EBD"/>
    <w:rsid w:val="4E3C057F"/>
    <w:rsid w:val="4E756F9A"/>
    <w:rsid w:val="4EB902BE"/>
    <w:rsid w:val="4EE3130E"/>
    <w:rsid w:val="4F312456"/>
    <w:rsid w:val="4F7F40D4"/>
    <w:rsid w:val="4FA45952"/>
    <w:rsid w:val="4FD727EA"/>
    <w:rsid w:val="509F584E"/>
    <w:rsid w:val="50AC7B1B"/>
    <w:rsid w:val="50E71E45"/>
    <w:rsid w:val="512D0688"/>
    <w:rsid w:val="51860466"/>
    <w:rsid w:val="5191250F"/>
    <w:rsid w:val="52D3624B"/>
    <w:rsid w:val="52EF1736"/>
    <w:rsid w:val="534E18A4"/>
    <w:rsid w:val="53B53DFE"/>
    <w:rsid w:val="548B6EE7"/>
    <w:rsid w:val="54D04188"/>
    <w:rsid w:val="56A72743"/>
    <w:rsid w:val="577940C0"/>
    <w:rsid w:val="578071E2"/>
    <w:rsid w:val="579B7B8B"/>
    <w:rsid w:val="57AD7CDB"/>
    <w:rsid w:val="57BD66B7"/>
    <w:rsid w:val="58564016"/>
    <w:rsid w:val="586B61D6"/>
    <w:rsid w:val="58CA17F9"/>
    <w:rsid w:val="58F106FB"/>
    <w:rsid w:val="5A643B86"/>
    <w:rsid w:val="5B1A6B39"/>
    <w:rsid w:val="5B736E92"/>
    <w:rsid w:val="5BC47BD7"/>
    <w:rsid w:val="5BF91C27"/>
    <w:rsid w:val="5C3279AC"/>
    <w:rsid w:val="5C33297C"/>
    <w:rsid w:val="5C50070D"/>
    <w:rsid w:val="5CDB361C"/>
    <w:rsid w:val="5E33098F"/>
    <w:rsid w:val="5E721A0E"/>
    <w:rsid w:val="5F6C784E"/>
    <w:rsid w:val="5F9F3833"/>
    <w:rsid w:val="601A7C6D"/>
    <w:rsid w:val="606D612E"/>
    <w:rsid w:val="60E66501"/>
    <w:rsid w:val="61835664"/>
    <w:rsid w:val="61E412C0"/>
    <w:rsid w:val="62176204"/>
    <w:rsid w:val="647217DB"/>
    <w:rsid w:val="649237C3"/>
    <w:rsid w:val="65D904DC"/>
    <w:rsid w:val="65DB4323"/>
    <w:rsid w:val="66107355"/>
    <w:rsid w:val="664E3E80"/>
    <w:rsid w:val="67394E75"/>
    <w:rsid w:val="674A0CA0"/>
    <w:rsid w:val="67655332"/>
    <w:rsid w:val="682E0432"/>
    <w:rsid w:val="684D098C"/>
    <w:rsid w:val="687D6871"/>
    <w:rsid w:val="68AD5752"/>
    <w:rsid w:val="68E415AD"/>
    <w:rsid w:val="69BF2B74"/>
    <w:rsid w:val="69C06674"/>
    <w:rsid w:val="6A1557C2"/>
    <w:rsid w:val="6A232DB1"/>
    <w:rsid w:val="6AC74219"/>
    <w:rsid w:val="6B125EA9"/>
    <w:rsid w:val="6B363C17"/>
    <w:rsid w:val="6B8C782D"/>
    <w:rsid w:val="6BBC255C"/>
    <w:rsid w:val="6C344EB8"/>
    <w:rsid w:val="6CC47790"/>
    <w:rsid w:val="6D033CF5"/>
    <w:rsid w:val="6DCE76B6"/>
    <w:rsid w:val="6EF842B7"/>
    <w:rsid w:val="6F336169"/>
    <w:rsid w:val="6F6A71A4"/>
    <w:rsid w:val="70351399"/>
    <w:rsid w:val="703F53AC"/>
    <w:rsid w:val="70E50C02"/>
    <w:rsid w:val="721A406D"/>
    <w:rsid w:val="72561999"/>
    <w:rsid w:val="725A4E1F"/>
    <w:rsid w:val="725D054D"/>
    <w:rsid w:val="727A0B2A"/>
    <w:rsid w:val="72F92353"/>
    <w:rsid w:val="73DC181F"/>
    <w:rsid w:val="740F30CC"/>
    <w:rsid w:val="74193600"/>
    <w:rsid w:val="747A60EA"/>
    <w:rsid w:val="748902D0"/>
    <w:rsid w:val="74FD42DA"/>
    <w:rsid w:val="75A73790"/>
    <w:rsid w:val="76424BC6"/>
    <w:rsid w:val="76B012B8"/>
    <w:rsid w:val="76F626E3"/>
    <w:rsid w:val="77B537CF"/>
    <w:rsid w:val="78092B64"/>
    <w:rsid w:val="783A0E5B"/>
    <w:rsid w:val="790E07A5"/>
    <w:rsid w:val="79931E26"/>
    <w:rsid w:val="7AF232BE"/>
    <w:rsid w:val="7AFD0E33"/>
    <w:rsid w:val="7BB64547"/>
    <w:rsid w:val="7C207E10"/>
    <w:rsid w:val="7C272D52"/>
    <w:rsid w:val="7D136EAC"/>
    <w:rsid w:val="7D4E3C18"/>
    <w:rsid w:val="7DEB0603"/>
    <w:rsid w:val="7DFA2BA6"/>
    <w:rsid w:val="7EDD017D"/>
    <w:rsid w:val="7FB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6"/>
    <w:unhideWhenUsed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3 Char"/>
    <w:basedOn w:val="16"/>
    <w:link w:val="4"/>
    <w:qFormat/>
    <w:locked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1">
    <w:name w:val="标题 4 Char"/>
    <w:basedOn w:val="16"/>
    <w:link w:val="5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">
    <w:name w:val="标题 5 Char"/>
    <w:basedOn w:val="16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3">
    <w:name w:val="unnamed41"/>
    <w:basedOn w:val="16"/>
    <w:qFormat/>
    <w:uiPriority w:val="99"/>
    <w:rPr>
      <w:rFonts w:cs="Times New Roman"/>
      <w:color w:val="006699"/>
      <w:sz w:val="21"/>
      <w:szCs w:val="21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paragraph" w:customStyle="1" w:styleId="25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customStyle="1" w:styleId="26">
    <w:name w:val="批注框文本 Char"/>
    <w:basedOn w:val="16"/>
    <w:link w:val="9"/>
    <w:semiHidden/>
    <w:qFormat/>
    <w:uiPriority w:val="0"/>
    <w:rPr>
      <w:kern w:val="2"/>
      <w:sz w:val="18"/>
      <w:szCs w:val="18"/>
    </w:rPr>
  </w:style>
  <w:style w:type="paragraph" w:customStyle="1" w:styleId="27">
    <w:name w:val="正文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3</Pages>
  <Words>164</Words>
  <Characters>939</Characters>
  <Lines>7</Lines>
  <Paragraphs>2</Paragraphs>
  <TotalTime>475</TotalTime>
  <ScaleCrop>false</ScaleCrop>
  <LinksUpToDate>false</LinksUpToDate>
  <CharactersWithSpaces>1101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2017-06-09T09:56:00Z</dcterms:created>
  <dc:creator>雨林木风</dc:creator>
  <cp:lastModifiedBy>iprcc</cp:lastModifiedBy>
  <cp:lastPrinted>2015-11-12T02:42:00Z</cp:lastPrinted>
  <dcterms:modified xsi:type="dcterms:W3CDTF">2018-06-25T08:05:39Z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