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jc w:val="left"/>
        <w:rPr>
          <w:rFonts w:ascii="Arial;sans-serif" w:hAnsi="Arial;sans-serif"/>
          <w:color w:val="212529"/>
          <w:sz w:val="21"/>
          <w:highlight w:val="white"/>
        </w:rPr>
      </w:pPr>
      <w:r>
        <w:rPr>
          <w:rFonts w:ascii="Arial;sans-serif" w:hAnsi="Arial;sans-serif"/>
          <w:color w:val="212529"/>
          <w:sz w:val="21"/>
          <w:highlight w:val="white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Times New Roman;serif" w:hAnsi="Times New Roman;serif"/>
          <w:b/>
          <w:b/>
          <w:bCs/>
          <w:sz w:val="30"/>
          <w:szCs w:val="30"/>
        </w:rPr>
      </w:pPr>
      <w:r>
        <w:rPr>
          <w:rFonts w:ascii="Arial;sans-serif" w:hAnsi="Arial;sans-serif"/>
          <w:b/>
          <w:bCs/>
          <w:color w:val="222222"/>
          <w:sz w:val="30"/>
          <w:szCs w:val="30"/>
        </w:rPr>
        <w:t>Home work 7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222222"/>
        </w:rPr>
      </w:pPr>
      <w:r>
        <w:rPr>
          <w:rFonts w:ascii="Times New Roman;serif" w:hAnsi="Times New Roman;serif"/>
          <w:b/>
          <w:bCs/>
          <w:sz w:val="30"/>
          <w:szCs w:val="30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Times New Roman;serif" w:hAnsi="Times New Roman;serif"/>
          <w:sz w:val="24"/>
        </w:rPr>
      </w:pPr>
      <w:r>
        <w:rPr>
          <w:rFonts w:ascii="Arial;sans-serif" w:hAnsi="Arial;sans-serif"/>
          <w:color w:val="222222"/>
          <w:sz w:val="22"/>
        </w:rPr>
        <w:t>Необходимо сверстать страницу внешний вид которой будет максимально схож с дизайн-макетом flat.jpg   </w:t>
      </w:r>
      <w:r>
        <w:rPr>
          <w:rFonts w:ascii="Arial;sans-serif" w:hAnsi="Arial;sans-serif"/>
          <w:color w:val="000000"/>
          <w:sz w:val="22"/>
        </w:rPr>
        <w:t>Сверстанная страница должна иметь все блоки из макета и быть визуально максимально схожей с дизайном. Для  правильного размещения элементов  на странице можете использовать все известные вам css-свойства, в том числе и свойство display: flex;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Times New Roman;serif" w:hAnsi="Times New Roman;serif"/>
          <w:sz w:val="24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Times New Roman;serif" w:hAnsi="Times New Roman;serif"/>
          <w:sz w:val="24"/>
        </w:rPr>
      </w:pPr>
      <w:r>
        <w:rPr>
          <w:rFonts w:ascii="Arial;sans-serif" w:hAnsi="Arial;sans-serif"/>
          <w:b/>
          <w:color w:val="000000"/>
          <w:sz w:val="22"/>
        </w:rPr>
        <w:t>Главная картинка</w:t>
      </w:r>
      <w:r>
        <w:rPr>
          <w:rFonts w:ascii="Times New Roman;serif" w:hAnsi="Times New Roman;serif"/>
          <w:color w:val="000000"/>
          <w:sz w:val="24"/>
        </w:rPr>
        <w:t xml:space="preserve"> </w:t>
      </w:r>
      <w:r>
        <w:rPr>
          <w:rFonts w:ascii="Arial;sans-serif" w:hAnsi="Arial;sans-serif"/>
          <w:color w:val="000000"/>
          <w:sz w:val="22"/>
        </w:rPr>
        <w:t>-это элемент дизайна, она должна быть размещена через background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Times New Roman;serif" w:hAnsi="Times New Roman;serif"/>
          <w:sz w:val="24"/>
        </w:rPr>
      </w:pPr>
      <w:r>
        <w:rPr>
          <w:rFonts w:ascii="Arial;sans-serif" w:hAnsi="Arial;sans-serif"/>
          <w:b/>
          <w:color w:val="000000"/>
          <w:sz w:val="22"/>
        </w:rPr>
        <w:t xml:space="preserve">Этот элемент    </w:t>
      </w:r>
      <w:r>
        <w:rPr>
          <w:rFonts w:ascii="Times New Roman;serif" w:hAnsi="Times New Roman;serif"/>
          <w:sz w:val="24"/>
        </w:rPr>
        <w:drawing>
          <wp:inline distT="0" distB="0" distL="0" distR="0">
            <wp:extent cx="1352550" cy="3619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можно задать бэкграундом к блоку со статьей (будем считать, что это - просто элемент оформления)</w:t>
      </w:r>
      <w:r>
        <w:rPr>
          <w:rFonts w:ascii="Arial;sans-serif" w:hAnsi="Arial;sans-serif"/>
          <w:b/>
          <w:color w:val="000000"/>
          <w:sz w:val="22"/>
        </w:rPr>
        <w:t xml:space="preserve">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 xml:space="preserve">Элементы “+” являются ссылками: </w:t>
      </w:r>
    </w:p>
    <w:p>
      <w:pPr>
        <w:pStyle w:val="Style14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5191125" cy="5905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Важно их расположить в колонках, так чтобы во всех 3-х колонках они всегда были на одном уровне независимо от количества содержимого в колонках. Кроме того все 3 колонки всегда должны быть одинаковой высоты, независимо от количества содержимого в колонках. 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>
          <w:rFonts w:ascii="Arial;sans-serif" w:hAnsi="Arial;sans-serif"/>
          <w:b/>
          <w:color w:val="000000"/>
          <w:sz w:val="22"/>
        </w:rPr>
        <w:t xml:space="preserve">В блоке на черном фоне </w:t>
      </w:r>
      <w:r>
        <w:rPr>
          <w:rFonts w:ascii="Arial;sans-serif" w:hAnsi="Arial;sans-serif"/>
          <w:color w:val="000000"/>
          <w:sz w:val="22"/>
        </w:rPr>
        <w:t xml:space="preserve">текстовый блок всегда должен быть отцентрирован по горизонтали и вертикали независимо от количества текста в текстовом блоке 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>Информация к дизайну: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Семейство шрифтов в макете: font-family: arial, sans-serif; 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Ширина контентной части (ширина дива с классом container)  1000px 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/>
        <w:t> 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 xml:space="preserve">Верхняя часть страницы 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2"/>
        </w:rPr>
        <w:t>Розовый фон - #f74f55</w:t>
      </w:r>
      <w:r>
        <w:rPr/>
        <w:br/>
      </w:r>
      <w:r>
        <w:rPr>
          <w:rFonts w:ascii="Arial;sans-serif" w:hAnsi="Arial;sans-serif"/>
          <w:color w:val="000000"/>
          <w:sz w:val="22"/>
        </w:rPr>
        <w:t>Пункты</w:t>
      </w:r>
      <w:r>
        <w:rPr>
          <w:rFonts w:ascii="Times New Roman;serif" w:hAnsi="Times New Roman;serif"/>
          <w:sz w:val="24"/>
        </w:rPr>
        <w:t xml:space="preserve"> </w:t>
      </w:r>
      <w:r>
        <w:rPr>
          <w:rFonts w:ascii="Arial;sans-serif" w:hAnsi="Arial;sans-serif"/>
          <w:color w:val="000000"/>
          <w:sz w:val="22"/>
        </w:rPr>
        <w:t>навигации</w:t>
      </w:r>
      <w:r>
        <w:rPr>
          <w:rFonts w:ascii="Arial;sans-serif" w:hAnsi="Arial;sans-serif"/>
          <w:color w:val="000000"/>
          <w:sz w:val="22"/>
          <w:lang w:val="en-US"/>
        </w:rPr>
        <w:t xml:space="preserve">: 16px, </w:t>
      </w:r>
      <w:r>
        <w:rPr>
          <w:rFonts w:ascii="Arial;sans-serif" w:hAnsi="Arial;sans-serif"/>
          <w:color w:val="000000"/>
          <w:sz w:val="22"/>
        </w:rPr>
        <w:t>цвет</w:t>
      </w:r>
      <w:r>
        <w:rPr>
          <w:rFonts w:ascii="Times New Roman;serif" w:hAnsi="Times New Roman;serif"/>
          <w:color w:val="000000"/>
          <w:sz w:val="24"/>
        </w:rPr>
        <w:t xml:space="preserve"> </w:t>
      </w:r>
      <w:r>
        <w:rPr>
          <w:rFonts w:ascii="Arial;sans-serif" w:hAnsi="Arial;sans-serif"/>
          <w:color w:val="000000"/>
          <w:sz w:val="22"/>
          <w:lang w:val="en-US"/>
        </w:rPr>
        <w:t>#fff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  <w:lang w:val="en-US"/>
        </w:rPr>
      </w:pPr>
      <w:r>
        <w:rPr>
          <w:rFonts w:ascii="Arial;sans-serif" w:hAnsi="Arial;sans-serif"/>
          <w:color w:val="000000"/>
          <w:sz w:val="22"/>
          <w:lang w:val="en-US"/>
        </w:rPr>
        <w:t>The Products Services Contact me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Times New Roman;serif" w:hAnsi="Times New Roman;serif"/>
          <w:sz w:val="24"/>
        </w:rPr>
      </w:pPr>
      <w:r>
        <w:rPr>
          <w:rFonts w:ascii="Arial;sans-serif" w:hAnsi="Arial;sans-serif"/>
          <w:color w:val="000000"/>
          <w:sz w:val="22"/>
        </w:rPr>
        <w:t>Главный заголовок:</w:t>
      </w:r>
      <w:r>
        <w:rPr>
          <w:rFonts w:ascii="Times New Roman;serif" w:hAnsi="Times New Roman;serif"/>
          <w:sz w:val="24"/>
        </w:rPr>
        <w:t xml:space="preserve"> 40рх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Join the colors.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Описание под главным заголовком: 16рх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There are only 3 colors, 10 digits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Кнопка: 24рх, толщина границы 2рх, скругление углов 5рx </w:t>
      </w:r>
      <w:r>
        <w:rPr>
          <w:rFonts w:ascii="Arial;sans-serif" w:hAnsi="Arial;sans-serif"/>
          <w:color w:val="000000"/>
          <w:sz w:val="22"/>
        </w:rPr>
        <w:t>(border-radius: 5px)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Join now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/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>Блок статьи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Заголовок: 30рх, цвет #000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There are only 3 colors, 10 digits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Текст статьи:  размер шрифта 14рх, высота строки 25рх, цвет  #404040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>Блок преимуществ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Код для зеленого цвета: #2d5f3b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Код для розового цвета: #f74c55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Заголовки: 22рх, цвет #fff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SEO Optimized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Responsive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Cloud Services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Текст: размер шрифта 14рх, высота строки 25рх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Ccылка "+"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Размер текста:  34рх, фон rgba(0, 0, 0, 0.5);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/>
        <w:t> 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>Блок на черном фоне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Заголовок:  Размер текста 42рх, высота строки 54рх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  <w:lang w:val="en-US"/>
        </w:rPr>
      </w:pPr>
      <w:r>
        <w:rPr>
          <w:rFonts w:ascii="Arial;sans-serif" w:hAnsi="Arial;sans-serif"/>
          <w:color w:val="000000"/>
          <w:sz w:val="22"/>
          <w:lang w:val="en-US"/>
        </w:rPr>
        <w:t>Music is all of a sudden much more colorful.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/>
        <w:t>,</w:t>
      </w:r>
      <w:r>
        <w:rPr>
          <w:rFonts w:ascii="Arial;sans-serif" w:hAnsi="Arial;sans-serif"/>
          <w:color w:val="000000"/>
          <w:sz w:val="22"/>
        </w:rPr>
        <w:t>Кнопка: Размер текста 24рх, высота строки 54рх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View more</w:t>
      </w:r>
    </w:p>
    <w:p>
      <w:pPr>
        <w:pStyle w:val="Style14"/>
        <w:bidi w:val="0"/>
        <w:spacing w:before="0" w:after="160"/>
        <w:ind w:left="0" w:right="0" w:hanging="0"/>
        <w:jc w:val="left"/>
        <w:rPr/>
      </w:pPr>
      <w:r>
        <w:rPr/>
        <w:t> </w:t>
      </w:r>
    </w:p>
    <w:p>
      <w:pPr>
        <w:pStyle w:val="Style14"/>
        <w:bidi w:val="0"/>
        <w:spacing w:before="0" w:after="16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  <w:t>Футер: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Размер текста 16рх, высота строки 53рх, цвет текста #404040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Copyright © 2013 Css Author</w:t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14"/>
        <w:bidi w:val="0"/>
        <w:spacing w:before="0" w:after="0"/>
        <w:ind w:left="0" w:right="0" w:hanging="0"/>
        <w:jc w:val="left"/>
        <w:rPr>
          <w:rFonts w:ascii="Arial;sans-serif" w:hAnsi="Arial;sans-serif"/>
          <w:b/>
          <w:color w:val="000000"/>
          <w:sz w:val="22"/>
        </w:rPr>
      </w:pPr>
      <w:r>
        <w:rPr>
          <w:rFonts w:ascii="Arial;sans-serif" w:hAnsi="Arial;sans-serif"/>
          <w:b/>
          <w:color w:val="000000"/>
          <w:sz w:val="2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Горизонтальная линия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2</Pages>
  <Words>313</Words>
  <Characters>1786</Characters>
  <CharactersWithSpaces>2080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2020-12-24T20:19:00Z</dcterms:created>
  <dc:creator/>
  <dc:description/>
  <dc:language>ru-RU</dc:language>
  <cp:lastModifiedBy/>
  <dcterms:modified xsi:type="dcterms:W3CDTF">2020-12-24T20:48:09Z</dcterms:modified>
  <cp:revision>1</cp:revision>
  <dc:subject/>
  <dc:title/>
</cp:coreProperties>
</file>